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A878B" w14:textId="0DD18F23" w:rsidR="005725A1" w:rsidRPr="00984EF9" w:rsidRDefault="005725A1" w:rsidP="005725A1">
      <w:pPr>
        <w:pStyle w:val="berschrift1"/>
      </w:pPr>
      <w:bookmarkStart w:id="0" w:name="_Toc428542774"/>
      <w:r>
        <w:t>Tyndall-Effekt</w:t>
      </w:r>
      <w:bookmarkEnd w:id="0"/>
    </w:p>
    <w:p w14:paraId="132EC28E" w14:textId="77777777" w:rsidR="005725A1" w:rsidRDefault="005725A1" w:rsidP="005725A1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>3 gleichgroße Bechergläser, punktförmige Lichtquelle (z.B. Laserpointer)</w:t>
      </w:r>
    </w:p>
    <w:p w14:paraId="03EA7A03" w14:textId="77777777" w:rsidR="005725A1" w:rsidRPr="00ED07C2" w:rsidRDefault="005725A1" w:rsidP="005725A1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Dest. Wasser, Eiklar-Lösung, Natriumchlorid</w:t>
      </w:r>
    </w:p>
    <w:p w14:paraId="55576FF3" w14:textId="77777777" w:rsidR="005725A1" w:rsidRDefault="005725A1" w:rsidP="005725A1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  <w:t>Die Eiklar-Lösung aus einem Eiklar in 100 mL 1%iger Natriumchlorid-Lösung wird in ein Becherglas gegeben. Daneben werden zwei weitere Bechergläser mit 100 mL destilliertem Wasser und 100 mL 2 %iger Kochsalzlösung gestellt. Die Bechergläser werden mit einer punktförmigen, starken Lichtquelle, z.B. einem Laserpointer seitlich durchstrahlt.</w:t>
      </w:r>
    </w:p>
    <w:p w14:paraId="166E9339" w14:textId="77777777" w:rsidR="005725A1" w:rsidRDefault="005725A1" w:rsidP="005725A1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  <w:t>In der Eiklar-Lösung wird der Lichtstrahl sichtbar. Die Kochsalz-Lösung und das destillierte Wasser zeigen diesen Effekt im Vergleich nicht (siehe Abb. 1).</w:t>
      </w:r>
    </w:p>
    <w:p w14:paraId="2B12B24C" w14:textId="77777777" w:rsidR="005725A1" w:rsidRDefault="005725A1" w:rsidP="005725A1">
      <w:pPr>
        <w:keepNext/>
        <w:tabs>
          <w:tab w:val="left" w:pos="1701"/>
          <w:tab w:val="left" w:pos="1985"/>
        </w:tabs>
        <w:ind w:left="1980" w:hanging="1980"/>
        <w:jc w:val="center"/>
      </w:pPr>
      <w:bookmarkStart w:id="1" w:name="_GoBack"/>
      <w:r>
        <w:rPr>
          <w:noProof/>
          <w:lang w:eastAsia="de-DE"/>
        </w:rPr>
        <w:drawing>
          <wp:inline distT="0" distB="0" distL="0" distR="0" wp14:anchorId="21CA0204" wp14:editId="5B564E68">
            <wp:extent cx="4876800" cy="2717397"/>
            <wp:effectExtent l="0" t="0" r="0" b="6985"/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G_20150812_13583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897071" cy="27286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1"/>
    </w:p>
    <w:p w14:paraId="074ED71E" w14:textId="77777777" w:rsidR="005725A1" w:rsidRDefault="005725A1" w:rsidP="005725A1">
      <w:pPr>
        <w:pStyle w:val="Beschriftung"/>
        <w:jc w:val="left"/>
      </w:pPr>
      <w:r>
        <w:t xml:space="preserve">Abb. </w:t>
      </w:r>
      <w:r>
        <w:fldChar w:fldCharType="begin"/>
      </w:r>
      <w:r>
        <w:instrText xml:space="preserve"> SEQ Abb. \* ARABIC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t>: V.l.n.r.: Destilliertes Wasser, Natriumchlorid-Lösung, Eiklar-Lösung. Nur in der Eiklar-Lösung wird der Lichtstrahl sichtbar.</w:t>
      </w:r>
    </w:p>
    <w:p w14:paraId="769F54A4" w14:textId="77777777" w:rsidR="005725A1" w:rsidRDefault="005725A1" w:rsidP="005725A1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w:r>
        <w:t>Deutung:</w:t>
      </w:r>
      <w:r>
        <w:tab/>
      </w:r>
      <w:r>
        <w:tab/>
        <w:t>Trifft Licht auf Teilchen, die von ihrer Größe her in etwa der Wellenlänge des darauf treffenden Lichtes entsprechen wird das Licht gestreut. Man nennt dies nach seinem Entdecker den Tyndall-Effekt. Gelöste Natrium- oder Chlorid-Ionen sind kleiner als die Wellenlänge des Lichts und weisen diesen Effekt nicht auf. Die Intensität dieses Effekts nimmt mit kürzerer Wellenlänge zu.</w:t>
      </w:r>
    </w:p>
    <w:p w14:paraId="597F0100" w14:textId="77777777" w:rsidR="005725A1" w:rsidRDefault="005725A1" w:rsidP="005725A1">
      <w:pPr>
        <w:tabs>
          <w:tab w:val="left" w:pos="1701"/>
          <w:tab w:val="left" w:pos="1985"/>
        </w:tabs>
        <w:ind w:left="1980" w:hanging="1980"/>
      </w:pPr>
      <w:r>
        <w:t>Entsorgung:</w:t>
      </w:r>
      <w:r>
        <w:tab/>
      </w:r>
      <w:r>
        <w:tab/>
        <w:t>Die Lösungen können im Abfluss entsorgt werden.</w:t>
      </w:r>
    </w:p>
    <w:p w14:paraId="4CF7E6C8" w14:textId="117BF442" w:rsidR="00F74A95" w:rsidRPr="005725A1" w:rsidRDefault="005725A1" w:rsidP="005725A1">
      <w:pPr>
        <w:tabs>
          <w:tab w:val="left" w:pos="1701"/>
          <w:tab w:val="left" w:pos="1985"/>
        </w:tabs>
        <w:ind w:left="1980" w:hanging="1980"/>
      </w:pPr>
      <w:r>
        <w:t>Literatur:</w:t>
      </w:r>
      <w:r>
        <w:tab/>
      </w:r>
      <w:r>
        <w:tab/>
        <w:t xml:space="preserve">Schunk, A. (2000). </w:t>
      </w:r>
      <w:r w:rsidRPr="00362C7C">
        <w:rPr>
          <w:i/>
        </w:rPr>
        <w:t>Das Eiweiß im Eiklar</w:t>
      </w:r>
      <w:r>
        <w:t xml:space="preserve">. </w:t>
      </w:r>
      <w:hyperlink r:id="rId9" w:history="1">
        <w:r w:rsidRPr="00362C7C">
          <w:rPr>
            <w:rStyle w:val="Hyperlink"/>
            <w:color w:val="auto"/>
            <w:u w:val="none"/>
          </w:rPr>
          <w:t>http://www.axel-schunk.de/experiment/edm0007.html</w:t>
        </w:r>
      </w:hyperlink>
      <w:r>
        <w:t xml:space="preserve"> (abgerufen am 14.08.2015)</w:t>
      </w:r>
    </w:p>
    <w:sectPr w:rsidR="00F74A95" w:rsidRPr="005725A1" w:rsidSect="00A0582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709" w:left="1417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F1112F" w14:textId="77777777" w:rsidR="00C11E52" w:rsidRDefault="00C11E52" w:rsidP="0086227B">
      <w:pPr>
        <w:spacing w:after="0" w:line="240" w:lineRule="auto"/>
      </w:pPr>
      <w:r>
        <w:separator/>
      </w:r>
    </w:p>
  </w:endnote>
  <w:endnote w:type="continuationSeparator" w:id="0">
    <w:p w14:paraId="522F4589" w14:textId="77777777" w:rsidR="00C11E52" w:rsidRDefault="00C11E52" w:rsidP="00862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0F37D" w14:textId="77777777" w:rsidR="00F01D8E" w:rsidRDefault="00F01D8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E87CA" w14:textId="77777777" w:rsidR="00F01D8E" w:rsidRDefault="00F01D8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60F09" w14:textId="77777777" w:rsidR="00F01D8E" w:rsidRDefault="00F01D8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DC9F56" w14:textId="77777777" w:rsidR="00C11E52" w:rsidRDefault="00C11E52" w:rsidP="0086227B">
      <w:pPr>
        <w:spacing w:after="0" w:line="240" w:lineRule="auto"/>
      </w:pPr>
      <w:r>
        <w:separator/>
      </w:r>
    </w:p>
  </w:footnote>
  <w:footnote w:type="continuationSeparator" w:id="0">
    <w:p w14:paraId="6707A0DF" w14:textId="77777777" w:rsidR="00C11E52" w:rsidRDefault="00C11E52" w:rsidP="00862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5BCFB" w14:textId="77777777" w:rsidR="00F01D8E" w:rsidRDefault="00F01D8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C1DA34" w14:textId="182BAEA7" w:rsidR="00BF7DCC" w:rsidRPr="0080101C" w:rsidRDefault="00BF7DCC" w:rsidP="0049087A">
    <w:pPr>
      <w:pStyle w:val="Kopfzeile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9F69F" w14:textId="77777777" w:rsidR="00F01D8E" w:rsidRDefault="00F01D8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610DA"/>
    <w:multiLevelType w:val="hybridMultilevel"/>
    <w:tmpl w:val="3D4AC6E0"/>
    <w:lvl w:ilvl="0" w:tplc="4C781D6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50BA5"/>
    <w:multiLevelType w:val="hybridMultilevel"/>
    <w:tmpl w:val="9048BE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571E8"/>
    <w:multiLevelType w:val="hybridMultilevel"/>
    <w:tmpl w:val="6560B12C"/>
    <w:lvl w:ilvl="0" w:tplc="B810F786">
      <w:numFmt w:val="bullet"/>
      <w:lvlText w:val="&gt;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52D0B"/>
    <w:multiLevelType w:val="hybridMultilevel"/>
    <w:tmpl w:val="811480F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44F23"/>
    <w:multiLevelType w:val="hybridMultilevel"/>
    <w:tmpl w:val="52563BBE"/>
    <w:lvl w:ilvl="0" w:tplc="47586E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32A57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29C0C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0DA1E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25A49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CCAE7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65866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E6098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9AE7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 w15:restartNumberingAfterBreak="0">
    <w:nsid w:val="371A2185"/>
    <w:multiLevelType w:val="hybridMultilevel"/>
    <w:tmpl w:val="7BBEAB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42227"/>
    <w:multiLevelType w:val="hybridMultilevel"/>
    <w:tmpl w:val="C1C886C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6106B9"/>
    <w:multiLevelType w:val="hybridMultilevel"/>
    <w:tmpl w:val="1C8A56C0"/>
    <w:lvl w:ilvl="0" w:tplc="49F23CAC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677C44D7"/>
    <w:multiLevelType w:val="hybridMultilevel"/>
    <w:tmpl w:val="7570B4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156AB2"/>
    <w:multiLevelType w:val="hybridMultilevel"/>
    <w:tmpl w:val="D382DCD6"/>
    <w:lvl w:ilvl="0" w:tplc="A29CB35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9D3A09"/>
    <w:multiLevelType w:val="hybridMultilevel"/>
    <w:tmpl w:val="55FC0554"/>
    <w:lvl w:ilvl="0" w:tplc="DBC4850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A67C76"/>
    <w:multiLevelType w:val="hybridMultilevel"/>
    <w:tmpl w:val="9942017A"/>
    <w:lvl w:ilvl="0" w:tplc="9102830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CD5584"/>
    <w:multiLevelType w:val="hybridMultilevel"/>
    <w:tmpl w:val="071C313E"/>
    <w:lvl w:ilvl="0" w:tplc="740ED5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0C8E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6EB7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660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0A5B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7013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527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30B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C4C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8134578"/>
    <w:multiLevelType w:val="hybridMultilevel"/>
    <w:tmpl w:val="968ABEB0"/>
    <w:lvl w:ilvl="0" w:tplc="1EE49C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26A5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42F8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AC03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BC45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488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E069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6C0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2EDA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5"/>
  </w:num>
  <w:num w:numId="12">
    <w:abstractNumId w:val="1"/>
  </w:num>
  <w:num w:numId="13">
    <w:abstractNumId w:val="7"/>
  </w:num>
  <w:num w:numId="14">
    <w:abstractNumId w:val="6"/>
  </w:num>
  <w:num w:numId="15">
    <w:abstractNumId w:val="10"/>
  </w:num>
  <w:num w:numId="16">
    <w:abstractNumId w:val="2"/>
  </w:num>
  <w:num w:numId="17">
    <w:abstractNumId w:val="12"/>
  </w:num>
  <w:num w:numId="18">
    <w:abstractNumId w:val="3"/>
  </w:num>
  <w:num w:numId="19">
    <w:abstractNumId w:val="0"/>
  </w:num>
  <w:num w:numId="20">
    <w:abstractNumId w:val="4"/>
  </w:num>
  <w:num w:numId="21">
    <w:abstractNumId w:val="14"/>
  </w:num>
  <w:num w:numId="22">
    <w:abstractNumId w:val="13"/>
  </w:num>
  <w:num w:numId="23">
    <w:abstractNumId w:val="1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27B"/>
    <w:rsid w:val="00000BCE"/>
    <w:rsid w:val="00007E3F"/>
    <w:rsid w:val="00011800"/>
    <w:rsid w:val="000137A3"/>
    <w:rsid w:val="00014E7D"/>
    <w:rsid w:val="00022871"/>
    <w:rsid w:val="00041562"/>
    <w:rsid w:val="00056798"/>
    <w:rsid w:val="0006287D"/>
    <w:rsid w:val="00062F90"/>
    <w:rsid w:val="00063DAB"/>
    <w:rsid w:val="0006684E"/>
    <w:rsid w:val="00066DE1"/>
    <w:rsid w:val="00067AEC"/>
    <w:rsid w:val="00072812"/>
    <w:rsid w:val="00074A34"/>
    <w:rsid w:val="0007729E"/>
    <w:rsid w:val="00084941"/>
    <w:rsid w:val="000972FF"/>
    <w:rsid w:val="000B4836"/>
    <w:rsid w:val="000C4231"/>
    <w:rsid w:val="000C4EB4"/>
    <w:rsid w:val="000D10FB"/>
    <w:rsid w:val="000D2C37"/>
    <w:rsid w:val="000D7381"/>
    <w:rsid w:val="000E0EBE"/>
    <w:rsid w:val="000E21A7"/>
    <w:rsid w:val="000E7DB1"/>
    <w:rsid w:val="000F5EEC"/>
    <w:rsid w:val="001022B4"/>
    <w:rsid w:val="00102784"/>
    <w:rsid w:val="0012481E"/>
    <w:rsid w:val="00125CEA"/>
    <w:rsid w:val="0013621E"/>
    <w:rsid w:val="00146E42"/>
    <w:rsid w:val="00153EA8"/>
    <w:rsid w:val="00157F3D"/>
    <w:rsid w:val="00187950"/>
    <w:rsid w:val="001A7524"/>
    <w:rsid w:val="001B46E0"/>
    <w:rsid w:val="001B7EE2"/>
    <w:rsid w:val="001C5EFC"/>
    <w:rsid w:val="001D7C4C"/>
    <w:rsid w:val="001F6F61"/>
    <w:rsid w:val="00201838"/>
    <w:rsid w:val="00206783"/>
    <w:rsid w:val="00206D6B"/>
    <w:rsid w:val="00216E3C"/>
    <w:rsid w:val="00221330"/>
    <w:rsid w:val="002237E5"/>
    <w:rsid w:val="00224AF4"/>
    <w:rsid w:val="0023241F"/>
    <w:rsid w:val="002347FE"/>
    <w:rsid w:val="002375EF"/>
    <w:rsid w:val="00254F3F"/>
    <w:rsid w:val="00270289"/>
    <w:rsid w:val="0028080E"/>
    <w:rsid w:val="0028646F"/>
    <w:rsid w:val="002944CF"/>
    <w:rsid w:val="002A5B93"/>
    <w:rsid w:val="002A716F"/>
    <w:rsid w:val="002A7855"/>
    <w:rsid w:val="002B0B14"/>
    <w:rsid w:val="002E0F34"/>
    <w:rsid w:val="002E2DD3"/>
    <w:rsid w:val="002E38A0"/>
    <w:rsid w:val="002E5FCC"/>
    <w:rsid w:val="002F25D2"/>
    <w:rsid w:val="002F38EE"/>
    <w:rsid w:val="003116A6"/>
    <w:rsid w:val="003173DE"/>
    <w:rsid w:val="00321D49"/>
    <w:rsid w:val="0033168E"/>
    <w:rsid w:val="0033677B"/>
    <w:rsid w:val="00336B3B"/>
    <w:rsid w:val="00337B69"/>
    <w:rsid w:val="00340F5D"/>
    <w:rsid w:val="00344BB7"/>
    <w:rsid w:val="00345293"/>
    <w:rsid w:val="00345F54"/>
    <w:rsid w:val="003553F9"/>
    <w:rsid w:val="00375C0D"/>
    <w:rsid w:val="0038284A"/>
    <w:rsid w:val="003837C2"/>
    <w:rsid w:val="00384682"/>
    <w:rsid w:val="00393508"/>
    <w:rsid w:val="00397EE6"/>
    <w:rsid w:val="003B49C6"/>
    <w:rsid w:val="003B5CA9"/>
    <w:rsid w:val="003C5747"/>
    <w:rsid w:val="003D529E"/>
    <w:rsid w:val="003D55DA"/>
    <w:rsid w:val="003E69AB"/>
    <w:rsid w:val="004009E3"/>
    <w:rsid w:val="00401750"/>
    <w:rsid w:val="004102B8"/>
    <w:rsid w:val="0041565C"/>
    <w:rsid w:val="00434D4E"/>
    <w:rsid w:val="00434F30"/>
    <w:rsid w:val="00442EB1"/>
    <w:rsid w:val="004575D7"/>
    <w:rsid w:val="00466B4E"/>
    <w:rsid w:val="00486C9F"/>
    <w:rsid w:val="0049087A"/>
    <w:rsid w:val="004944F3"/>
    <w:rsid w:val="004A000E"/>
    <w:rsid w:val="004A61D3"/>
    <w:rsid w:val="004B200E"/>
    <w:rsid w:val="004B3E0E"/>
    <w:rsid w:val="004C64A6"/>
    <w:rsid w:val="004D2994"/>
    <w:rsid w:val="004D62CF"/>
    <w:rsid w:val="004E3950"/>
    <w:rsid w:val="004F1A17"/>
    <w:rsid w:val="005022EC"/>
    <w:rsid w:val="0050281B"/>
    <w:rsid w:val="00503C6A"/>
    <w:rsid w:val="005115B1"/>
    <w:rsid w:val="00511B2E"/>
    <w:rsid w:val="005131C3"/>
    <w:rsid w:val="005228A9"/>
    <w:rsid w:val="005240FE"/>
    <w:rsid w:val="00526F69"/>
    <w:rsid w:val="00530A18"/>
    <w:rsid w:val="00532CD5"/>
    <w:rsid w:val="00544543"/>
    <w:rsid w:val="00544922"/>
    <w:rsid w:val="00556C6C"/>
    <w:rsid w:val="005650D4"/>
    <w:rsid w:val="005669B2"/>
    <w:rsid w:val="00571A7D"/>
    <w:rsid w:val="005725A1"/>
    <w:rsid w:val="00573704"/>
    <w:rsid w:val="00574063"/>
    <w:rsid w:val="005745F8"/>
    <w:rsid w:val="0057596C"/>
    <w:rsid w:val="005862CE"/>
    <w:rsid w:val="00591B02"/>
    <w:rsid w:val="00592E0F"/>
    <w:rsid w:val="00595177"/>
    <w:rsid w:val="005978FA"/>
    <w:rsid w:val="005A2E89"/>
    <w:rsid w:val="005B1F71"/>
    <w:rsid w:val="005B23FC"/>
    <w:rsid w:val="005B60E3"/>
    <w:rsid w:val="005E1939"/>
    <w:rsid w:val="005E3970"/>
    <w:rsid w:val="005F2176"/>
    <w:rsid w:val="005F4055"/>
    <w:rsid w:val="005F417A"/>
    <w:rsid w:val="005F62C0"/>
    <w:rsid w:val="00611962"/>
    <w:rsid w:val="00622E61"/>
    <w:rsid w:val="006263CE"/>
    <w:rsid w:val="00626874"/>
    <w:rsid w:val="00631F0F"/>
    <w:rsid w:val="00637239"/>
    <w:rsid w:val="0063760D"/>
    <w:rsid w:val="00654117"/>
    <w:rsid w:val="00672281"/>
    <w:rsid w:val="00681739"/>
    <w:rsid w:val="00690534"/>
    <w:rsid w:val="006943C9"/>
    <w:rsid w:val="006968E6"/>
    <w:rsid w:val="006A0D90"/>
    <w:rsid w:val="006A0F35"/>
    <w:rsid w:val="006B3EC2"/>
    <w:rsid w:val="006B61A2"/>
    <w:rsid w:val="006B62D3"/>
    <w:rsid w:val="006C5B0D"/>
    <w:rsid w:val="006C7B24"/>
    <w:rsid w:val="006E32AF"/>
    <w:rsid w:val="006E451C"/>
    <w:rsid w:val="006F4715"/>
    <w:rsid w:val="00707392"/>
    <w:rsid w:val="0072123D"/>
    <w:rsid w:val="00746773"/>
    <w:rsid w:val="00765230"/>
    <w:rsid w:val="00767623"/>
    <w:rsid w:val="00775EEC"/>
    <w:rsid w:val="0078071E"/>
    <w:rsid w:val="00790D3B"/>
    <w:rsid w:val="007A7FA8"/>
    <w:rsid w:val="007C2389"/>
    <w:rsid w:val="007C27DE"/>
    <w:rsid w:val="007E586C"/>
    <w:rsid w:val="007E7412"/>
    <w:rsid w:val="007F2348"/>
    <w:rsid w:val="00801678"/>
    <w:rsid w:val="008042F5"/>
    <w:rsid w:val="00815FB9"/>
    <w:rsid w:val="0082230A"/>
    <w:rsid w:val="00837114"/>
    <w:rsid w:val="00850C0B"/>
    <w:rsid w:val="00855C0E"/>
    <w:rsid w:val="0086227B"/>
    <w:rsid w:val="008664DF"/>
    <w:rsid w:val="00875E5B"/>
    <w:rsid w:val="0088451A"/>
    <w:rsid w:val="00896D5A"/>
    <w:rsid w:val="008A5D98"/>
    <w:rsid w:val="008B5C95"/>
    <w:rsid w:val="008B7FD6"/>
    <w:rsid w:val="008C71EE"/>
    <w:rsid w:val="008D0ED6"/>
    <w:rsid w:val="008D3567"/>
    <w:rsid w:val="008D67B2"/>
    <w:rsid w:val="008E10F5"/>
    <w:rsid w:val="008E12F8"/>
    <w:rsid w:val="008E1A25"/>
    <w:rsid w:val="008E345D"/>
    <w:rsid w:val="0090126D"/>
    <w:rsid w:val="00905459"/>
    <w:rsid w:val="009111F9"/>
    <w:rsid w:val="00913D97"/>
    <w:rsid w:val="00936F75"/>
    <w:rsid w:val="0094217B"/>
    <w:rsid w:val="0094350A"/>
    <w:rsid w:val="00946F4E"/>
    <w:rsid w:val="00954DC8"/>
    <w:rsid w:val="00957FA8"/>
    <w:rsid w:val="00961647"/>
    <w:rsid w:val="00971E91"/>
    <w:rsid w:val="00973455"/>
    <w:rsid w:val="009735A3"/>
    <w:rsid w:val="00973F3F"/>
    <w:rsid w:val="009775D7"/>
    <w:rsid w:val="00977ED8"/>
    <w:rsid w:val="0098168E"/>
    <w:rsid w:val="0099067D"/>
    <w:rsid w:val="00993407"/>
    <w:rsid w:val="00994634"/>
    <w:rsid w:val="009B0D3F"/>
    <w:rsid w:val="009C6F21"/>
    <w:rsid w:val="009C7687"/>
    <w:rsid w:val="009D150C"/>
    <w:rsid w:val="009D2596"/>
    <w:rsid w:val="009D4BD9"/>
    <w:rsid w:val="009F0667"/>
    <w:rsid w:val="009F0CE9"/>
    <w:rsid w:val="009F5A39"/>
    <w:rsid w:val="009F61D4"/>
    <w:rsid w:val="00A006C3"/>
    <w:rsid w:val="00A012CE"/>
    <w:rsid w:val="00A02193"/>
    <w:rsid w:val="00A0582F"/>
    <w:rsid w:val="00A05C2F"/>
    <w:rsid w:val="00A2136F"/>
    <w:rsid w:val="00A2301A"/>
    <w:rsid w:val="00A41C1C"/>
    <w:rsid w:val="00A4326B"/>
    <w:rsid w:val="00A45494"/>
    <w:rsid w:val="00A61671"/>
    <w:rsid w:val="00A6224E"/>
    <w:rsid w:val="00A7439F"/>
    <w:rsid w:val="00A75F0A"/>
    <w:rsid w:val="00A778C9"/>
    <w:rsid w:val="00A90BD6"/>
    <w:rsid w:val="00A9233D"/>
    <w:rsid w:val="00A924B4"/>
    <w:rsid w:val="00A9368A"/>
    <w:rsid w:val="00A966EF"/>
    <w:rsid w:val="00A96F52"/>
    <w:rsid w:val="00AA604B"/>
    <w:rsid w:val="00AA612B"/>
    <w:rsid w:val="00AC3229"/>
    <w:rsid w:val="00AD0C24"/>
    <w:rsid w:val="00AD7D1F"/>
    <w:rsid w:val="00AE1230"/>
    <w:rsid w:val="00AF5659"/>
    <w:rsid w:val="00B02829"/>
    <w:rsid w:val="00B1599D"/>
    <w:rsid w:val="00B21F20"/>
    <w:rsid w:val="00B22D87"/>
    <w:rsid w:val="00B36A2D"/>
    <w:rsid w:val="00B433C0"/>
    <w:rsid w:val="00B50206"/>
    <w:rsid w:val="00B51643"/>
    <w:rsid w:val="00B51B39"/>
    <w:rsid w:val="00B571E6"/>
    <w:rsid w:val="00B619BB"/>
    <w:rsid w:val="00B81804"/>
    <w:rsid w:val="00B836AA"/>
    <w:rsid w:val="00B901F6"/>
    <w:rsid w:val="00B93BBF"/>
    <w:rsid w:val="00B96C3C"/>
    <w:rsid w:val="00BA0E9B"/>
    <w:rsid w:val="00BB1DCF"/>
    <w:rsid w:val="00BB4469"/>
    <w:rsid w:val="00BB4FF0"/>
    <w:rsid w:val="00BC4F56"/>
    <w:rsid w:val="00BC782E"/>
    <w:rsid w:val="00BD1D31"/>
    <w:rsid w:val="00BF2E3A"/>
    <w:rsid w:val="00BF7B08"/>
    <w:rsid w:val="00BF7DCC"/>
    <w:rsid w:val="00C0569E"/>
    <w:rsid w:val="00C10E22"/>
    <w:rsid w:val="00C11E52"/>
    <w:rsid w:val="00C12650"/>
    <w:rsid w:val="00C21938"/>
    <w:rsid w:val="00C2281E"/>
    <w:rsid w:val="00C23319"/>
    <w:rsid w:val="00C364B2"/>
    <w:rsid w:val="00C428C7"/>
    <w:rsid w:val="00C460EB"/>
    <w:rsid w:val="00C51D56"/>
    <w:rsid w:val="00C66D91"/>
    <w:rsid w:val="00C73A3B"/>
    <w:rsid w:val="00C76726"/>
    <w:rsid w:val="00C85F0F"/>
    <w:rsid w:val="00CA6231"/>
    <w:rsid w:val="00CB2161"/>
    <w:rsid w:val="00CB4BA9"/>
    <w:rsid w:val="00CD5051"/>
    <w:rsid w:val="00CD55A7"/>
    <w:rsid w:val="00CE1F14"/>
    <w:rsid w:val="00CF0B61"/>
    <w:rsid w:val="00CF79FE"/>
    <w:rsid w:val="00D069A2"/>
    <w:rsid w:val="00D1194E"/>
    <w:rsid w:val="00D125B4"/>
    <w:rsid w:val="00D407E8"/>
    <w:rsid w:val="00D54590"/>
    <w:rsid w:val="00D60010"/>
    <w:rsid w:val="00D76EE6"/>
    <w:rsid w:val="00D76F6F"/>
    <w:rsid w:val="00D7777E"/>
    <w:rsid w:val="00D90F31"/>
    <w:rsid w:val="00D92207"/>
    <w:rsid w:val="00D92822"/>
    <w:rsid w:val="00D9455B"/>
    <w:rsid w:val="00DA137D"/>
    <w:rsid w:val="00DA6545"/>
    <w:rsid w:val="00DA7195"/>
    <w:rsid w:val="00DB5763"/>
    <w:rsid w:val="00DC0309"/>
    <w:rsid w:val="00DC7613"/>
    <w:rsid w:val="00DD5085"/>
    <w:rsid w:val="00DE18A7"/>
    <w:rsid w:val="00DE210E"/>
    <w:rsid w:val="00DF5F87"/>
    <w:rsid w:val="00E17CDE"/>
    <w:rsid w:val="00E22516"/>
    <w:rsid w:val="00E22D23"/>
    <w:rsid w:val="00E24354"/>
    <w:rsid w:val="00E26180"/>
    <w:rsid w:val="00E51037"/>
    <w:rsid w:val="00E54798"/>
    <w:rsid w:val="00E55FB1"/>
    <w:rsid w:val="00E84393"/>
    <w:rsid w:val="00E866D8"/>
    <w:rsid w:val="00E91F32"/>
    <w:rsid w:val="00E96AD6"/>
    <w:rsid w:val="00EA224C"/>
    <w:rsid w:val="00EB3DFE"/>
    <w:rsid w:val="00EB3EA7"/>
    <w:rsid w:val="00EB6DB7"/>
    <w:rsid w:val="00ED07C2"/>
    <w:rsid w:val="00ED1F5D"/>
    <w:rsid w:val="00EE1EFF"/>
    <w:rsid w:val="00EE79E0"/>
    <w:rsid w:val="00EF161C"/>
    <w:rsid w:val="00EF5479"/>
    <w:rsid w:val="00F0118A"/>
    <w:rsid w:val="00F01D8E"/>
    <w:rsid w:val="00F04130"/>
    <w:rsid w:val="00F170C6"/>
    <w:rsid w:val="00F17765"/>
    <w:rsid w:val="00F17797"/>
    <w:rsid w:val="00F2604C"/>
    <w:rsid w:val="00F26486"/>
    <w:rsid w:val="00F31EBF"/>
    <w:rsid w:val="00F3487A"/>
    <w:rsid w:val="00F354A2"/>
    <w:rsid w:val="00F712FC"/>
    <w:rsid w:val="00F73B5F"/>
    <w:rsid w:val="00F74A95"/>
    <w:rsid w:val="00F849B0"/>
    <w:rsid w:val="00FA486B"/>
    <w:rsid w:val="00FA58C5"/>
    <w:rsid w:val="00FB3D74"/>
    <w:rsid w:val="00FC02BE"/>
    <w:rsid w:val="00FD644E"/>
    <w:rsid w:val="00FE54D8"/>
    <w:rsid w:val="00FF22A2"/>
    <w:rsid w:val="00FF5247"/>
    <w:rsid w:val="00FF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0B48F0"/>
  <w15:docId w15:val="{A19E3EAB-0DC5-4DF2-8F22-9C82DE6EA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37E5"/>
    <w:pPr>
      <w:spacing w:line="360" w:lineRule="auto"/>
      <w:jc w:val="both"/>
    </w:pPr>
    <w:rPr>
      <w:rFonts w:asciiTheme="majorHAnsi" w:hAnsiTheme="majorHAnsi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71E91"/>
    <w:pPr>
      <w:keepNext/>
      <w:keepLines/>
      <w:numPr>
        <w:numId w:val="10"/>
      </w:numPr>
      <w:spacing w:before="36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71E91"/>
    <w:pPr>
      <w:keepNext/>
      <w:keepLines/>
      <w:numPr>
        <w:ilvl w:val="1"/>
        <w:numId w:val="10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71E91"/>
    <w:pPr>
      <w:keepNext/>
      <w:keepLines/>
      <w:numPr>
        <w:ilvl w:val="2"/>
        <w:numId w:val="10"/>
      </w:numPr>
      <w:spacing w:before="200" w:after="120"/>
      <w:outlineLvl w:val="2"/>
    </w:pPr>
    <w:rPr>
      <w:rFonts w:eastAsiaTheme="majorEastAsia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71E91"/>
    <w:pPr>
      <w:keepNext/>
      <w:keepLines/>
      <w:numPr>
        <w:ilvl w:val="3"/>
        <w:numId w:val="10"/>
      </w:numPr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71E91"/>
    <w:pPr>
      <w:keepNext/>
      <w:keepLines/>
      <w:numPr>
        <w:ilvl w:val="4"/>
        <w:numId w:val="10"/>
      </w:numPr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71E91"/>
    <w:pPr>
      <w:keepNext/>
      <w:keepLines/>
      <w:numPr>
        <w:ilvl w:val="5"/>
        <w:numId w:val="10"/>
      </w:numPr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71E91"/>
    <w:pPr>
      <w:keepNext/>
      <w:keepLines/>
      <w:numPr>
        <w:ilvl w:val="6"/>
        <w:numId w:val="10"/>
      </w:numPr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71E91"/>
    <w:pPr>
      <w:keepNext/>
      <w:keepLines/>
      <w:numPr>
        <w:ilvl w:val="7"/>
        <w:numId w:val="10"/>
      </w:numPr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71E91"/>
    <w:pPr>
      <w:keepNext/>
      <w:keepLines/>
      <w:numPr>
        <w:ilvl w:val="8"/>
        <w:numId w:val="10"/>
      </w:numPr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71E91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664DF"/>
    <w:rPr>
      <w:rFonts w:asciiTheme="majorHAnsi" w:eastAsiaTheme="majorEastAsia" w:hAnsiTheme="majorHAnsi" w:cstheme="majorBidi"/>
      <w:b/>
      <w:bCs/>
      <w:color w:val="1D1B11" w:themeColor="background2" w:themeShade="1A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664DF"/>
    <w:rPr>
      <w:rFonts w:asciiTheme="majorHAnsi" w:eastAsiaTheme="majorEastAsia" w:hAnsiTheme="majorHAnsi" w:cstheme="majorBidi"/>
      <w:b/>
      <w:bCs/>
      <w:i/>
      <w:color w:val="1D1B11" w:themeColor="background2" w:themeShade="1A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664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664DF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664DF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664D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664D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664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007E3F"/>
    <w:pPr>
      <w:spacing w:line="240" w:lineRule="auto"/>
    </w:pPr>
    <w:rPr>
      <w:bCs/>
      <w:color w:val="auto"/>
      <w:sz w:val="18"/>
      <w:szCs w:val="18"/>
    </w:rPr>
  </w:style>
  <w:style w:type="paragraph" w:styleId="KeinLeerraum">
    <w:name w:val="No Spacing"/>
    <w:aliases w:val="Quote"/>
    <w:basedOn w:val="Standard"/>
    <w:next w:val="berschrift2"/>
    <w:link w:val="KeinLeerraumZchn"/>
    <w:autoRedefine/>
    <w:uiPriority w:val="1"/>
    <w:qFormat/>
    <w:rsid w:val="00971E91"/>
    <w:pPr>
      <w:spacing w:before="120"/>
      <w:ind w:left="284" w:right="284"/>
    </w:pPr>
    <w:rPr>
      <w:rFonts w:cs="Arial"/>
      <w:sz w:val="20"/>
      <w:lang w:val="fr-FR"/>
    </w:rPr>
  </w:style>
  <w:style w:type="character" w:customStyle="1" w:styleId="KeinLeerraumZchn">
    <w:name w:val="Kein Leerraum Zchn"/>
    <w:aliases w:val="Quote Zchn"/>
    <w:basedOn w:val="Absatz-Standardschriftart"/>
    <w:link w:val="KeinLeerraum"/>
    <w:uiPriority w:val="1"/>
    <w:rsid w:val="00971E91"/>
    <w:rPr>
      <w:rFonts w:asciiTheme="majorHAnsi" w:hAnsiTheme="majorHAnsi" w:cs="Arial"/>
      <w:color w:val="1D1B11" w:themeColor="background2" w:themeShade="1A"/>
      <w:sz w:val="20"/>
      <w:lang w:val="fr-FR"/>
    </w:rPr>
  </w:style>
  <w:style w:type="paragraph" w:styleId="Listenabsatz">
    <w:name w:val="List Paragraph"/>
    <w:basedOn w:val="Standard"/>
    <w:uiPriority w:val="34"/>
    <w:qFormat/>
    <w:rsid w:val="008664DF"/>
    <w:pPr>
      <w:spacing w:line="276" w:lineRule="auto"/>
      <w:ind w:left="720"/>
      <w:contextualSpacing/>
    </w:pPr>
    <w:rPr>
      <w:rFonts w:asciiTheme="minorHAnsi" w:hAnsiTheme="minorHAnsi"/>
      <w:color w:val="00000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664DF"/>
    <w:pPr>
      <w:numPr>
        <w:numId w:val="0"/>
      </w:numPr>
      <w:spacing w:after="0" w:line="276" w:lineRule="auto"/>
      <w:jc w:val="left"/>
      <w:outlineLvl w:val="9"/>
    </w:pPr>
    <w:rPr>
      <w:color w:val="365F91" w:themeColor="accent1" w:themeShade="BF"/>
    </w:rPr>
  </w:style>
  <w:style w:type="paragraph" w:styleId="Kopfzeile">
    <w:name w:val="header"/>
    <w:basedOn w:val="Standard"/>
    <w:link w:val="KopfzeileZchn"/>
    <w:uiPriority w:val="99"/>
    <w:unhideWhenUsed/>
    <w:rsid w:val="00862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227B"/>
    <w:rPr>
      <w:rFonts w:ascii="Cambria" w:hAnsi="Cambria"/>
      <w:color w:val="1D1B11" w:themeColor="background2" w:themeShade="1A"/>
    </w:rPr>
  </w:style>
  <w:style w:type="paragraph" w:styleId="Fuzeile">
    <w:name w:val="footer"/>
    <w:basedOn w:val="Standard"/>
    <w:link w:val="FuzeileZchn"/>
    <w:uiPriority w:val="99"/>
    <w:unhideWhenUsed/>
    <w:rsid w:val="00862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227B"/>
    <w:rPr>
      <w:rFonts w:ascii="Cambria" w:hAnsi="Cambria"/>
      <w:color w:val="1D1B11" w:themeColor="background2" w:themeShade="1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2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227B"/>
    <w:rPr>
      <w:rFonts w:ascii="Tahoma" w:hAnsi="Tahoma" w:cs="Tahoma"/>
      <w:color w:val="1D1B11" w:themeColor="background2" w:themeShade="1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C7687"/>
    <w:rPr>
      <w:color w:val="0000FF" w:themeColor="hyperlink"/>
      <w:u w:val="single"/>
    </w:rPr>
  </w:style>
  <w:style w:type="character" w:customStyle="1" w:styleId="ipa">
    <w:name w:val="ipa"/>
    <w:basedOn w:val="Absatz-Standardschriftart"/>
    <w:rsid w:val="00790D3B"/>
  </w:style>
  <w:style w:type="table" w:styleId="Tabellenraster">
    <w:name w:val="Table Grid"/>
    <w:basedOn w:val="NormaleTabelle"/>
    <w:uiPriority w:val="59"/>
    <w:rsid w:val="00913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5">
    <w:name w:val="Light Shading Accent 5"/>
    <w:basedOn w:val="NormaleTabelle"/>
    <w:uiPriority w:val="60"/>
    <w:rsid w:val="00E866D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BesuchterHyperlink">
    <w:name w:val="FollowedHyperlink"/>
    <w:basedOn w:val="Absatz-Standardschriftart"/>
    <w:uiPriority w:val="99"/>
    <w:semiHidden/>
    <w:unhideWhenUsed/>
    <w:rsid w:val="007A7FA8"/>
    <w:rPr>
      <w:color w:val="800080" w:themeColor="followedHyperlink"/>
      <w:u w:val="single"/>
    </w:rPr>
  </w:style>
  <w:style w:type="paragraph" w:styleId="Literaturverzeichnis">
    <w:name w:val="Bibliography"/>
    <w:basedOn w:val="Standard"/>
    <w:next w:val="Standard"/>
    <w:uiPriority w:val="37"/>
    <w:unhideWhenUsed/>
    <w:rsid w:val="007A7FA8"/>
  </w:style>
  <w:style w:type="character" w:styleId="Platzhaltertext">
    <w:name w:val="Placeholder Text"/>
    <w:basedOn w:val="Absatz-Standardschriftart"/>
    <w:uiPriority w:val="99"/>
    <w:semiHidden/>
    <w:rsid w:val="0072123D"/>
    <w:rPr>
      <w:color w:val="808080"/>
    </w:rPr>
  </w:style>
  <w:style w:type="table" w:customStyle="1" w:styleId="HelleSchattierung-Akzent11">
    <w:name w:val="Helle Schattierung - Akzent 11"/>
    <w:basedOn w:val="NormaleTabelle"/>
    <w:uiPriority w:val="60"/>
    <w:rsid w:val="00486C9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AA612B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A612B"/>
    <w:rPr>
      <w:rFonts w:ascii="Cambria" w:hAnsi="Cambria"/>
      <w:color w:val="1D1B11" w:themeColor="background2" w:themeShade="1A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AA612B"/>
    <w:rPr>
      <w:vertAlign w:val="superscript"/>
    </w:rPr>
  </w:style>
  <w:style w:type="table" w:styleId="MittlereSchattierung1-Akzent5">
    <w:name w:val="Medium Shading 1 Accent 5"/>
    <w:basedOn w:val="NormaleTabelle"/>
    <w:uiPriority w:val="63"/>
    <w:rsid w:val="00153EA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Liste1-Akzent11">
    <w:name w:val="Mittlere Liste 1 - Akzent 11"/>
    <w:basedOn w:val="NormaleTabelle"/>
    <w:uiPriority w:val="65"/>
    <w:rsid w:val="00153E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HelleSchattierung-Akzent12">
    <w:name w:val="Helle Schattierung - Akzent 12"/>
    <w:basedOn w:val="NormaleTabelle"/>
    <w:uiPriority w:val="60"/>
    <w:rsid w:val="00CA623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andardWeb">
    <w:name w:val="Normal (Web)"/>
    <w:basedOn w:val="Standard"/>
    <w:uiPriority w:val="99"/>
    <w:semiHidden/>
    <w:unhideWhenUsed/>
    <w:rsid w:val="00434D4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E26180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E26180"/>
    <w:pPr>
      <w:spacing w:after="100"/>
      <w:ind w:left="22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55C0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55C0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55C0E"/>
    <w:rPr>
      <w:rFonts w:ascii="Arial" w:hAnsi="Arial"/>
      <w:color w:val="1D1B11" w:themeColor="background2" w:themeShade="1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55C0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55C0E"/>
    <w:rPr>
      <w:rFonts w:ascii="Arial" w:hAnsi="Arial"/>
      <w:b/>
      <w:bCs/>
      <w:color w:val="1D1B11" w:themeColor="background2" w:themeShade="1A"/>
      <w:sz w:val="20"/>
      <w:szCs w:val="20"/>
    </w:rPr>
  </w:style>
  <w:style w:type="paragraph" w:styleId="berarbeitung">
    <w:name w:val="Revision"/>
    <w:hidden/>
    <w:uiPriority w:val="99"/>
    <w:semiHidden/>
    <w:rsid w:val="00221330"/>
    <w:pPr>
      <w:spacing w:after="0" w:line="240" w:lineRule="auto"/>
    </w:pPr>
    <w:rPr>
      <w:rFonts w:ascii="Arial" w:hAnsi="Arial"/>
      <w:color w:val="1D1B11" w:themeColor="background2" w:themeShade="1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450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51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79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74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3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57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45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xel-schunk.de/experiment/edm0007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Sch111</b:Tag>
    <b:SourceType>Book</b:SourceType>
    <b:Guid>{0A815575-574C-48BD-886F-8834AA84ED39}</b:Guid>
    <b:Author>
      <b:Author>
        <b:NameList>
          <b:Person>
            <b:Last>Schmidkunz</b:Last>
            <b:First>Heinz</b:First>
          </b:Person>
        </b:NameList>
      </b:Author>
    </b:Author>
    <b:Title>Chemische Freihandversuche Band 1</b:Title>
    <b:Year>2011</b:Year>
    <b:City>Hallbergmoos</b:City>
    <b:Publisher>Aulis-Verlag</b:Publisher>
    <b:RefOrder>1</b:RefOrder>
  </b:Source>
  <b:Source>
    <b:Tag>Nor09</b:Tag>
    <b:SourceType>Book</b:SourceType>
    <b:Guid>{4AA0530B-19E0-4FCD-A209-D28A3F109DB3}</b:Guid>
    <b:Title>Skript zum anorganisch-chemischen Grundpraktikum für Lehramtskandidaten</b:Title>
    <b:Year>2009</b:Year>
    <b:Author>
      <b:Author>
        <b:NameList>
          <b:Person>
            <b:Last>Northolz</b:Last>
            <b:First>M.</b:First>
          </b:Person>
          <b:Person>
            <b:Last>Herbst-Irmer</b:Last>
            <b:First>R.</b:First>
          </b:Person>
        </b:NameList>
      </b:Author>
    </b:Author>
    <b:City>Göttingen</b:City>
    <b:Publisher>Universität Göttingen</b:Publisher>
    <b:RefOrder>3</b:RefOrder>
  </b:Source>
  <b:Source>
    <b:Tag>TUD08</b:Tag>
    <b:SourceType>DocumentFromInternetSite</b:SourceType>
    <b:Guid>{FB74C0C3-7B74-4A73-ABE7-B7F8F068AE23}</b:Guid>
    <b:Author>
      <b:Author>
        <b:Corporate>TU Darmstadt, FB Materialwissenschaften</b:Corporate>
      </b:Author>
    </b:Author>
    <b:Title>TU Darmstadt</b:Title>
    <b:Year>2008</b:Year>
    <b:Month>März</b:Month>
    <b:Day>10</b:Day>
    <b:YearAccessed>2011</b:YearAccessed>
    <b:MonthAccessed>September</b:MonthAccessed>
    <b:DayAccessed>07</b:DayAccessed>
    <b:URL>http://www1.tu-darmstadt.de/fb/ms/fg/sf/praktikum/Batterien.pdf</b:URL>
    <b:RefOrder>2</b:RefOrder>
  </b:Source>
  <b:Source>
    <b:Tag>www10</b:Tag>
    <b:SourceType>Misc</b:SourceType>
    <b:Guid>{2BFEAC24-2535-414B-A064-BDB0BE748CEA}</b:Guid>
    <b:Author>
      <b:Author>
        <b:Corporate>www.batterie-info.de</b:Corporate>
      </b:Author>
    </b:Author>
    <b:Title>Knopfzelle</b:Title>
    <b:Year>2010</b:Year>
    <b:Month>Februar</b:Month>
    <b:Day>03</b:Day>
    <b:RefOrder>5</b:RefOrder>
  </b:Source>
  <b:Source>
    <b:Tag>www05</b:Tag>
    <b:SourceType>Misc</b:SourceType>
    <b:Guid>{DE580AC7-712A-4B9A-AF94-C6C46C2675A6}</b:Guid>
    <b:Author>
      <b:Author>
        <b:Corporate>www.4teachers.de</b:Corporate>
      </b:Author>
    </b:Author>
    <b:Title>Erarbeitung des Aufbaus und der Funktionsweise einer Zink-Luft-Batterie als Beispiel für die Umsetzung elektrochemischer Reaktionen in eine technische Anwendung</b:Title>
    <b:Year>2005</b:Year>
    <b:RefOrder>4</b:RefOrder>
  </b:Source>
</b:Sources>
</file>

<file path=customXml/itemProps1.xml><?xml version="1.0" encoding="utf-8"?>
<ds:datastoreItem xmlns:ds="http://schemas.openxmlformats.org/officeDocument/2006/customXml" ds:itemID="{25C8320A-EE3F-495B-8DAC-4FA71457A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</dc:creator>
  <cp:lastModifiedBy>Max Wolf</cp:lastModifiedBy>
  <cp:revision>2</cp:revision>
  <cp:lastPrinted>2015-08-02T23:31:00Z</cp:lastPrinted>
  <dcterms:created xsi:type="dcterms:W3CDTF">2015-08-28T14:34:00Z</dcterms:created>
  <dcterms:modified xsi:type="dcterms:W3CDTF">2015-08-28T14:34:00Z</dcterms:modified>
</cp:coreProperties>
</file>