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rsidR="00954DC8" w:rsidRDefault="00251885" w:rsidP="00954DC8">
      <w:r>
        <w:t>Anne Steinkuhle</w:t>
      </w:r>
    </w:p>
    <w:p w:rsidR="00954DC8" w:rsidRDefault="00510778" w:rsidP="00954DC8">
      <w:r>
        <w:t>Sommersemester 2013</w:t>
      </w:r>
    </w:p>
    <w:p w:rsidR="00954DC8" w:rsidRDefault="00954DC8" w:rsidP="00954DC8">
      <w:r>
        <w:t xml:space="preserve">Klassenstufen </w:t>
      </w:r>
      <w:r w:rsidR="00251885">
        <w:t>5</w:t>
      </w:r>
      <w:r w:rsidR="0007729E">
        <w:t xml:space="preserve"> &amp; </w:t>
      </w:r>
      <w:r w:rsidR="00251885">
        <w:t>6</w:t>
      </w:r>
    </w:p>
    <w:p w:rsidR="00954DC8" w:rsidRDefault="00954DC8" w:rsidP="00954DC8">
      <w:r>
        <w:tab/>
      </w:r>
    </w:p>
    <w:p w:rsidR="008B7FD6" w:rsidRDefault="008B7FD6" w:rsidP="00954DC8"/>
    <w:p w:rsidR="00BC0533" w:rsidRDefault="00BC0533" w:rsidP="00954DC8"/>
    <w:p w:rsidR="00BC0533" w:rsidRDefault="00BC0533" w:rsidP="00954DC8"/>
    <w:p w:rsidR="00BC0533" w:rsidRDefault="00BC0533" w:rsidP="00954DC8">
      <w:bookmarkStart w:id="0" w:name="_GoBack"/>
      <w:r>
        <w:rPr>
          <w:noProof/>
          <w:lang w:eastAsia="de-DE"/>
        </w:rPr>
        <w:drawing>
          <wp:anchor distT="0" distB="0" distL="114300" distR="114300" simplePos="0" relativeHeight="251689984" behindDoc="0" locked="0" layoutInCell="1" allowOverlap="1">
            <wp:simplePos x="0" y="0"/>
            <wp:positionH relativeFrom="column">
              <wp:posOffset>2346325</wp:posOffset>
            </wp:positionH>
            <wp:positionV relativeFrom="paragraph">
              <wp:posOffset>360680</wp:posOffset>
            </wp:positionV>
            <wp:extent cx="3603625" cy="2174240"/>
            <wp:effectExtent l="190500" t="209550" r="187325" b="207010"/>
            <wp:wrapNone/>
            <wp:docPr id="187" name="Bild 3" descr="F:\DCIM\100CANON\IMG_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0CANON\IMG_1236.JPG"/>
                    <pic:cNvPicPr>
                      <a:picLocks noChangeAspect="1" noChangeArrowheads="1"/>
                    </pic:cNvPicPr>
                  </pic:nvPicPr>
                  <pic:blipFill>
                    <a:blip r:embed="rId9" cstate="print">
                      <a:lum bright="30000"/>
                      <a:extLst>
                        <a:ext uri="{28A0092B-C50C-407E-A947-70E740481C1C}">
                          <a14:useLocalDpi xmlns:a14="http://schemas.microsoft.com/office/drawing/2010/main"/>
                        </a:ext>
                      </a:extLst>
                    </a:blip>
                    <a:srcRect/>
                    <a:stretch>
                      <a:fillRect/>
                    </a:stretch>
                  </pic:blipFill>
                  <pic:spPr bwMode="auto">
                    <a:xfrm rot="21341572">
                      <a:off x="0" y="0"/>
                      <a:ext cx="3603625" cy="2174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bookmarkEnd w:id="0"/>
    </w:p>
    <w:p w:rsidR="00BC0533" w:rsidRDefault="00BC0533" w:rsidP="00954DC8"/>
    <w:p w:rsidR="00BC0533" w:rsidRDefault="00BC0533" w:rsidP="00954DC8"/>
    <w:p w:rsidR="00BC0533" w:rsidRDefault="00BC0533" w:rsidP="00954DC8">
      <w:r>
        <w:rPr>
          <w:noProof/>
          <w:lang w:eastAsia="de-DE"/>
        </w:rPr>
        <w:drawing>
          <wp:anchor distT="0" distB="0" distL="114300" distR="114300" simplePos="0" relativeHeight="251653119" behindDoc="0" locked="0" layoutInCell="1" allowOverlap="1">
            <wp:simplePos x="0" y="0"/>
            <wp:positionH relativeFrom="column">
              <wp:posOffset>-1990</wp:posOffset>
            </wp:positionH>
            <wp:positionV relativeFrom="paragraph">
              <wp:posOffset>197928</wp:posOffset>
            </wp:positionV>
            <wp:extent cx="4571616" cy="2171966"/>
            <wp:effectExtent l="323850" t="590550" r="324234" b="590284"/>
            <wp:wrapNone/>
            <wp:docPr id="185" name="Bild 4" descr="C:\Users\Anne\Desktop\Fotos von Versuchen\IMG_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e\Desktop\Fotos von Versuchen\IMG_1212.JPG"/>
                    <pic:cNvPicPr>
                      <a:picLocks noChangeAspect="1" noChangeArrowheads="1"/>
                    </pic:cNvPicPr>
                  </pic:nvPicPr>
                  <pic:blipFill>
                    <a:blip r:embed="rId10" cstate="print">
                      <a:lum contrast="10000"/>
                      <a:extLst>
                        <a:ext uri="{28A0092B-C50C-407E-A947-70E740481C1C}">
                          <a14:useLocalDpi xmlns:a14="http://schemas.microsoft.com/office/drawing/2010/main"/>
                        </a:ext>
                      </a:extLst>
                    </a:blip>
                    <a:srcRect/>
                    <a:stretch>
                      <a:fillRect/>
                    </a:stretch>
                  </pic:blipFill>
                  <pic:spPr bwMode="auto">
                    <a:xfrm rot="802254">
                      <a:off x="0" y="0"/>
                      <a:ext cx="4571616" cy="21719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C0533" w:rsidRDefault="00BC0533" w:rsidP="00954DC8"/>
    <w:p w:rsidR="008B7FD6" w:rsidRDefault="008B7FD6" w:rsidP="00954DC8"/>
    <w:p w:rsidR="00BC0533" w:rsidRDefault="00BC0533" w:rsidP="00954DC8">
      <w:r>
        <w:rPr>
          <w:noProof/>
          <w:lang w:eastAsia="de-DE"/>
        </w:rPr>
        <w:drawing>
          <wp:anchor distT="0" distB="0" distL="114300" distR="114300" simplePos="0" relativeHeight="251691008" behindDoc="0" locked="0" layoutInCell="1" allowOverlap="1">
            <wp:simplePos x="0" y="0"/>
            <wp:positionH relativeFrom="column">
              <wp:posOffset>761365</wp:posOffset>
            </wp:positionH>
            <wp:positionV relativeFrom="paragraph">
              <wp:posOffset>31115</wp:posOffset>
            </wp:positionV>
            <wp:extent cx="5224145" cy="1651000"/>
            <wp:effectExtent l="266700" t="628650" r="243205" b="635000"/>
            <wp:wrapNone/>
            <wp:docPr id="37" name="Bild 37" descr="F:\DCIM\100CANON\IMG_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DCIM\100CANON\IMG_1228.JPG"/>
                    <pic:cNvPicPr>
                      <a:picLocks noChangeAspect="1" noChangeArrowheads="1"/>
                    </pic:cNvPicPr>
                  </pic:nvPicPr>
                  <pic:blipFill>
                    <a:blip r:embed="rId11" cstate="print">
                      <a:lum contrast="20000"/>
                      <a:extLst>
                        <a:ext uri="{28A0092B-C50C-407E-A947-70E740481C1C}">
                          <a14:useLocalDpi xmlns:a14="http://schemas.microsoft.com/office/drawing/2010/main"/>
                        </a:ext>
                      </a:extLst>
                    </a:blip>
                    <a:srcRect/>
                    <a:stretch>
                      <a:fillRect/>
                    </a:stretch>
                  </pic:blipFill>
                  <pic:spPr bwMode="auto">
                    <a:xfrm rot="20854668">
                      <a:off x="0" y="0"/>
                      <a:ext cx="5224145" cy="1651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C0533" w:rsidRDefault="00BC0533" w:rsidP="008B7FD6">
      <w:pPr>
        <w:rPr>
          <w:rFonts w:ascii="Times New Roman" w:hAnsi="Times New Roman"/>
          <w:sz w:val="52"/>
          <w:szCs w:val="24"/>
        </w:rPr>
      </w:pPr>
    </w:p>
    <w:p w:rsidR="00BC0533" w:rsidRDefault="00BC0533" w:rsidP="008B7FD6">
      <w:pPr>
        <w:rPr>
          <w:rFonts w:ascii="Times New Roman" w:hAnsi="Times New Roman"/>
          <w:sz w:val="52"/>
          <w:szCs w:val="24"/>
        </w:rPr>
      </w:pPr>
    </w:p>
    <w:p w:rsidR="008B7FD6" w:rsidRDefault="000D3B25" w:rsidP="008B7FD6">
      <w:pPr>
        <w:rPr>
          <w:rFonts w:ascii="Times New Roman" w:hAnsi="Times New Roman"/>
          <w:sz w:val="52"/>
          <w:szCs w:val="24"/>
        </w:rPr>
      </w:pPr>
      <w:r>
        <w:rPr>
          <w:noProof/>
        </w:rPr>
        <w:pict>
          <v:shapetype id="_x0000_t32" coordsize="21600,21600" o:spt="32" o:oned="t" path="m,l21600,21600e" filled="f">
            <v:path arrowok="t" fillok="f" o:connecttype="none"/>
            <o:lock v:ext="edit" shapetype="t"/>
          </v:shapetype>
          <v:shape id="AutoShape 129" o:spid="_x0000_s1161" type="#_x0000_t32" style="position:absolute;left:0;text-align:left;margin-left:1.9pt;margin-top:44.15pt;width:448.5pt;height:0;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"/>
        </w:pict>
      </w:r>
    </w:p>
    <w:p w:rsidR="0006684E" w:rsidRDefault="000D3B25" w:rsidP="0006684E">
      <w:pPr>
        <w:autoSpaceDE w:val="0"/>
        <w:autoSpaceDN w:val="0"/>
        <w:adjustRightInd w:val="0"/>
        <w:jc w:val="center"/>
        <w:rPr>
          <w:rFonts w:ascii="Times New Roman" w:hAnsi="Times New Roman"/>
          <w:b/>
          <w:sz w:val="52"/>
          <w:szCs w:val="24"/>
        </w:rPr>
      </w:pPr>
      <w:r>
        <w:rPr>
          <w:noProof/>
        </w:rPr>
        <w:pict>
          <v:shape id="AutoShape 130" o:spid="_x0000_s1160" type="#_x0000_t32" style="position:absolute;left:0;text-align:left;margin-left:11.65pt;margin-top:42.55pt;width:426.75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"/>
        </w:pict>
      </w:r>
      <w:r w:rsidR="00251885">
        <w:rPr>
          <w:rFonts w:ascii="Times New Roman" w:hAnsi="Times New Roman"/>
          <w:b/>
          <w:sz w:val="52"/>
          <w:szCs w:val="24"/>
        </w:rPr>
        <w:t>Kosmetikartikel</w:t>
      </w:r>
    </w:p>
    <w:p w:rsidR="008B7FD6" w:rsidRDefault="008B7FD6" w:rsidP="00954DC8">
      <w:pPr>
        <w:autoSpaceDE w:val="0"/>
        <w:autoSpaceDN w:val="0"/>
        <w:adjustRightInd w:val="0"/>
        <w:rPr>
          <w:noProof/>
          <w:lang w:eastAsia="de-DE"/>
        </w:rPr>
      </w:pPr>
    </w:p>
    <w:p w:rsidR="00BC0533" w:rsidRDefault="00BC0533" w:rsidP="00954DC8">
      <w:pPr>
        <w:autoSpaceDE w:val="0"/>
        <w:autoSpaceDN w:val="0"/>
        <w:adjustRightInd w:val="0"/>
        <w:rPr>
          <w:noProof/>
          <w:lang w:eastAsia="de-DE"/>
        </w:rPr>
      </w:pPr>
    </w:p>
    <w:p w:rsidR="00A90BD6" w:rsidRDefault="000D3B25">
      <w:pPr>
        <w:pStyle w:val="Inhaltsverzeichnisberschrift"/>
      </w:pPr>
      <w:r>
        <w:rPr>
          <w:noProof/>
        </w:rPr>
        <w:lastRenderedPageBreak/>
        <w:pict>
          <v:shapetype id="_x0000_t202" coordsize="21600,21600" o:spt="202" path="m,l,21600r21600,l21600,xe">
            <v:stroke joinstyle="miter"/>
            <v:path gradientshapeok="t" o:connecttype="rect"/>
          </v:shapetype>
          <v:shape id="Text Box 121" o:spid="_x0000_s1159" type="#_x0000_t202" style="position:absolute;margin-left:0;margin-top:0;width:469.2pt;height:135.65pt;z-index:251655168;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" strokecolor="#9bbb59" strokeweight="1pt">
            <v:stroke dashstyle="dash"/>
            <v:shadow color="#868686"/>
            <v:textbox>
              <w:txbxContent>
                <w:p w:rsidR="00510778" w:rsidRDefault="00510778">
                  <w:pPr>
                    <w:pBdr>
                      <w:bottom w:val="single" w:sz="6" w:space="1" w:color="auto"/>
                    </w:pBdr>
                    <w:rPr>
                      <w:b/>
                    </w:rPr>
                  </w:pPr>
                  <w:r w:rsidRPr="00A90BD6">
                    <w:rPr>
                      <w:b/>
                    </w:rPr>
                    <w:t>Auf einen Blick:</w:t>
                  </w:r>
                </w:p>
                <w:p w:rsidR="00510778" w:rsidRPr="00510778" w:rsidRDefault="00510778" w:rsidP="004944F3">
                  <w:pPr>
                    <w:rPr>
                      <w:i/>
                      <w:color w:val="auto"/>
                    </w:rPr>
                  </w:pPr>
                  <w:r w:rsidRPr="00510778">
                    <w:rPr>
                      <w:color w:val="auto"/>
                    </w:rPr>
                    <w:t>In dem Protokoll zum Thema Kosmetikartikel werden die Stoffeigenschaften von Wasser, Öl und Tensiden experimentell demonstriert und Versuche zur Herstellung von Parfüms, Seife, Cremes, Deodorants vorgestellt. Darüber hinaus liegt ein Arbeitsblatt zur Bestimmung des Emulsion</w:t>
                  </w:r>
                  <w:r w:rsidRPr="00510778">
                    <w:rPr>
                      <w:color w:val="auto"/>
                    </w:rPr>
                    <w:t>s</w:t>
                  </w:r>
                  <w:r w:rsidRPr="00510778">
                    <w:rPr>
                      <w:color w:val="auto"/>
                    </w:rPr>
                    <w:t xml:space="preserve">typs von Cremes bei. Alle Versuche sind schnell und einfach durchzuführen und eignen sich für den Einsatz in der 5. </w:t>
                  </w:r>
                  <w:r>
                    <w:rPr>
                      <w:color w:val="auto"/>
                    </w:rPr>
                    <w:t>u</w:t>
                  </w:r>
                  <w:r w:rsidRPr="00510778">
                    <w:rPr>
                      <w:color w:val="auto"/>
                    </w:rPr>
                    <w:t>nd 6. Klasse im Bereich Stoffgemische und Stofftrennung.</w:t>
                  </w:r>
                </w:p>
              </w:txbxContent>
            </v:textbox>
          </v:shape>
        </w:pict>
      </w:r>
    </w:p>
    <w:p w:rsidR="00A90BD6" w:rsidRDefault="00A90BD6" w:rsidP="00A90BD6"/>
    <w:p w:rsidR="00A90BD6" w:rsidRDefault="00A90BD6" w:rsidP="00A90BD6"/>
    <w:p w:rsidR="00A90BD6" w:rsidRDefault="00A90BD6" w:rsidP="00A90BD6"/>
    <w:p w:rsidR="00A90BD6" w:rsidRDefault="00A90BD6" w:rsidP="00A90BD6"/>
    <w:p w:rsidR="00A90BD6" w:rsidRPr="00A90BD6" w:rsidRDefault="00A90BD6" w:rsidP="00A90BD6"/>
    <w:p w:rsidR="00E26180" w:rsidRDefault="00E26180">
      <w:pPr>
        <w:pStyle w:val="Inhaltsverzeichnisberschrift"/>
      </w:pPr>
      <w:r w:rsidRPr="00E26180">
        <w:rPr>
          <w:color w:val="auto"/>
        </w:rPr>
        <w:t>Inhalt</w:t>
      </w:r>
    </w:p>
    <w:p w:rsidR="00E26180" w:rsidRPr="00E26180" w:rsidRDefault="00E26180" w:rsidP="00E26180"/>
    <w:p w:rsidR="00EF6BD4" w:rsidRDefault="00C90F3D">
      <w:pPr>
        <w:pStyle w:val="Verzeichnis1"/>
        <w:tabs>
          <w:tab w:val="left" w:pos="440"/>
          <w:tab w:val="right" w:leader="dot" w:pos="9062"/>
        </w:tabs>
        <w:rPr>
          <w:rFonts w:asciiTheme="minorHAnsi" w:eastAsiaTheme="minorEastAsia" w:hAnsiTheme="minorHAnsi" w:cstheme="minorBidi"/>
          <w:noProof/>
          <w:color w:val="auto"/>
          <w:lang w:eastAsia="de-DE"/>
        </w:rPr>
      </w:pPr>
      <w:r>
        <w:fldChar w:fldCharType="begin"/>
      </w:r>
      <w:r w:rsidR="00E26180">
        <w:instrText xml:space="preserve"> TOC \o "1-3" \h \z \u </w:instrText>
      </w:r>
      <w:r>
        <w:fldChar w:fldCharType="separate"/>
      </w:r>
      <w:hyperlink w:anchor="_Toc362814493" w:history="1">
        <w:r w:rsidR="00EF6BD4" w:rsidRPr="00C84C39">
          <w:rPr>
            <w:rStyle w:val="Hyperlink"/>
            <w:noProof/>
          </w:rPr>
          <w:t>1</w:t>
        </w:r>
        <w:r w:rsidR="00EF6BD4">
          <w:rPr>
            <w:rFonts w:asciiTheme="minorHAnsi" w:eastAsiaTheme="minorEastAsia" w:hAnsiTheme="minorHAnsi" w:cstheme="minorBidi"/>
            <w:noProof/>
            <w:color w:val="auto"/>
            <w:lang w:eastAsia="de-DE"/>
          </w:rPr>
          <w:tab/>
        </w:r>
        <w:r w:rsidR="00EF6BD4" w:rsidRPr="00C84C39">
          <w:rPr>
            <w:rStyle w:val="Hyperlink"/>
            <w:noProof/>
          </w:rPr>
          <w:t>Beschreibung  des Themas und zugehörige Lernziele</w:t>
        </w:r>
        <w:r w:rsidR="00EF6BD4">
          <w:rPr>
            <w:noProof/>
            <w:webHidden/>
          </w:rPr>
          <w:tab/>
        </w:r>
        <w:r>
          <w:rPr>
            <w:noProof/>
            <w:webHidden/>
          </w:rPr>
          <w:fldChar w:fldCharType="begin"/>
        </w:r>
        <w:r w:rsidR="00EF6BD4">
          <w:rPr>
            <w:noProof/>
            <w:webHidden/>
          </w:rPr>
          <w:instrText xml:space="preserve"> PAGEREF _Toc362814493 \h </w:instrText>
        </w:r>
        <w:r>
          <w:rPr>
            <w:noProof/>
            <w:webHidden/>
          </w:rPr>
        </w:r>
        <w:r>
          <w:rPr>
            <w:noProof/>
            <w:webHidden/>
          </w:rPr>
          <w:fldChar w:fldCharType="separate"/>
        </w:r>
        <w:r w:rsidR="008476EE">
          <w:rPr>
            <w:noProof/>
            <w:webHidden/>
          </w:rPr>
          <w:t>2</w:t>
        </w:r>
        <w:r>
          <w:rPr>
            <w:noProof/>
            <w:webHidden/>
          </w:rPr>
          <w:fldChar w:fldCharType="end"/>
        </w:r>
      </w:hyperlink>
    </w:p>
    <w:p w:rsidR="00EF6BD4" w:rsidRDefault="000D3B25">
      <w:pPr>
        <w:pStyle w:val="Verzeichnis1"/>
        <w:tabs>
          <w:tab w:val="left" w:pos="440"/>
          <w:tab w:val="right" w:leader="dot" w:pos="9062"/>
        </w:tabs>
        <w:rPr>
          <w:rFonts w:asciiTheme="minorHAnsi" w:eastAsiaTheme="minorEastAsia" w:hAnsiTheme="minorHAnsi" w:cstheme="minorBidi"/>
          <w:noProof/>
          <w:color w:val="auto"/>
          <w:lang w:eastAsia="de-DE"/>
        </w:rPr>
      </w:pPr>
      <w:hyperlink w:anchor="_Toc362814494" w:history="1">
        <w:r w:rsidR="00EF6BD4" w:rsidRPr="00C84C39">
          <w:rPr>
            <w:rStyle w:val="Hyperlink"/>
            <w:noProof/>
          </w:rPr>
          <w:t>2</w:t>
        </w:r>
        <w:r w:rsidR="00EF6BD4">
          <w:rPr>
            <w:rFonts w:asciiTheme="minorHAnsi" w:eastAsiaTheme="minorEastAsia" w:hAnsiTheme="minorHAnsi" w:cstheme="minorBidi"/>
            <w:noProof/>
            <w:color w:val="auto"/>
            <w:lang w:eastAsia="de-DE"/>
          </w:rPr>
          <w:tab/>
        </w:r>
        <w:r w:rsidR="00EF6BD4" w:rsidRPr="00C84C39">
          <w:rPr>
            <w:rStyle w:val="Hyperlink"/>
            <w:noProof/>
          </w:rPr>
          <w:t>Lehrerversuche</w:t>
        </w:r>
        <w:r w:rsidR="00EF6BD4">
          <w:rPr>
            <w:noProof/>
            <w:webHidden/>
          </w:rPr>
          <w:tab/>
        </w:r>
        <w:r w:rsidR="00C90F3D">
          <w:rPr>
            <w:noProof/>
            <w:webHidden/>
          </w:rPr>
          <w:fldChar w:fldCharType="begin"/>
        </w:r>
        <w:r w:rsidR="00EF6BD4">
          <w:rPr>
            <w:noProof/>
            <w:webHidden/>
          </w:rPr>
          <w:instrText xml:space="preserve"> PAGEREF _Toc362814494 \h </w:instrText>
        </w:r>
        <w:r w:rsidR="00C90F3D">
          <w:rPr>
            <w:noProof/>
            <w:webHidden/>
          </w:rPr>
        </w:r>
        <w:r w:rsidR="00C90F3D">
          <w:rPr>
            <w:noProof/>
            <w:webHidden/>
          </w:rPr>
          <w:fldChar w:fldCharType="separate"/>
        </w:r>
        <w:r w:rsidR="008476EE">
          <w:rPr>
            <w:noProof/>
            <w:webHidden/>
          </w:rPr>
          <w:t>3</w:t>
        </w:r>
        <w:r w:rsidR="00C90F3D">
          <w:rPr>
            <w:noProof/>
            <w:webHidden/>
          </w:rPr>
          <w:fldChar w:fldCharType="end"/>
        </w:r>
      </w:hyperlink>
    </w:p>
    <w:p w:rsidR="00EF6BD4" w:rsidRDefault="000D3B25">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62814495" w:history="1">
        <w:r w:rsidR="00EF6BD4" w:rsidRPr="00C84C39">
          <w:rPr>
            <w:rStyle w:val="Hyperlink"/>
            <w:noProof/>
          </w:rPr>
          <w:t>2.1</w:t>
        </w:r>
        <w:r w:rsidR="00EF6BD4">
          <w:rPr>
            <w:rFonts w:asciiTheme="minorHAnsi" w:eastAsiaTheme="minorEastAsia" w:hAnsiTheme="minorHAnsi" w:cstheme="minorBidi"/>
            <w:noProof/>
            <w:color w:val="auto"/>
            <w:lang w:eastAsia="de-DE"/>
          </w:rPr>
          <w:tab/>
        </w:r>
        <w:r w:rsidR="00EF6BD4" w:rsidRPr="00C84C39">
          <w:rPr>
            <w:rStyle w:val="Hyperlink"/>
            <w:noProof/>
          </w:rPr>
          <w:t>V 1 – Parfüm aus Orangenschalen</w:t>
        </w:r>
        <w:r w:rsidR="00EF6BD4">
          <w:rPr>
            <w:noProof/>
            <w:webHidden/>
          </w:rPr>
          <w:tab/>
        </w:r>
        <w:r w:rsidR="00C90F3D">
          <w:rPr>
            <w:noProof/>
            <w:webHidden/>
          </w:rPr>
          <w:fldChar w:fldCharType="begin"/>
        </w:r>
        <w:r w:rsidR="00EF6BD4">
          <w:rPr>
            <w:noProof/>
            <w:webHidden/>
          </w:rPr>
          <w:instrText xml:space="preserve"> PAGEREF _Toc362814495 \h </w:instrText>
        </w:r>
        <w:r w:rsidR="00C90F3D">
          <w:rPr>
            <w:noProof/>
            <w:webHidden/>
          </w:rPr>
        </w:r>
        <w:r w:rsidR="00C90F3D">
          <w:rPr>
            <w:noProof/>
            <w:webHidden/>
          </w:rPr>
          <w:fldChar w:fldCharType="separate"/>
        </w:r>
        <w:r w:rsidR="008476EE">
          <w:rPr>
            <w:noProof/>
            <w:webHidden/>
          </w:rPr>
          <w:t>3</w:t>
        </w:r>
        <w:r w:rsidR="00C90F3D">
          <w:rPr>
            <w:noProof/>
            <w:webHidden/>
          </w:rPr>
          <w:fldChar w:fldCharType="end"/>
        </w:r>
      </w:hyperlink>
    </w:p>
    <w:p w:rsidR="00EF6BD4" w:rsidRDefault="000D3B25">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62814496" w:history="1">
        <w:r w:rsidR="00EF6BD4" w:rsidRPr="00C84C39">
          <w:rPr>
            <w:rStyle w:val="Hyperlink"/>
            <w:noProof/>
          </w:rPr>
          <w:t>2.2</w:t>
        </w:r>
        <w:r w:rsidR="00EF6BD4">
          <w:rPr>
            <w:rFonts w:asciiTheme="minorHAnsi" w:eastAsiaTheme="minorEastAsia" w:hAnsiTheme="minorHAnsi" w:cstheme="minorBidi"/>
            <w:noProof/>
            <w:color w:val="auto"/>
            <w:lang w:eastAsia="de-DE"/>
          </w:rPr>
          <w:tab/>
        </w:r>
        <w:r w:rsidR="00EF6BD4" w:rsidRPr="00C84C39">
          <w:rPr>
            <w:rStyle w:val="Hyperlink"/>
            <w:noProof/>
          </w:rPr>
          <w:t>V 2 – Herstellung einer Seife</w:t>
        </w:r>
        <w:r w:rsidR="00EF6BD4">
          <w:rPr>
            <w:noProof/>
            <w:webHidden/>
          </w:rPr>
          <w:tab/>
        </w:r>
        <w:r w:rsidR="00C90F3D">
          <w:rPr>
            <w:noProof/>
            <w:webHidden/>
          </w:rPr>
          <w:fldChar w:fldCharType="begin"/>
        </w:r>
        <w:r w:rsidR="00EF6BD4">
          <w:rPr>
            <w:noProof/>
            <w:webHidden/>
          </w:rPr>
          <w:instrText xml:space="preserve"> PAGEREF _Toc362814496 \h </w:instrText>
        </w:r>
        <w:r w:rsidR="00C90F3D">
          <w:rPr>
            <w:noProof/>
            <w:webHidden/>
          </w:rPr>
        </w:r>
        <w:r w:rsidR="00C90F3D">
          <w:rPr>
            <w:noProof/>
            <w:webHidden/>
          </w:rPr>
          <w:fldChar w:fldCharType="separate"/>
        </w:r>
        <w:r w:rsidR="008476EE">
          <w:rPr>
            <w:noProof/>
            <w:webHidden/>
          </w:rPr>
          <w:t>5</w:t>
        </w:r>
        <w:r w:rsidR="00C90F3D">
          <w:rPr>
            <w:noProof/>
            <w:webHidden/>
          </w:rPr>
          <w:fldChar w:fldCharType="end"/>
        </w:r>
      </w:hyperlink>
    </w:p>
    <w:p w:rsidR="00EF6BD4" w:rsidRDefault="000D3B25">
      <w:pPr>
        <w:pStyle w:val="Verzeichnis1"/>
        <w:tabs>
          <w:tab w:val="left" w:pos="440"/>
          <w:tab w:val="right" w:leader="dot" w:pos="9062"/>
        </w:tabs>
        <w:rPr>
          <w:rFonts w:asciiTheme="minorHAnsi" w:eastAsiaTheme="minorEastAsia" w:hAnsiTheme="minorHAnsi" w:cstheme="minorBidi"/>
          <w:noProof/>
          <w:color w:val="auto"/>
          <w:lang w:eastAsia="de-DE"/>
        </w:rPr>
      </w:pPr>
      <w:hyperlink w:anchor="_Toc362814497" w:history="1">
        <w:r w:rsidR="00EF6BD4" w:rsidRPr="00C84C39">
          <w:rPr>
            <w:rStyle w:val="Hyperlink"/>
            <w:noProof/>
          </w:rPr>
          <w:t>3</w:t>
        </w:r>
        <w:r w:rsidR="00EF6BD4">
          <w:rPr>
            <w:rFonts w:asciiTheme="minorHAnsi" w:eastAsiaTheme="minorEastAsia" w:hAnsiTheme="minorHAnsi" w:cstheme="minorBidi"/>
            <w:noProof/>
            <w:color w:val="auto"/>
            <w:lang w:eastAsia="de-DE"/>
          </w:rPr>
          <w:tab/>
        </w:r>
        <w:r w:rsidR="00EF6BD4" w:rsidRPr="00C84C39">
          <w:rPr>
            <w:rStyle w:val="Hyperlink"/>
            <w:noProof/>
          </w:rPr>
          <w:t>Schülerversuche</w:t>
        </w:r>
        <w:r w:rsidR="00EF6BD4">
          <w:rPr>
            <w:noProof/>
            <w:webHidden/>
          </w:rPr>
          <w:tab/>
        </w:r>
        <w:r w:rsidR="00C90F3D">
          <w:rPr>
            <w:noProof/>
            <w:webHidden/>
          </w:rPr>
          <w:fldChar w:fldCharType="begin"/>
        </w:r>
        <w:r w:rsidR="00EF6BD4">
          <w:rPr>
            <w:noProof/>
            <w:webHidden/>
          </w:rPr>
          <w:instrText xml:space="preserve"> PAGEREF _Toc362814497 \h </w:instrText>
        </w:r>
        <w:r w:rsidR="00C90F3D">
          <w:rPr>
            <w:noProof/>
            <w:webHidden/>
          </w:rPr>
        </w:r>
        <w:r w:rsidR="00C90F3D">
          <w:rPr>
            <w:noProof/>
            <w:webHidden/>
          </w:rPr>
          <w:fldChar w:fldCharType="separate"/>
        </w:r>
        <w:r w:rsidR="008476EE">
          <w:rPr>
            <w:noProof/>
            <w:webHidden/>
          </w:rPr>
          <w:t>7</w:t>
        </w:r>
        <w:r w:rsidR="00C90F3D">
          <w:rPr>
            <w:noProof/>
            <w:webHidden/>
          </w:rPr>
          <w:fldChar w:fldCharType="end"/>
        </w:r>
      </w:hyperlink>
    </w:p>
    <w:p w:rsidR="00EF6BD4" w:rsidRDefault="000D3B25">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62814498" w:history="1">
        <w:r w:rsidR="00EF6BD4" w:rsidRPr="00C84C39">
          <w:rPr>
            <w:rStyle w:val="Hyperlink"/>
            <w:noProof/>
          </w:rPr>
          <w:t>3.1</w:t>
        </w:r>
        <w:r w:rsidR="00EF6BD4">
          <w:rPr>
            <w:rFonts w:asciiTheme="minorHAnsi" w:eastAsiaTheme="minorEastAsia" w:hAnsiTheme="minorHAnsi" w:cstheme="minorBidi"/>
            <w:noProof/>
            <w:color w:val="auto"/>
            <w:lang w:eastAsia="de-DE"/>
          </w:rPr>
          <w:tab/>
        </w:r>
        <w:r w:rsidR="00EF6BD4" w:rsidRPr="00C84C39">
          <w:rPr>
            <w:rStyle w:val="Hyperlink"/>
            <w:noProof/>
          </w:rPr>
          <w:t>V 3 – Oberflächenspannung des Wassers</w:t>
        </w:r>
        <w:r w:rsidR="00EF6BD4">
          <w:rPr>
            <w:noProof/>
            <w:webHidden/>
          </w:rPr>
          <w:tab/>
        </w:r>
        <w:r w:rsidR="00C90F3D">
          <w:rPr>
            <w:noProof/>
            <w:webHidden/>
          </w:rPr>
          <w:fldChar w:fldCharType="begin"/>
        </w:r>
        <w:r w:rsidR="00EF6BD4">
          <w:rPr>
            <w:noProof/>
            <w:webHidden/>
          </w:rPr>
          <w:instrText xml:space="preserve"> PAGEREF _Toc362814498 \h </w:instrText>
        </w:r>
        <w:r w:rsidR="00C90F3D">
          <w:rPr>
            <w:noProof/>
            <w:webHidden/>
          </w:rPr>
        </w:r>
        <w:r w:rsidR="00C90F3D">
          <w:rPr>
            <w:noProof/>
            <w:webHidden/>
          </w:rPr>
          <w:fldChar w:fldCharType="separate"/>
        </w:r>
        <w:r w:rsidR="008476EE">
          <w:rPr>
            <w:noProof/>
            <w:webHidden/>
          </w:rPr>
          <w:t>7</w:t>
        </w:r>
        <w:r w:rsidR="00C90F3D">
          <w:rPr>
            <w:noProof/>
            <w:webHidden/>
          </w:rPr>
          <w:fldChar w:fldCharType="end"/>
        </w:r>
      </w:hyperlink>
    </w:p>
    <w:p w:rsidR="00EF6BD4" w:rsidRDefault="000D3B25">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62814499" w:history="1">
        <w:r w:rsidR="00EF6BD4" w:rsidRPr="00C84C39">
          <w:rPr>
            <w:rStyle w:val="Hyperlink"/>
            <w:noProof/>
          </w:rPr>
          <w:t>3.2</w:t>
        </w:r>
        <w:r w:rsidR="00EF6BD4">
          <w:rPr>
            <w:rFonts w:asciiTheme="minorHAnsi" w:eastAsiaTheme="minorEastAsia" w:hAnsiTheme="minorHAnsi" w:cstheme="minorBidi"/>
            <w:noProof/>
            <w:color w:val="auto"/>
            <w:lang w:eastAsia="de-DE"/>
          </w:rPr>
          <w:tab/>
        </w:r>
        <w:r w:rsidR="00EF6BD4" w:rsidRPr="00C84C39">
          <w:rPr>
            <w:rStyle w:val="Hyperlink"/>
            <w:noProof/>
          </w:rPr>
          <w:t>V 4 – Seifenrennboot</w:t>
        </w:r>
        <w:r w:rsidR="00EF6BD4">
          <w:rPr>
            <w:noProof/>
            <w:webHidden/>
          </w:rPr>
          <w:tab/>
        </w:r>
        <w:r w:rsidR="00C90F3D">
          <w:rPr>
            <w:noProof/>
            <w:webHidden/>
          </w:rPr>
          <w:fldChar w:fldCharType="begin"/>
        </w:r>
        <w:r w:rsidR="00EF6BD4">
          <w:rPr>
            <w:noProof/>
            <w:webHidden/>
          </w:rPr>
          <w:instrText xml:space="preserve"> PAGEREF _Toc362814499 \h </w:instrText>
        </w:r>
        <w:r w:rsidR="00C90F3D">
          <w:rPr>
            <w:noProof/>
            <w:webHidden/>
          </w:rPr>
        </w:r>
        <w:r w:rsidR="00C90F3D">
          <w:rPr>
            <w:noProof/>
            <w:webHidden/>
          </w:rPr>
          <w:fldChar w:fldCharType="separate"/>
        </w:r>
        <w:r w:rsidR="008476EE">
          <w:rPr>
            <w:noProof/>
            <w:webHidden/>
          </w:rPr>
          <w:t>9</w:t>
        </w:r>
        <w:r w:rsidR="00C90F3D">
          <w:rPr>
            <w:noProof/>
            <w:webHidden/>
          </w:rPr>
          <w:fldChar w:fldCharType="end"/>
        </w:r>
      </w:hyperlink>
    </w:p>
    <w:p w:rsidR="00EF6BD4" w:rsidRDefault="000D3B25">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62814500" w:history="1">
        <w:r w:rsidR="00EF6BD4" w:rsidRPr="00C84C39">
          <w:rPr>
            <w:rStyle w:val="Hyperlink"/>
            <w:noProof/>
          </w:rPr>
          <w:t>3.3</w:t>
        </w:r>
        <w:r w:rsidR="00EF6BD4">
          <w:rPr>
            <w:rFonts w:asciiTheme="minorHAnsi" w:eastAsiaTheme="minorEastAsia" w:hAnsiTheme="minorHAnsi" w:cstheme="minorBidi"/>
            <w:noProof/>
            <w:color w:val="auto"/>
            <w:lang w:eastAsia="de-DE"/>
          </w:rPr>
          <w:tab/>
        </w:r>
        <w:r w:rsidR="00EF6BD4" w:rsidRPr="00C84C39">
          <w:rPr>
            <w:rStyle w:val="Hyperlink"/>
            <w:noProof/>
          </w:rPr>
          <w:t>V 5 – Wasser und Öl</w:t>
        </w:r>
        <w:r w:rsidR="00EF6BD4">
          <w:rPr>
            <w:noProof/>
            <w:webHidden/>
          </w:rPr>
          <w:tab/>
        </w:r>
        <w:r w:rsidR="00C90F3D">
          <w:rPr>
            <w:noProof/>
            <w:webHidden/>
          </w:rPr>
          <w:fldChar w:fldCharType="begin"/>
        </w:r>
        <w:r w:rsidR="00EF6BD4">
          <w:rPr>
            <w:noProof/>
            <w:webHidden/>
          </w:rPr>
          <w:instrText xml:space="preserve"> PAGEREF _Toc362814500 \h </w:instrText>
        </w:r>
        <w:r w:rsidR="00C90F3D">
          <w:rPr>
            <w:noProof/>
            <w:webHidden/>
          </w:rPr>
        </w:r>
        <w:r w:rsidR="00C90F3D">
          <w:rPr>
            <w:noProof/>
            <w:webHidden/>
          </w:rPr>
          <w:fldChar w:fldCharType="separate"/>
        </w:r>
        <w:r w:rsidR="008476EE">
          <w:rPr>
            <w:noProof/>
            <w:webHidden/>
          </w:rPr>
          <w:t>10</w:t>
        </w:r>
        <w:r w:rsidR="00C90F3D">
          <w:rPr>
            <w:noProof/>
            <w:webHidden/>
          </w:rPr>
          <w:fldChar w:fldCharType="end"/>
        </w:r>
      </w:hyperlink>
    </w:p>
    <w:p w:rsidR="00EF6BD4" w:rsidRDefault="000D3B25">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62814501" w:history="1">
        <w:r w:rsidR="00EF6BD4" w:rsidRPr="00C84C39">
          <w:rPr>
            <w:rStyle w:val="Hyperlink"/>
            <w:noProof/>
          </w:rPr>
          <w:t>3.4</w:t>
        </w:r>
        <w:r w:rsidR="00EF6BD4">
          <w:rPr>
            <w:rFonts w:asciiTheme="minorHAnsi" w:eastAsiaTheme="minorEastAsia" w:hAnsiTheme="minorHAnsi" w:cstheme="minorBidi"/>
            <w:noProof/>
            <w:color w:val="auto"/>
            <w:lang w:eastAsia="de-DE"/>
          </w:rPr>
          <w:tab/>
        </w:r>
        <w:r w:rsidR="00EF6BD4" w:rsidRPr="00C84C39">
          <w:rPr>
            <w:rStyle w:val="Hyperlink"/>
            <w:noProof/>
          </w:rPr>
          <w:t>V 6 – Herstellung einer Hautcreme</w:t>
        </w:r>
        <w:r w:rsidR="00EF6BD4">
          <w:rPr>
            <w:noProof/>
            <w:webHidden/>
          </w:rPr>
          <w:tab/>
        </w:r>
        <w:r w:rsidR="00C90F3D">
          <w:rPr>
            <w:noProof/>
            <w:webHidden/>
          </w:rPr>
          <w:fldChar w:fldCharType="begin"/>
        </w:r>
        <w:r w:rsidR="00EF6BD4">
          <w:rPr>
            <w:noProof/>
            <w:webHidden/>
          </w:rPr>
          <w:instrText xml:space="preserve"> PAGEREF _Toc362814501 \h </w:instrText>
        </w:r>
        <w:r w:rsidR="00C90F3D">
          <w:rPr>
            <w:noProof/>
            <w:webHidden/>
          </w:rPr>
        </w:r>
        <w:r w:rsidR="00C90F3D">
          <w:rPr>
            <w:noProof/>
            <w:webHidden/>
          </w:rPr>
          <w:fldChar w:fldCharType="separate"/>
        </w:r>
        <w:r w:rsidR="008476EE">
          <w:rPr>
            <w:noProof/>
            <w:webHidden/>
          </w:rPr>
          <w:t>12</w:t>
        </w:r>
        <w:r w:rsidR="00C90F3D">
          <w:rPr>
            <w:noProof/>
            <w:webHidden/>
          </w:rPr>
          <w:fldChar w:fldCharType="end"/>
        </w:r>
      </w:hyperlink>
    </w:p>
    <w:p w:rsidR="00EF6BD4" w:rsidRDefault="000D3B25">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62814502" w:history="1">
        <w:r w:rsidR="00EF6BD4" w:rsidRPr="00C84C39">
          <w:rPr>
            <w:rStyle w:val="Hyperlink"/>
            <w:noProof/>
          </w:rPr>
          <w:t>3.5</w:t>
        </w:r>
        <w:r w:rsidR="00EF6BD4">
          <w:rPr>
            <w:rFonts w:asciiTheme="minorHAnsi" w:eastAsiaTheme="minorEastAsia" w:hAnsiTheme="minorHAnsi" w:cstheme="minorBidi"/>
            <w:noProof/>
            <w:color w:val="auto"/>
            <w:lang w:eastAsia="de-DE"/>
          </w:rPr>
          <w:tab/>
        </w:r>
        <w:r w:rsidR="00EF6BD4" w:rsidRPr="00C84C39">
          <w:rPr>
            <w:rStyle w:val="Hyperlink"/>
            <w:noProof/>
          </w:rPr>
          <w:t>V 7 – Bestimmung des Emulsionstyps</w:t>
        </w:r>
        <w:r w:rsidR="00EF6BD4">
          <w:rPr>
            <w:noProof/>
            <w:webHidden/>
          </w:rPr>
          <w:tab/>
        </w:r>
        <w:r w:rsidR="00C90F3D">
          <w:rPr>
            <w:noProof/>
            <w:webHidden/>
          </w:rPr>
          <w:fldChar w:fldCharType="begin"/>
        </w:r>
        <w:r w:rsidR="00EF6BD4">
          <w:rPr>
            <w:noProof/>
            <w:webHidden/>
          </w:rPr>
          <w:instrText xml:space="preserve"> PAGEREF _Toc362814502 \h </w:instrText>
        </w:r>
        <w:r w:rsidR="00C90F3D">
          <w:rPr>
            <w:noProof/>
            <w:webHidden/>
          </w:rPr>
        </w:r>
        <w:r w:rsidR="00C90F3D">
          <w:rPr>
            <w:noProof/>
            <w:webHidden/>
          </w:rPr>
          <w:fldChar w:fldCharType="separate"/>
        </w:r>
        <w:r w:rsidR="008476EE">
          <w:rPr>
            <w:noProof/>
            <w:webHidden/>
          </w:rPr>
          <w:t>13</w:t>
        </w:r>
        <w:r w:rsidR="00C90F3D">
          <w:rPr>
            <w:noProof/>
            <w:webHidden/>
          </w:rPr>
          <w:fldChar w:fldCharType="end"/>
        </w:r>
      </w:hyperlink>
    </w:p>
    <w:p w:rsidR="00EF6BD4" w:rsidRDefault="000D3B25">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62814503" w:history="1">
        <w:r w:rsidR="00EF6BD4" w:rsidRPr="00C84C39">
          <w:rPr>
            <w:rStyle w:val="Hyperlink"/>
            <w:noProof/>
          </w:rPr>
          <w:t>3.6</w:t>
        </w:r>
        <w:r w:rsidR="00EF6BD4">
          <w:rPr>
            <w:rFonts w:asciiTheme="minorHAnsi" w:eastAsiaTheme="minorEastAsia" w:hAnsiTheme="minorHAnsi" w:cstheme="minorBidi"/>
            <w:noProof/>
            <w:color w:val="auto"/>
            <w:lang w:eastAsia="de-DE"/>
          </w:rPr>
          <w:tab/>
        </w:r>
        <w:r w:rsidR="00EF6BD4" w:rsidRPr="00C84C39">
          <w:rPr>
            <w:rStyle w:val="Hyperlink"/>
            <w:noProof/>
          </w:rPr>
          <w:t>V 8 – Herstellung eines Deodorants</w:t>
        </w:r>
        <w:r w:rsidR="00EF6BD4">
          <w:rPr>
            <w:noProof/>
            <w:webHidden/>
          </w:rPr>
          <w:tab/>
        </w:r>
        <w:r w:rsidR="00C90F3D">
          <w:rPr>
            <w:noProof/>
            <w:webHidden/>
          </w:rPr>
          <w:fldChar w:fldCharType="begin"/>
        </w:r>
        <w:r w:rsidR="00EF6BD4">
          <w:rPr>
            <w:noProof/>
            <w:webHidden/>
          </w:rPr>
          <w:instrText xml:space="preserve"> PAGEREF _Toc362814503 \h </w:instrText>
        </w:r>
        <w:r w:rsidR="00C90F3D">
          <w:rPr>
            <w:noProof/>
            <w:webHidden/>
          </w:rPr>
        </w:r>
        <w:r w:rsidR="00C90F3D">
          <w:rPr>
            <w:noProof/>
            <w:webHidden/>
          </w:rPr>
          <w:fldChar w:fldCharType="separate"/>
        </w:r>
        <w:r w:rsidR="008476EE">
          <w:rPr>
            <w:noProof/>
            <w:webHidden/>
          </w:rPr>
          <w:t>15</w:t>
        </w:r>
        <w:r w:rsidR="00C90F3D">
          <w:rPr>
            <w:noProof/>
            <w:webHidden/>
          </w:rPr>
          <w:fldChar w:fldCharType="end"/>
        </w:r>
      </w:hyperlink>
    </w:p>
    <w:p w:rsidR="00EF6BD4" w:rsidRDefault="000D3B25">
      <w:pPr>
        <w:pStyle w:val="Verzeichnis1"/>
        <w:tabs>
          <w:tab w:val="left" w:pos="440"/>
          <w:tab w:val="right" w:leader="dot" w:pos="9062"/>
        </w:tabs>
        <w:rPr>
          <w:rFonts w:asciiTheme="minorHAnsi" w:eastAsiaTheme="minorEastAsia" w:hAnsiTheme="minorHAnsi" w:cstheme="minorBidi"/>
          <w:noProof/>
          <w:color w:val="auto"/>
          <w:lang w:eastAsia="de-DE"/>
        </w:rPr>
      </w:pPr>
      <w:hyperlink w:anchor="_Toc362814507" w:history="1">
        <w:r w:rsidR="00EF6BD4" w:rsidRPr="00C84C39">
          <w:rPr>
            <w:rStyle w:val="Hyperlink"/>
            <w:noProof/>
          </w:rPr>
          <w:t>4</w:t>
        </w:r>
        <w:r w:rsidR="00EF6BD4">
          <w:rPr>
            <w:rFonts w:asciiTheme="minorHAnsi" w:eastAsiaTheme="minorEastAsia" w:hAnsiTheme="minorHAnsi" w:cstheme="minorBidi"/>
            <w:noProof/>
            <w:color w:val="auto"/>
            <w:lang w:eastAsia="de-DE"/>
          </w:rPr>
          <w:tab/>
        </w:r>
        <w:r w:rsidR="00EF6BD4" w:rsidRPr="00C84C39">
          <w:rPr>
            <w:rStyle w:val="Hyperlink"/>
            <w:noProof/>
          </w:rPr>
          <w:t>Reflexion des Arbeitsblattes</w:t>
        </w:r>
        <w:r w:rsidR="00EF6BD4">
          <w:rPr>
            <w:noProof/>
            <w:webHidden/>
          </w:rPr>
          <w:tab/>
        </w:r>
        <w:r w:rsidR="008476EE">
          <w:rPr>
            <w:noProof/>
            <w:webHidden/>
          </w:rPr>
          <w:t>18</w:t>
        </w:r>
      </w:hyperlink>
    </w:p>
    <w:p w:rsidR="00EF6BD4" w:rsidRDefault="000D3B25">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62814508" w:history="1">
        <w:r w:rsidR="00EF6BD4" w:rsidRPr="00C84C39">
          <w:rPr>
            <w:rStyle w:val="Hyperlink"/>
            <w:noProof/>
          </w:rPr>
          <w:t>4.1</w:t>
        </w:r>
        <w:r w:rsidR="00EF6BD4">
          <w:rPr>
            <w:rFonts w:asciiTheme="minorHAnsi" w:eastAsiaTheme="minorEastAsia" w:hAnsiTheme="minorHAnsi" w:cstheme="minorBidi"/>
            <w:noProof/>
            <w:color w:val="auto"/>
            <w:lang w:eastAsia="de-DE"/>
          </w:rPr>
          <w:tab/>
        </w:r>
        <w:r w:rsidR="00EF6BD4" w:rsidRPr="00C84C39">
          <w:rPr>
            <w:rStyle w:val="Hyperlink"/>
            <w:noProof/>
          </w:rPr>
          <w:t>Erwartungshorizont (Kerncurriculum)</w:t>
        </w:r>
        <w:r w:rsidR="00EF6BD4">
          <w:rPr>
            <w:noProof/>
            <w:webHidden/>
          </w:rPr>
          <w:tab/>
        </w:r>
        <w:r w:rsidR="008476EE">
          <w:rPr>
            <w:noProof/>
            <w:webHidden/>
          </w:rPr>
          <w:t>18</w:t>
        </w:r>
      </w:hyperlink>
    </w:p>
    <w:p w:rsidR="00EF6BD4" w:rsidRDefault="000D3B25">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62814509" w:history="1">
        <w:r w:rsidR="00EF6BD4" w:rsidRPr="00C84C39">
          <w:rPr>
            <w:rStyle w:val="Hyperlink"/>
            <w:noProof/>
          </w:rPr>
          <w:t>4.2</w:t>
        </w:r>
        <w:r w:rsidR="00EF6BD4">
          <w:rPr>
            <w:rFonts w:asciiTheme="minorHAnsi" w:eastAsiaTheme="minorEastAsia" w:hAnsiTheme="minorHAnsi" w:cstheme="minorBidi"/>
            <w:noProof/>
            <w:color w:val="auto"/>
            <w:lang w:eastAsia="de-DE"/>
          </w:rPr>
          <w:tab/>
        </w:r>
        <w:r w:rsidR="00EF6BD4" w:rsidRPr="00C84C39">
          <w:rPr>
            <w:rStyle w:val="Hyperlink"/>
            <w:noProof/>
          </w:rPr>
          <w:t>Erwartungshorizont (Inhaltlich)</w:t>
        </w:r>
        <w:r w:rsidR="00EF6BD4">
          <w:rPr>
            <w:noProof/>
            <w:webHidden/>
          </w:rPr>
          <w:tab/>
        </w:r>
        <w:r w:rsidR="008476EE">
          <w:rPr>
            <w:noProof/>
            <w:webHidden/>
          </w:rPr>
          <w:t>18</w:t>
        </w:r>
      </w:hyperlink>
    </w:p>
    <w:p w:rsidR="00E26180" w:rsidRDefault="00C90F3D">
      <w:r>
        <w:fldChar w:fldCharType="end"/>
      </w:r>
    </w:p>
    <w:p w:rsidR="00E26180" w:rsidRDefault="00E26180" w:rsidP="00E26180"/>
    <w:p w:rsidR="00E26180" w:rsidRDefault="00E26180" w:rsidP="00E26180"/>
    <w:p w:rsidR="00E26180" w:rsidRDefault="00E26180" w:rsidP="00E26180">
      <w:r>
        <w:br w:type="page"/>
      </w:r>
    </w:p>
    <w:p w:rsidR="0086227B" w:rsidRPr="0006684E" w:rsidRDefault="000D10FB" w:rsidP="00954DC8">
      <w:pPr>
        <w:pStyle w:val="berschrift1"/>
      </w:pPr>
      <w:bookmarkStart w:id="1" w:name="_Toc362814493"/>
      <w:r>
        <w:lastRenderedPageBreak/>
        <w:t xml:space="preserve">Beschreibung </w:t>
      </w:r>
      <w:r w:rsidR="0086227B" w:rsidRPr="0006684E">
        <w:t xml:space="preserve"> </w:t>
      </w:r>
      <w:r>
        <w:t>des Themas und zugehörige Lernziele</w:t>
      </w:r>
      <w:bookmarkEnd w:id="1"/>
      <w:r>
        <w:t xml:space="preserve"> </w:t>
      </w:r>
    </w:p>
    <w:p w:rsidR="00980A2C" w:rsidRDefault="00E412BF" w:rsidP="002A716F">
      <w:pPr>
        <w:rPr>
          <w:color w:val="auto"/>
        </w:rPr>
      </w:pPr>
      <w:r w:rsidRPr="00E412BF">
        <w:rPr>
          <w:color w:val="auto"/>
        </w:rPr>
        <w:t xml:space="preserve">Das Thema </w:t>
      </w:r>
      <w:r>
        <w:rPr>
          <w:color w:val="auto"/>
        </w:rPr>
        <w:t>Kosmetikartikel stellt einen Anwendungsbereich für die Themen Stof</w:t>
      </w:r>
      <w:r w:rsidR="00980A2C">
        <w:rPr>
          <w:color w:val="auto"/>
        </w:rPr>
        <w:t xml:space="preserve">fgemische und Stofftrennung dar und ist damit in das Basiskonzept Stoff-Teilchen, welches in Stufe 5 und 6 hauptsächlich angesprochen wird, einzuordnen. </w:t>
      </w:r>
    </w:p>
    <w:p w:rsidR="00E412BF" w:rsidRDefault="00E412BF" w:rsidP="002A716F">
      <w:pPr>
        <w:rPr>
          <w:color w:val="auto"/>
        </w:rPr>
      </w:pPr>
      <w:r>
        <w:rPr>
          <w:color w:val="auto"/>
        </w:rPr>
        <w:t xml:space="preserve">Alle Cremes, Bodylotions und andere Pflegeprodukte basieren auf einer Mischung aus Wasser und Öl -  einer Emulsion. </w:t>
      </w:r>
      <w:r w:rsidR="00CA61BD">
        <w:rPr>
          <w:color w:val="auto"/>
        </w:rPr>
        <w:t xml:space="preserve">Diese können näher als fein verteilte Gemische zweier nochmal nicht mischbarer Flüssigkeiten definiert werden. </w:t>
      </w:r>
      <w:r w:rsidR="000B2382">
        <w:rPr>
          <w:color w:val="auto"/>
        </w:rPr>
        <w:t>Hierbei sollen die SuS zunächst die Stoffe Wasser und Öl anhand ihrer mit den Sinnen erfahrbaren Eigenschaften unterscheiden</w:t>
      </w:r>
      <w:r w:rsidR="00EF6BD4">
        <w:rPr>
          <w:color w:val="auto"/>
        </w:rPr>
        <w:t xml:space="preserve"> (FW)</w:t>
      </w:r>
      <w:r w:rsidR="000B2382">
        <w:rPr>
          <w:color w:val="auto"/>
        </w:rPr>
        <w:t>, beispiel</w:t>
      </w:r>
      <w:r w:rsidR="000B2382">
        <w:rPr>
          <w:color w:val="auto"/>
        </w:rPr>
        <w:t>s</w:t>
      </w:r>
      <w:r w:rsidR="000B2382">
        <w:rPr>
          <w:color w:val="auto"/>
        </w:rPr>
        <w:t>weise in Bezug auf ihre Konsistenz, und sie dann weiter durch messbare Eigenschaften in Bezug auf ihre Löslichkeit klassifizieren</w:t>
      </w:r>
      <w:r w:rsidR="00980A2C">
        <w:rPr>
          <w:color w:val="auto"/>
        </w:rPr>
        <w:t xml:space="preserve"> (FW)</w:t>
      </w:r>
      <w:r w:rsidR="000B2382">
        <w:rPr>
          <w:color w:val="auto"/>
        </w:rPr>
        <w:t>. Als nächster Schritt werden Tenside als Stoffe eing</w:t>
      </w:r>
      <w:r w:rsidR="000B2382">
        <w:rPr>
          <w:color w:val="auto"/>
        </w:rPr>
        <w:t>e</w:t>
      </w:r>
      <w:r w:rsidR="000B2382">
        <w:rPr>
          <w:color w:val="auto"/>
        </w:rPr>
        <w:t>führt, die aufgrund ihrer wasser- und ölliebenden Stoffeigenschaften die Bildung von Emulsi</w:t>
      </w:r>
      <w:r w:rsidR="000B2382">
        <w:rPr>
          <w:color w:val="auto"/>
        </w:rPr>
        <w:t>o</w:t>
      </w:r>
      <w:r w:rsidR="000B2382">
        <w:rPr>
          <w:color w:val="auto"/>
        </w:rPr>
        <w:t xml:space="preserve">nen ermöglichen. </w:t>
      </w:r>
      <w:r w:rsidR="00980A2C">
        <w:rPr>
          <w:color w:val="auto"/>
        </w:rPr>
        <w:t>Hierzu wurden drei aufeinander aufbauende Versuche zur Wirkung von Te</w:t>
      </w:r>
      <w:r w:rsidR="00980A2C">
        <w:rPr>
          <w:color w:val="auto"/>
        </w:rPr>
        <w:t>n</w:t>
      </w:r>
      <w:r w:rsidR="00980A2C">
        <w:rPr>
          <w:color w:val="auto"/>
        </w:rPr>
        <w:t xml:space="preserve">siden durchgeführt (V3 bis V5). </w:t>
      </w:r>
      <w:r w:rsidR="000B2382">
        <w:rPr>
          <w:color w:val="auto"/>
        </w:rPr>
        <w:t>Der Alltagsbezug kann durch die Herstellung von Hautcre</w:t>
      </w:r>
      <w:r w:rsidR="00980A2C">
        <w:rPr>
          <w:color w:val="auto"/>
        </w:rPr>
        <w:t>me</w:t>
      </w:r>
      <w:r w:rsidR="000B2382">
        <w:rPr>
          <w:color w:val="auto"/>
        </w:rPr>
        <w:t xml:space="preserve"> (V6)</w:t>
      </w:r>
      <w:r w:rsidR="00980A2C">
        <w:rPr>
          <w:color w:val="auto"/>
        </w:rPr>
        <w:t>, Deodorant (V8) und Seife (V2)</w:t>
      </w:r>
      <w:r w:rsidR="000B2382">
        <w:rPr>
          <w:color w:val="auto"/>
        </w:rPr>
        <w:t xml:space="preserve"> geschaffen werden. </w:t>
      </w:r>
      <w:r w:rsidR="00980A2C">
        <w:rPr>
          <w:color w:val="auto"/>
        </w:rPr>
        <w:t>Hierbei wird fokussiert, dass SuS b</w:t>
      </w:r>
      <w:r w:rsidR="00980A2C">
        <w:rPr>
          <w:color w:val="auto"/>
        </w:rPr>
        <w:t>e</w:t>
      </w:r>
      <w:r w:rsidR="00980A2C">
        <w:rPr>
          <w:color w:val="auto"/>
        </w:rPr>
        <w:t>schreiben, dass Chemie sie in ihrer Lebenswelt umgibt (BW) und damit die Relevanz der Faches Chemie erkennen.</w:t>
      </w:r>
    </w:p>
    <w:p w:rsidR="000B2382" w:rsidRDefault="000B2382" w:rsidP="002A716F">
      <w:pPr>
        <w:rPr>
          <w:color w:val="auto"/>
        </w:rPr>
      </w:pPr>
      <w:r>
        <w:rPr>
          <w:color w:val="auto"/>
        </w:rPr>
        <w:t xml:space="preserve">Bei der Bestimmung des Emulsionstyps (V7) </w:t>
      </w:r>
      <w:r w:rsidR="00980A2C">
        <w:rPr>
          <w:color w:val="auto"/>
        </w:rPr>
        <w:t xml:space="preserve">lernen die SuS von den Eigenschaften bestimmter Stoffe auf ihre Verwendungsmöglichkeiten zu schließen (FW) und förderliche </w:t>
      </w:r>
      <w:r w:rsidR="005C6E33">
        <w:rPr>
          <w:color w:val="auto"/>
        </w:rPr>
        <w:t>bzw.</w:t>
      </w:r>
      <w:r w:rsidR="00980A2C">
        <w:rPr>
          <w:color w:val="auto"/>
        </w:rPr>
        <w:t xml:space="preserve"> hinderliche Eigenschaften für die Verwendung eines Stoffes zu unterscheiden (BW). </w:t>
      </w:r>
    </w:p>
    <w:p w:rsidR="00980A2C" w:rsidRDefault="00980A2C" w:rsidP="002A716F">
      <w:pPr>
        <w:rPr>
          <w:color w:val="auto"/>
        </w:rPr>
      </w:pPr>
      <w:r>
        <w:rPr>
          <w:color w:val="auto"/>
        </w:rPr>
        <w:t xml:space="preserve">Als weitere Bestandteil von Kosmetikartikeln </w:t>
      </w:r>
      <w:r w:rsidR="005C6E33">
        <w:rPr>
          <w:color w:val="auto"/>
        </w:rPr>
        <w:t>können Parfüms hergestellt werden (V1). Das Ve</w:t>
      </w:r>
      <w:r w:rsidR="005C6E33">
        <w:rPr>
          <w:color w:val="auto"/>
        </w:rPr>
        <w:t>r</w:t>
      </w:r>
      <w:r w:rsidR="005C6E33">
        <w:rPr>
          <w:color w:val="auto"/>
        </w:rPr>
        <w:t>fahren der Destillation als Möglichkeit der Stofftrennung (FW) kann hierbei vertiefend beha</w:t>
      </w:r>
      <w:r w:rsidR="005C6E33">
        <w:rPr>
          <w:color w:val="auto"/>
        </w:rPr>
        <w:t>n</w:t>
      </w:r>
      <w:r w:rsidR="005C6E33">
        <w:rPr>
          <w:color w:val="auto"/>
        </w:rPr>
        <w:t>delt werden.</w:t>
      </w:r>
    </w:p>
    <w:p w:rsidR="005C6E33" w:rsidRDefault="005C6E33" w:rsidP="002A716F">
      <w:pPr>
        <w:rPr>
          <w:color w:val="auto"/>
        </w:rPr>
      </w:pPr>
      <w:r>
        <w:rPr>
          <w:color w:val="auto"/>
        </w:rPr>
        <w:t>Allgemein sollen die SuS lernen, Stoffe aufgrund ihrer Eigenschaften zu klassifizieren und von den Stoffeigenschaften auf die Verwendungsmöglichkeit schließen. Darüber hinaus sollen sie Möglichkeiten zur Trennung von Stoffen kennlernen und erkennen, dass Chemie sie in ihrem Alltag in vielfältiger Weise umgibt.</w:t>
      </w:r>
    </w:p>
    <w:p w:rsidR="00980A2C" w:rsidRPr="00E412BF" w:rsidRDefault="00980A2C" w:rsidP="002A716F">
      <w:pPr>
        <w:rPr>
          <w:color w:val="auto"/>
        </w:rPr>
      </w:pPr>
    </w:p>
    <w:p w:rsidR="005C6E33" w:rsidRDefault="005C6E33">
      <w:pPr>
        <w:spacing w:after="0" w:line="240" w:lineRule="auto"/>
        <w:jc w:val="left"/>
        <w:rPr>
          <w:rFonts w:eastAsia="MS Gothic"/>
          <w:b/>
          <w:bCs/>
          <w:sz w:val="28"/>
          <w:szCs w:val="28"/>
        </w:rPr>
      </w:pPr>
      <w:r>
        <w:br w:type="page"/>
      </w:r>
    </w:p>
    <w:p w:rsidR="0086227B" w:rsidRDefault="00977ED8" w:rsidP="0086227B">
      <w:pPr>
        <w:pStyle w:val="berschrift1"/>
      </w:pPr>
      <w:bookmarkStart w:id="2" w:name="_Toc362814494"/>
      <w:r>
        <w:lastRenderedPageBreak/>
        <w:t>Lehrer</w:t>
      </w:r>
      <w:r w:rsidR="00A0582F">
        <w:t>versuche</w:t>
      </w:r>
      <w:bookmarkEnd w:id="2"/>
    </w:p>
    <w:p w:rsidR="00401750" w:rsidRDefault="000D3B25" w:rsidP="00401750">
      <w:pPr>
        <w:pStyle w:val="berschrift2"/>
      </w:pPr>
      <w:r>
        <w:rPr>
          <w:noProof/>
        </w:rPr>
        <w:pict>
          <v:shape id="Text Box 60" o:spid="_x0000_s1158" type="#_x0000_t202" style="position:absolute;left:0;text-align:left;margin-left:-.05pt;margin-top:32.2pt;width:462.45pt;height:82.1pt;z-index:25165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" strokecolor="#4bacc6" strokeweight="1pt">
            <v:stroke dashstyle="dash"/>
            <v:shadow color="#868686"/>
            <v:textbox style="mso-next-textbox:#Text Box 60">
              <w:txbxContent>
                <w:p w:rsidR="00510778" w:rsidRPr="00510778" w:rsidRDefault="00510778" w:rsidP="000D10FB">
                  <w:pPr>
                    <w:rPr>
                      <w:color w:val="auto"/>
                    </w:rPr>
                  </w:pPr>
                  <w:r w:rsidRPr="00510778">
                    <w:rPr>
                      <w:color w:val="auto"/>
                    </w:rPr>
                    <w:t>Die etherischen Öle der Orangenschale können durch Wasserdampfdestillation herausgelöst und separiert werden. Hierbei wird das Wissen zu Trennungsverfahren, im speziellen zur Destillation, anhand eines alltagsrelevanten Beispiels vertieft. Der Versuch kann sowohl als Lehrer- (LV) als auch in vereinfachter Form als Schülerversuch (SV) durchgeführt werden.</w:t>
                  </w:r>
                </w:p>
              </w:txbxContent>
            </v:textbox>
            <w10:wrap type="square"/>
          </v:shape>
        </w:pict>
      </w:r>
      <w:bookmarkStart w:id="3" w:name="_Toc362814495"/>
      <w:r w:rsidR="00401750">
        <w:t xml:space="preserve">V 1 – </w:t>
      </w:r>
      <w:r w:rsidR="00337D73">
        <w:t>Parfüm aus Orangenschalen</w:t>
      </w:r>
      <w:bookmarkEnd w:id="3"/>
    </w:p>
    <w:p w:rsidR="00D76F6F" w:rsidRDefault="00D76F6F" w:rsidP="00401750"/>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76F6F" w:rsidRPr="00CD03BD" w:rsidTr="003818CE">
        <w:tc>
          <w:tcPr>
            <w:tcW w:w="9322" w:type="dxa"/>
            <w:gridSpan w:val="9"/>
            <w:shd w:val="clear" w:color="auto" w:fill="4F81BD"/>
            <w:vAlign w:val="center"/>
          </w:tcPr>
          <w:p w:rsidR="00D76F6F" w:rsidRPr="00CD03BD" w:rsidRDefault="00D76F6F" w:rsidP="003818CE">
            <w:pPr>
              <w:spacing w:after="0"/>
              <w:jc w:val="center"/>
              <w:rPr>
                <w:b/>
                <w:bCs/>
              </w:rPr>
            </w:pPr>
            <w:r w:rsidRPr="00CD03BD">
              <w:rPr>
                <w:b/>
                <w:bCs/>
              </w:rPr>
              <w:t>Gefahrenstoffe</w:t>
            </w:r>
          </w:p>
        </w:tc>
      </w:tr>
      <w:tr w:rsidR="00D76F6F" w:rsidRPr="00CD03BD"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76F6F" w:rsidRPr="00CD03BD" w:rsidRDefault="00251885" w:rsidP="00D76F6F">
            <w:pPr>
              <w:spacing w:after="0" w:line="276" w:lineRule="auto"/>
              <w:jc w:val="center"/>
              <w:rPr>
                <w:b/>
                <w:bCs/>
              </w:rPr>
            </w:pPr>
            <w:r>
              <w:rPr>
                <w:sz w:val="20"/>
              </w:rPr>
              <w:t>Orangenschale</w:t>
            </w:r>
          </w:p>
        </w:tc>
        <w:tc>
          <w:tcPr>
            <w:tcW w:w="3177" w:type="dxa"/>
            <w:gridSpan w:val="3"/>
            <w:tcBorders>
              <w:top w:val="single" w:sz="8" w:space="0" w:color="4F81BD"/>
              <w:bottom w:val="single" w:sz="8" w:space="0" w:color="4F81BD"/>
            </w:tcBorders>
            <w:shd w:val="clear" w:color="auto" w:fill="auto"/>
            <w:vAlign w:val="center"/>
          </w:tcPr>
          <w:p w:rsidR="00D76F6F" w:rsidRPr="00CD03BD" w:rsidRDefault="00251885" w:rsidP="00251885">
            <w:pPr>
              <w:spacing w:after="0"/>
              <w:jc w:val="cente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76F6F" w:rsidRPr="00CD03BD" w:rsidRDefault="00D76F6F" w:rsidP="00251885">
            <w:pPr>
              <w:spacing w:after="0"/>
              <w:jc w:val="center"/>
            </w:pPr>
            <w:r w:rsidRPr="00CD03BD">
              <w:rPr>
                <w:sz w:val="20"/>
              </w:rPr>
              <w:t xml:space="preserve">P: </w:t>
            </w:r>
            <w:r w:rsidR="00251885">
              <w:t>-</w:t>
            </w:r>
          </w:p>
        </w:tc>
      </w:tr>
      <w:tr w:rsidR="00D76F6F" w:rsidRPr="00CD03BD" w:rsidTr="00D76F6F">
        <w:trPr>
          <w:trHeight w:val="434"/>
        </w:trPr>
        <w:tc>
          <w:tcPr>
            <w:tcW w:w="3027" w:type="dxa"/>
            <w:gridSpan w:val="3"/>
            <w:shd w:val="clear" w:color="auto" w:fill="auto"/>
            <w:vAlign w:val="center"/>
          </w:tcPr>
          <w:p w:rsidR="00D76F6F" w:rsidRPr="00CD03BD" w:rsidRDefault="00251885" w:rsidP="00D76F6F">
            <w:pPr>
              <w:spacing w:after="0" w:line="276" w:lineRule="auto"/>
              <w:jc w:val="center"/>
              <w:rPr>
                <w:bCs/>
                <w:sz w:val="20"/>
              </w:rPr>
            </w:pPr>
            <w:r>
              <w:rPr>
                <w:color w:val="auto"/>
                <w:sz w:val="20"/>
                <w:szCs w:val="20"/>
              </w:rPr>
              <w:t>Destilliertes Wasser</w:t>
            </w:r>
          </w:p>
        </w:tc>
        <w:tc>
          <w:tcPr>
            <w:tcW w:w="3177" w:type="dxa"/>
            <w:gridSpan w:val="3"/>
            <w:shd w:val="clear" w:color="auto" w:fill="auto"/>
            <w:vAlign w:val="center"/>
          </w:tcPr>
          <w:p w:rsidR="00D76F6F" w:rsidRPr="00CD03BD" w:rsidRDefault="00D76F6F" w:rsidP="00251885">
            <w:pPr>
              <w:pStyle w:val="Beschriftung"/>
              <w:spacing w:after="0"/>
              <w:jc w:val="center"/>
              <w:rPr>
                <w:sz w:val="20"/>
              </w:rPr>
            </w:pPr>
            <w:r w:rsidRPr="00CD03BD">
              <w:rPr>
                <w:sz w:val="20"/>
              </w:rPr>
              <w:t xml:space="preserve">H: </w:t>
            </w:r>
            <w:r w:rsidR="00251885">
              <w:t>-</w:t>
            </w:r>
          </w:p>
        </w:tc>
        <w:tc>
          <w:tcPr>
            <w:tcW w:w="3118" w:type="dxa"/>
            <w:gridSpan w:val="3"/>
            <w:shd w:val="clear" w:color="auto" w:fill="auto"/>
            <w:vAlign w:val="center"/>
          </w:tcPr>
          <w:p w:rsidR="00D76F6F" w:rsidRPr="00CD03BD" w:rsidRDefault="00D76F6F" w:rsidP="00251885">
            <w:pPr>
              <w:pStyle w:val="Beschriftung"/>
              <w:spacing w:after="0"/>
              <w:jc w:val="center"/>
              <w:rPr>
                <w:sz w:val="20"/>
              </w:rPr>
            </w:pPr>
            <w:r w:rsidRPr="00CD03BD">
              <w:rPr>
                <w:sz w:val="20"/>
              </w:rPr>
              <w:t xml:space="preserve">P: </w:t>
            </w:r>
            <w:r w:rsidR="00251885">
              <w:t>-</w:t>
            </w:r>
          </w:p>
        </w:tc>
      </w:tr>
      <w:tr w:rsidR="00D76F6F" w:rsidRPr="00CD03BD" w:rsidTr="00D76F6F">
        <w:tc>
          <w:tcPr>
            <w:tcW w:w="1009" w:type="dxa"/>
            <w:tcBorders>
              <w:top w:val="single" w:sz="8" w:space="0" w:color="4F81BD"/>
              <w:left w:val="single" w:sz="8" w:space="0" w:color="4F81BD"/>
              <w:bottom w:val="single" w:sz="8" w:space="0" w:color="4F81BD"/>
            </w:tcBorders>
            <w:shd w:val="clear" w:color="auto" w:fill="auto"/>
            <w:vAlign w:val="center"/>
          </w:tcPr>
          <w:p w:rsidR="00D76F6F" w:rsidRPr="00CD03BD" w:rsidRDefault="009E7FC2" w:rsidP="00D76F6F">
            <w:pPr>
              <w:spacing w:after="0"/>
              <w:jc w:val="center"/>
              <w:rPr>
                <w:b/>
                <w:bCs/>
              </w:rPr>
            </w:pPr>
            <w:r>
              <w:rPr>
                <w:b/>
                <w:noProof/>
                <w:lang w:eastAsia="de-DE"/>
              </w:rPr>
              <w:drawing>
                <wp:inline distT="0" distB="0" distL="0" distR="0">
                  <wp:extent cx="500380" cy="500380"/>
                  <wp:effectExtent l="19050" t="0" r="0" b="0"/>
                  <wp:docPr id="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2"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CD03BD" w:rsidRDefault="009E7FC2" w:rsidP="00D76F6F">
            <w:pPr>
              <w:spacing w:after="0"/>
              <w:jc w:val="center"/>
            </w:pPr>
            <w:r>
              <w:rPr>
                <w:noProof/>
                <w:lang w:eastAsia="de-DE"/>
              </w:rPr>
              <w:drawing>
                <wp:inline distT="0" distB="0" distL="0" distR="0">
                  <wp:extent cx="500380" cy="500380"/>
                  <wp:effectExtent l="19050" t="0" r="0" b="0"/>
                  <wp:docPr id="2"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3"/>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CD03BD" w:rsidRDefault="009E7FC2" w:rsidP="00D76F6F">
            <w:pPr>
              <w:spacing w:after="0"/>
              <w:jc w:val="center"/>
            </w:pPr>
            <w:r>
              <w:rPr>
                <w:noProof/>
                <w:lang w:eastAsia="de-DE"/>
              </w:rPr>
              <w:drawing>
                <wp:inline distT="0" distB="0" distL="0" distR="0">
                  <wp:extent cx="500380" cy="500380"/>
                  <wp:effectExtent l="19050" t="0" r="0" b="0"/>
                  <wp:docPr id="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4"/>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CD03BD" w:rsidRDefault="009E7FC2" w:rsidP="00D76F6F">
            <w:pPr>
              <w:spacing w:after="0"/>
              <w:jc w:val="center"/>
            </w:pPr>
            <w:r>
              <w:rPr>
                <w:noProof/>
                <w:lang w:eastAsia="de-DE"/>
              </w:rPr>
              <w:drawing>
                <wp:inline distT="0" distB="0" distL="0" distR="0">
                  <wp:extent cx="500380" cy="500380"/>
                  <wp:effectExtent l="19050" t="0" r="0" b="0"/>
                  <wp:docPr id="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5"/>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76F6F" w:rsidRPr="00CD03BD" w:rsidRDefault="009E7FC2" w:rsidP="00D76F6F">
            <w:pPr>
              <w:spacing w:after="0"/>
              <w:jc w:val="center"/>
            </w:pPr>
            <w:r>
              <w:rPr>
                <w:noProof/>
                <w:lang w:eastAsia="de-DE"/>
              </w:rPr>
              <w:drawing>
                <wp:inline distT="0" distB="0" distL="0" distR="0">
                  <wp:extent cx="500380" cy="500380"/>
                  <wp:effectExtent l="19050" t="0" r="0" b="0"/>
                  <wp:docPr id="5"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6"/>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D76F6F" w:rsidRPr="00CD03BD" w:rsidRDefault="009E7FC2" w:rsidP="00D76F6F">
            <w:pPr>
              <w:spacing w:after="0"/>
              <w:jc w:val="center"/>
            </w:pPr>
            <w:r>
              <w:rPr>
                <w:noProof/>
                <w:lang w:eastAsia="de-DE"/>
              </w:rPr>
              <w:drawing>
                <wp:inline distT="0" distB="0" distL="0" distR="0">
                  <wp:extent cx="500380" cy="500380"/>
                  <wp:effectExtent l="19050" t="0" r="0" b="0"/>
                  <wp:docPr id="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7"/>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D76F6F" w:rsidRPr="00CD03BD" w:rsidRDefault="009E7FC2" w:rsidP="00D76F6F">
            <w:pPr>
              <w:spacing w:after="0"/>
              <w:jc w:val="center"/>
            </w:pPr>
            <w:r>
              <w:rPr>
                <w:noProof/>
                <w:lang w:eastAsia="de-DE"/>
              </w:rPr>
              <w:drawing>
                <wp:inline distT="0" distB="0" distL="0" distR="0">
                  <wp:extent cx="500380" cy="500380"/>
                  <wp:effectExtent l="19050" t="0" r="0" b="0"/>
                  <wp:docPr id="7"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8"/>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CD03BD" w:rsidRDefault="009E7FC2" w:rsidP="00D76F6F">
            <w:pPr>
              <w:spacing w:after="0"/>
              <w:jc w:val="center"/>
            </w:pPr>
            <w:r>
              <w:rPr>
                <w:noProof/>
                <w:lang w:eastAsia="de-DE"/>
              </w:rPr>
              <w:drawing>
                <wp:inline distT="0" distB="0" distL="0" distR="0">
                  <wp:extent cx="509270" cy="509270"/>
                  <wp:effectExtent l="19050" t="0" r="5080" b="0"/>
                  <wp:docPr id="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09270" cy="50927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76F6F" w:rsidRPr="00CD03BD" w:rsidRDefault="009E7FC2" w:rsidP="00D76F6F">
            <w:pPr>
              <w:spacing w:after="0"/>
              <w:jc w:val="center"/>
            </w:pPr>
            <w:r>
              <w:rPr>
                <w:noProof/>
                <w:lang w:eastAsia="de-DE"/>
              </w:rPr>
              <w:drawing>
                <wp:inline distT="0" distB="0" distL="0" distR="0">
                  <wp:extent cx="500380" cy="500380"/>
                  <wp:effectExtent l="19050" t="0" r="0" b="0"/>
                  <wp:docPr id="9"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0"/>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r>
    </w:tbl>
    <w:p w:rsidR="00B901F6" w:rsidRDefault="00B901F6" w:rsidP="008E1A25">
      <w:pPr>
        <w:tabs>
          <w:tab w:val="left" w:pos="1701"/>
          <w:tab w:val="left" w:pos="1985"/>
        </w:tabs>
        <w:ind w:left="1980" w:hanging="1980"/>
      </w:pPr>
    </w:p>
    <w:p w:rsidR="00A9233D" w:rsidRDefault="008E1A25" w:rsidP="008E1A25">
      <w:pPr>
        <w:tabs>
          <w:tab w:val="left" w:pos="1701"/>
          <w:tab w:val="left" w:pos="1985"/>
        </w:tabs>
        <w:ind w:left="1980" w:hanging="1980"/>
      </w:pPr>
      <w:r>
        <w:t>Materialien</w:t>
      </w:r>
      <w:r w:rsidR="00822AE9">
        <w:t xml:space="preserve"> LV:</w:t>
      </w:r>
      <w:r>
        <w:t xml:space="preserve"> </w:t>
      </w:r>
      <w:r>
        <w:tab/>
      </w:r>
      <w:r>
        <w:tab/>
      </w:r>
      <w:r w:rsidR="00251885">
        <w:t xml:space="preserve">Destillationsapparatur: 2 Rundkolben (250 mL), </w:t>
      </w:r>
      <w:r w:rsidR="00C803F2">
        <w:t>Destill</w:t>
      </w:r>
      <w:r w:rsidR="00251885">
        <w:t>i</w:t>
      </w:r>
      <w:r w:rsidR="00C803F2">
        <w:t>er</w:t>
      </w:r>
      <w:r w:rsidR="00251885">
        <w:t>brücke mit Kühler, 2 Wasserschläuche, Thermometer, Glasstopfen; Bunsenbrenner</w:t>
      </w:r>
      <w:r w:rsidR="00C803F2">
        <w:t>, Dreifuß, Stativmaterial</w:t>
      </w:r>
    </w:p>
    <w:p w:rsidR="005F7026" w:rsidRDefault="00822AE9" w:rsidP="008E1A25">
      <w:pPr>
        <w:tabs>
          <w:tab w:val="left" w:pos="1701"/>
          <w:tab w:val="left" w:pos="1985"/>
        </w:tabs>
        <w:ind w:left="1980" w:hanging="1980"/>
      </w:pPr>
      <w:r>
        <w:t>Materialien SV:</w:t>
      </w:r>
      <w:r w:rsidR="005F7026">
        <w:tab/>
      </w:r>
      <w:r w:rsidR="005F7026">
        <w:tab/>
        <w:t>Bunsenbrenner, Becherglas (250 mL), 2 Reagenzgläser, gebogene Pipette, 2 durchbohrte Stopfen</w:t>
      </w:r>
    </w:p>
    <w:p w:rsidR="008E1A25" w:rsidRPr="00ED07C2" w:rsidRDefault="00A9233D" w:rsidP="008E1A25">
      <w:pPr>
        <w:tabs>
          <w:tab w:val="left" w:pos="1701"/>
          <w:tab w:val="left" w:pos="1985"/>
        </w:tabs>
        <w:ind w:left="1980" w:hanging="1980"/>
      </w:pPr>
      <w:r>
        <w:t>Chemikalien:</w:t>
      </w:r>
      <w:r>
        <w:tab/>
      </w:r>
      <w:r>
        <w:tab/>
      </w:r>
      <w:r w:rsidR="00251885">
        <w:t>Orangenschalen, destilliertes Wasser</w:t>
      </w:r>
    </w:p>
    <w:p w:rsidR="00FD37A3" w:rsidRDefault="008E1A25" w:rsidP="008E1A25">
      <w:pPr>
        <w:tabs>
          <w:tab w:val="left" w:pos="1701"/>
          <w:tab w:val="left" w:pos="1985"/>
        </w:tabs>
        <w:ind w:left="1980" w:hanging="1980"/>
      </w:pPr>
      <w:r>
        <w:t>Durchführung</w:t>
      </w:r>
      <w:r w:rsidR="00822AE9">
        <w:t xml:space="preserve"> LV</w:t>
      </w:r>
      <w:r>
        <w:t xml:space="preserve">: </w:t>
      </w:r>
      <w:r>
        <w:tab/>
      </w:r>
      <w:r>
        <w:tab/>
      </w:r>
      <w:r w:rsidR="00251885">
        <w:t xml:space="preserve">Die Orangenschalen werden </w:t>
      </w:r>
      <w:r w:rsidR="00822AE9">
        <w:t xml:space="preserve">stark zerkleinert und </w:t>
      </w:r>
      <w:r w:rsidR="00251885">
        <w:t>mit 100 mL Wasser in einen Rundkolben gegeben. Danach wird die Destil</w:t>
      </w:r>
      <w:r w:rsidR="00597981">
        <w:t>lationsapparatur nach Abbildung 1</w:t>
      </w:r>
      <w:r w:rsidR="00251885">
        <w:t xml:space="preserve"> aufgebaut und die Orangenschalen solange mit dem Bunsenbrenner erhitzt, bis das Wasser zu sieden beginnt und </w:t>
      </w:r>
      <w:r w:rsidR="00FD37A3">
        <w:t>sich ein Destillat im zweiten Kolben abscheidet. Das Destillat wird nun genau betrachtet und auf seinen Geruch geprüft.</w:t>
      </w:r>
    </w:p>
    <w:p w:rsidR="00626819" w:rsidRDefault="00626819" w:rsidP="008E1A25">
      <w:pPr>
        <w:tabs>
          <w:tab w:val="left" w:pos="1701"/>
          <w:tab w:val="left" w:pos="1985"/>
        </w:tabs>
        <w:ind w:left="1980" w:hanging="1980"/>
      </w:pPr>
      <w:r>
        <w:tab/>
      </w:r>
      <w:r>
        <w:tab/>
        <w:t>Die Orangenschalen werden im Haushausmüll entsorgt.</w:t>
      </w:r>
    </w:p>
    <w:p w:rsidR="00822AE9" w:rsidRDefault="00822AE9" w:rsidP="008E1A25">
      <w:pPr>
        <w:tabs>
          <w:tab w:val="left" w:pos="1701"/>
          <w:tab w:val="left" w:pos="1985"/>
        </w:tabs>
        <w:ind w:left="1980" w:hanging="1980"/>
      </w:pPr>
      <w:r>
        <w:t>Durchführung SV:</w:t>
      </w:r>
      <w:r>
        <w:tab/>
      </w:r>
      <w:r>
        <w:tab/>
        <w:t>Die zerkleinerten Orangenschalen werden zusammen mit etwas Wasser in ein Reagenzglas gegeben. Dieses wird mit einem durchbohrten Stopfen verschlossen, in dem eine gebogene Pipette steckt. Das andere Ende der Pipette wird in ein zweites Reagenzglas gestülpt, welches zur Kühlung in einem Wasserbad steht. Nun wird das Reagenzglas mit den Orangenschalen erhitzt, bis das Wasser siedet und sich ein Destillat im zweiten Reagenzglas abscheidet.</w:t>
      </w:r>
    </w:p>
    <w:p w:rsidR="00626819" w:rsidRDefault="00626819" w:rsidP="008E1A25">
      <w:pPr>
        <w:tabs>
          <w:tab w:val="left" w:pos="1701"/>
          <w:tab w:val="left" w:pos="1985"/>
        </w:tabs>
        <w:ind w:left="1980" w:hanging="1980"/>
      </w:pPr>
      <w:r>
        <w:tab/>
      </w:r>
      <w:r>
        <w:tab/>
        <w:t>Die Orangenschalen werden im Haushausmüll entsorgt.</w:t>
      </w:r>
    </w:p>
    <w:p w:rsidR="00C803F2" w:rsidRDefault="00C803F2" w:rsidP="00C803F2">
      <w:pPr>
        <w:tabs>
          <w:tab w:val="left" w:pos="1701"/>
          <w:tab w:val="left" w:pos="1985"/>
        </w:tabs>
        <w:ind w:left="1980" w:hanging="1980"/>
      </w:pPr>
      <w:r>
        <w:rPr>
          <w:noProof/>
          <w:lang w:eastAsia="de-DE"/>
        </w:rPr>
        <w:drawing>
          <wp:anchor distT="0" distB="0" distL="114300" distR="114300" simplePos="0" relativeHeight="251662336" behindDoc="0" locked="0" layoutInCell="1" allowOverlap="1">
            <wp:simplePos x="0" y="0"/>
            <wp:positionH relativeFrom="column">
              <wp:posOffset>40005</wp:posOffset>
            </wp:positionH>
            <wp:positionV relativeFrom="paragraph">
              <wp:posOffset>5080</wp:posOffset>
            </wp:positionV>
            <wp:extent cx="3700145" cy="3088005"/>
            <wp:effectExtent l="0" t="0" r="0" b="0"/>
            <wp:wrapSquare wrapText="bothSides"/>
            <wp:docPr id="12" name="Bild 3" descr="C:\Users\Anne\Desktop\Destillation_Orangenparfü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e\Desktop\Destillation_Orangenparfüm.png"/>
                    <pic:cNvPicPr>
                      <a:picLocks noChangeAspect="1" noChangeArrowheads="1"/>
                    </pic:cNvPicPr>
                  </pic:nvPicPr>
                  <pic:blipFill>
                    <a:blip r:embed="rId21" cstate="print"/>
                    <a:srcRect/>
                    <a:stretch>
                      <a:fillRect/>
                    </a:stretch>
                  </pic:blipFill>
                  <pic:spPr bwMode="auto">
                    <a:xfrm>
                      <a:off x="0" y="0"/>
                      <a:ext cx="3700145" cy="3088005"/>
                    </a:xfrm>
                    <a:prstGeom prst="rect">
                      <a:avLst/>
                    </a:prstGeom>
                    <a:noFill/>
                    <a:ln w="9525">
                      <a:noFill/>
                      <a:miter lim="800000"/>
                      <a:headEnd/>
                      <a:tailEnd/>
                    </a:ln>
                  </pic:spPr>
                </pic:pic>
              </a:graphicData>
            </a:graphic>
          </wp:anchor>
        </w:drawing>
      </w:r>
    </w:p>
    <w:p w:rsidR="00C803F2" w:rsidRDefault="00C803F2" w:rsidP="00C803F2">
      <w:pPr>
        <w:tabs>
          <w:tab w:val="left" w:pos="1701"/>
          <w:tab w:val="left" w:pos="1985"/>
        </w:tabs>
        <w:ind w:left="1980" w:hanging="1980"/>
      </w:pPr>
    </w:p>
    <w:p w:rsidR="00C803F2" w:rsidRDefault="00C803F2" w:rsidP="00C803F2">
      <w:pPr>
        <w:tabs>
          <w:tab w:val="left" w:pos="1701"/>
          <w:tab w:val="left" w:pos="1985"/>
        </w:tabs>
        <w:ind w:left="1980" w:hanging="1980"/>
      </w:pPr>
      <w:r>
        <w:rPr>
          <w:noProof/>
          <w:lang w:eastAsia="de-DE"/>
        </w:rPr>
        <w:drawing>
          <wp:anchor distT="0" distB="0" distL="114300" distR="114300" simplePos="0" relativeHeight="251661312" behindDoc="0" locked="0" layoutInCell="1" allowOverlap="1">
            <wp:simplePos x="0" y="0"/>
            <wp:positionH relativeFrom="column">
              <wp:posOffset>-146050</wp:posOffset>
            </wp:positionH>
            <wp:positionV relativeFrom="paragraph">
              <wp:posOffset>717550</wp:posOffset>
            </wp:positionV>
            <wp:extent cx="2275205" cy="1621155"/>
            <wp:effectExtent l="19050" t="0" r="0" b="0"/>
            <wp:wrapSquare wrapText="bothSides"/>
            <wp:docPr id="11" name="Bild 2" descr="C:\Users\Anne\Desktop\Orangenparfü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Desktop\Orangenparfüm.pn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275205" cy="1621155"/>
                    </a:xfrm>
                    <a:prstGeom prst="rect">
                      <a:avLst/>
                    </a:prstGeom>
                    <a:noFill/>
                    <a:ln w="9525">
                      <a:noFill/>
                      <a:miter lim="800000"/>
                      <a:headEnd/>
                      <a:tailEnd/>
                    </a:ln>
                  </pic:spPr>
                </pic:pic>
              </a:graphicData>
            </a:graphic>
          </wp:anchor>
        </w:drawing>
      </w:r>
    </w:p>
    <w:p w:rsidR="00C803F2" w:rsidRDefault="00C803F2" w:rsidP="00C803F2">
      <w:pPr>
        <w:tabs>
          <w:tab w:val="left" w:pos="0"/>
          <w:tab w:val="left" w:pos="1701"/>
        </w:tabs>
      </w:pPr>
    </w:p>
    <w:p w:rsidR="00B901F6" w:rsidRDefault="00B901F6" w:rsidP="00C803F2">
      <w:pPr>
        <w:tabs>
          <w:tab w:val="left" w:pos="0"/>
          <w:tab w:val="left" w:pos="1701"/>
        </w:tabs>
        <w:rPr>
          <w:noProof/>
          <w:sz w:val="20"/>
          <w:szCs w:val="20"/>
        </w:rPr>
      </w:pPr>
      <w:r w:rsidRPr="00C803F2">
        <w:rPr>
          <w:sz w:val="20"/>
          <w:szCs w:val="20"/>
        </w:rPr>
        <w:t xml:space="preserve">Abb. </w:t>
      </w:r>
      <w:r w:rsidR="00C90F3D" w:rsidRPr="00C803F2">
        <w:rPr>
          <w:sz w:val="20"/>
          <w:szCs w:val="20"/>
        </w:rPr>
        <w:fldChar w:fldCharType="begin"/>
      </w:r>
      <w:r w:rsidR="00677E73" w:rsidRPr="00C803F2">
        <w:rPr>
          <w:sz w:val="20"/>
          <w:szCs w:val="20"/>
        </w:rPr>
        <w:instrText xml:space="preserve"> SEQ Abb. \* ARABIC </w:instrText>
      </w:r>
      <w:r w:rsidR="00C90F3D" w:rsidRPr="00C803F2">
        <w:rPr>
          <w:sz w:val="20"/>
          <w:szCs w:val="20"/>
        </w:rPr>
        <w:fldChar w:fldCharType="separate"/>
      </w:r>
      <w:r w:rsidR="004A2B3D">
        <w:rPr>
          <w:noProof/>
          <w:sz w:val="20"/>
          <w:szCs w:val="20"/>
        </w:rPr>
        <w:t>1</w:t>
      </w:r>
      <w:r w:rsidR="00C90F3D" w:rsidRPr="00C803F2">
        <w:rPr>
          <w:sz w:val="20"/>
          <w:szCs w:val="20"/>
        </w:rPr>
        <w:fldChar w:fldCharType="end"/>
      </w:r>
      <w:r w:rsidRPr="00C803F2">
        <w:rPr>
          <w:sz w:val="20"/>
          <w:szCs w:val="20"/>
        </w:rPr>
        <w:t xml:space="preserve"> - </w:t>
      </w:r>
      <w:r w:rsidRPr="00C803F2">
        <w:rPr>
          <w:noProof/>
          <w:sz w:val="20"/>
          <w:szCs w:val="20"/>
        </w:rPr>
        <w:t xml:space="preserve"> </w:t>
      </w:r>
      <w:r w:rsidR="009539B9" w:rsidRPr="00C803F2">
        <w:rPr>
          <w:noProof/>
          <w:sz w:val="20"/>
          <w:szCs w:val="20"/>
        </w:rPr>
        <w:t>Destillationsapparatur zur Herstellung eines Orange</w:t>
      </w:r>
      <w:r w:rsidR="00C803F2" w:rsidRPr="00C803F2">
        <w:rPr>
          <w:noProof/>
          <w:sz w:val="20"/>
          <w:szCs w:val="20"/>
        </w:rPr>
        <w:t xml:space="preserve">nparfüms </w:t>
      </w:r>
      <w:r w:rsidR="00822AE9">
        <w:rPr>
          <w:noProof/>
          <w:sz w:val="20"/>
          <w:szCs w:val="20"/>
        </w:rPr>
        <w:t xml:space="preserve">als Lehrerversuch </w:t>
      </w:r>
      <w:r w:rsidR="00C803F2" w:rsidRPr="00C803F2">
        <w:rPr>
          <w:noProof/>
          <w:sz w:val="20"/>
          <w:szCs w:val="20"/>
        </w:rPr>
        <w:t xml:space="preserve">(links), vereinfachter </w:t>
      </w:r>
      <w:r w:rsidR="009539B9" w:rsidRPr="00C803F2">
        <w:rPr>
          <w:noProof/>
          <w:sz w:val="20"/>
          <w:szCs w:val="20"/>
        </w:rPr>
        <w:t>Aufbau für die Umsetzung als Schülerversuch</w:t>
      </w:r>
      <w:r w:rsidR="00822AE9">
        <w:rPr>
          <w:noProof/>
          <w:sz w:val="20"/>
          <w:szCs w:val="20"/>
        </w:rPr>
        <w:t xml:space="preserve"> (rechts)</w:t>
      </w:r>
      <w:r w:rsidR="00A0582F" w:rsidRPr="00C803F2">
        <w:rPr>
          <w:noProof/>
          <w:sz w:val="20"/>
          <w:szCs w:val="20"/>
        </w:rPr>
        <w:t>.</w:t>
      </w:r>
    </w:p>
    <w:p w:rsidR="00626819" w:rsidRDefault="00626819" w:rsidP="00626819">
      <w:pPr>
        <w:tabs>
          <w:tab w:val="left" w:pos="1701"/>
          <w:tab w:val="left" w:pos="1985"/>
        </w:tabs>
        <w:ind w:left="1980" w:hanging="1980"/>
      </w:pPr>
      <w:r>
        <w:t>Beobachtung:</w:t>
      </w:r>
      <w:r>
        <w:tab/>
      </w:r>
      <w:r>
        <w:tab/>
      </w:r>
      <w:r>
        <w:tab/>
        <w:t>Nach kurzem Erhitzen mit dem Bunsenbrenner beginnt das Wasser, in dem die Orangenschalen liegen, zu sieden. Der aufsteigende Dampf kondensiert an der gekühlten Destillationsbrücke und einzelne Tropfen des Destillats gelangen in den Auffangkolben. Nach etwa 5 - 10 Minuten haben sich 50 mL Destillat gebildet, welches zu einem großen Teil aus einer wässrigen Phase besteht, auf der kleine Öltröpfchen zu erkennen sind. Das Destillat riecht deutlich nach Orange.</w:t>
      </w:r>
    </w:p>
    <w:p w:rsidR="002F2AB4" w:rsidRDefault="008E1A25" w:rsidP="00C803F2">
      <w:pPr>
        <w:tabs>
          <w:tab w:val="left" w:pos="1701"/>
          <w:tab w:val="left" w:pos="1985"/>
        </w:tabs>
        <w:ind w:left="1980" w:hanging="1980"/>
      </w:pPr>
      <w:r>
        <w:t>Deutung:</w:t>
      </w:r>
      <w:r>
        <w:tab/>
      </w:r>
      <w:r>
        <w:tab/>
      </w:r>
      <w:r w:rsidR="00822AE9">
        <w:t xml:space="preserve">Die Geruchs- und Aromastoffe der Orangenschale, welche auch als etherische Öle bezeichnet werden, gehören zur Gruppe der Terpene und Ester. Sie bestehen aus vielen einzelnen </w:t>
      </w:r>
      <w:r w:rsidR="005C6E33">
        <w:t>Komponenten</w:t>
      </w:r>
      <w:r w:rsidR="002F2AB4">
        <w:t xml:space="preserve">, wobei das Limonen (1-Methyl-4-isopropenyl-1-cyclohexen) als Hauptbestandteil der Armomastoffe aller Zitrusfrüchte besonders hervorzuheben ist. </w:t>
      </w:r>
    </w:p>
    <w:p w:rsidR="006E32AF" w:rsidRPr="00CD03BD" w:rsidRDefault="002F2AB4" w:rsidP="00C803F2">
      <w:pPr>
        <w:tabs>
          <w:tab w:val="left" w:pos="1701"/>
          <w:tab w:val="left" w:pos="1985"/>
        </w:tabs>
        <w:ind w:left="1980" w:hanging="1980"/>
        <w:rPr>
          <w:rFonts w:eastAsia="MS Mincho"/>
        </w:rPr>
      </w:pPr>
      <w:r>
        <w:tab/>
      </w:r>
      <w:r>
        <w:tab/>
        <w:t>Etherische Öle sind im Wasserdampf flüchtig, ohne sich in dem Wasser zu lösen. Daher können sie mit der Wasserdampfdestillation leicht aus der Orangenschale herausgelöst und separiert werden.</w:t>
      </w:r>
    </w:p>
    <w:p w:rsidR="005B60E3" w:rsidRPr="003C0E55" w:rsidRDefault="003C0E55" w:rsidP="003C0E55">
      <w:pPr>
        <w:spacing w:line="276" w:lineRule="auto"/>
        <w:ind w:left="1980" w:hanging="1980"/>
        <w:jc w:val="left"/>
        <w:rPr>
          <w:b/>
        </w:rPr>
      </w:pPr>
      <w:r>
        <w:t>Literatur:</w:t>
      </w:r>
      <w:r>
        <w:tab/>
        <w:t xml:space="preserve"> </w:t>
      </w:r>
      <w:r w:rsidR="00626819">
        <w:t xml:space="preserve">H. Schmidtkunz, W. Rentzsch, Chemische Freihandversuche, Band 2, Aulis Verlag, 2011, S.404. </w:t>
      </w:r>
    </w:p>
    <w:p w:rsidR="006E32AF" w:rsidRDefault="000D3B25" w:rsidP="006E32AF">
      <w:pPr>
        <w:tabs>
          <w:tab w:val="left" w:pos="1701"/>
          <w:tab w:val="left" w:pos="1985"/>
        </w:tabs>
        <w:ind w:left="1980" w:hanging="1980"/>
      </w:pPr>
      <w:r>
        <w:pict>
          <v:shape id="_x0000_s1238" type="#_x0000_t202" style="width:462.45pt;height:100.6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" strokecolor="#c0504d" strokeweight="1pt">
            <v:stroke dashstyle="dash"/>
            <v:shadow color="#868686"/>
            <v:textbox style="mso-next-textbox:#_x0000_s1238">
              <w:txbxContent>
                <w:p w:rsidR="00510778" w:rsidRPr="00510778" w:rsidRDefault="00510778" w:rsidP="000D10FB">
                  <w:pPr>
                    <w:rPr>
                      <w:color w:val="auto"/>
                    </w:rPr>
                  </w:pPr>
                  <w:r w:rsidRPr="00510778">
                    <w:rPr>
                      <w:b/>
                      <w:color w:val="auto"/>
                    </w:rPr>
                    <w:t xml:space="preserve">Unterrichtsanschlüsse </w:t>
                  </w:r>
                  <w:r w:rsidRPr="00510778">
                    <w:rPr>
                      <w:color w:val="auto"/>
                    </w:rPr>
                    <w:t>Der Versuch kann sowohl als Lehrer- als auch in vereinfachter Weise als Schülerversuch durchgeführt werden. Er dient der Vertiefung von Trennungsverfahren. Bei den verwendeten Chemikalien handelt es sich um ungefährliche Alltagsprodukte. Alternativ zur Orangenschale können auch Rosenblüten, Lavendel oder andere Stoffe, die etherische Öle enthalten, verwendet werden.</w:t>
                  </w:r>
                </w:p>
              </w:txbxContent>
            </v:textbox>
            <w10:anchorlock/>
          </v:shape>
        </w:pict>
      </w:r>
    </w:p>
    <w:p w:rsidR="00626819" w:rsidRDefault="00626819" w:rsidP="006E32AF">
      <w:pPr>
        <w:tabs>
          <w:tab w:val="left" w:pos="1701"/>
          <w:tab w:val="left" w:pos="1985"/>
        </w:tabs>
        <w:ind w:left="1980" w:hanging="1980"/>
      </w:pPr>
    </w:p>
    <w:p w:rsidR="00626819" w:rsidRDefault="000D3B25" w:rsidP="00626819">
      <w:pPr>
        <w:pStyle w:val="berschrift2"/>
      </w:pPr>
      <w:r>
        <w:rPr>
          <w:noProof/>
        </w:rPr>
        <w:pict>
          <v:shape id="_x0000_s1165" type="#_x0000_t202" style="position:absolute;left:0;text-align:left;margin-left:-.05pt;margin-top:32.2pt;width:462.45pt;height:59.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" strokecolor="#4bacc6" strokeweight="1pt">
            <v:stroke dashstyle="dash"/>
            <v:shadow color="#868686"/>
            <v:textbox style="mso-next-textbox:#_x0000_s1165">
              <w:txbxContent>
                <w:p w:rsidR="00510778" w:rsidRPr="00510778" w:rsidRDefault="00510778" w:rsidP="00626819">
                  <w:pPr>
                    <w:rPr>
                      <w:color w:val="auto"/>
                    </w:rPr>
                  </w:pPr>
                  <w:r w:rsidRPr="00510778">
                    <w:rPr>
                      <w:color w:val="auto"/>
                    </w:rPr>
                    <w:t>Eine Seife kann auch Natronlauge und Fett hergestellt werden. Dabei findet eine Verseifungsreaktion, als Umkehr der Veresterung statt. Für SuS der 5. Und 6. Klasse kann der Versuch auf phänomenologischer Ebene betrachtet werden.</w:t>
                  </w:r>
                </w:p>
              </w:txbxContent>
            </v:textbox>
            <w10:wrap type="square"/>
          </v:shape>
        </w:pict>
      </w:r>
      <w:bookmarkStart w:id="4" w:name="_Toc362814496"/>
      <w:r w:rsidR="00626819">
        <w:t>V 2 – Herstellung einer Seife</w:t>
      </w:r>
      <w:bookmarkEnd w:id="4"/>
    </w:p>
    <w:p w:rsidR="00626819" w:rsidRDefault="00626819" w:rsidP="00626819"/>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626819" w:rsidRPr="00CD03BD" w:rsidTr="006236CF">
        <w:tc>
          <w:tcPr>
            <w:tcW w:w="9322" w:type="dxa"/>
            <w:gridSpan w:val="9"/>
            <w:shd w:val="clear" w:color="auto" w:fill="4F81BD"/>
            <w:vAlign w:val="center"/>
          </w:tcPr>
          <w:p w:rsidR="00626819" w:rsidRPr="00CD03BD" w:rsidRDefault="00626819" w:rsidP="006236CF">
            <w:pPr>
              <w:spacing w:after="0"/>
              <w:jc w:val="center"/>
              <w:rPr>
                <w:b/>
                <w:bCs/>
              </w:rPr>
            </w:pPr>
            <w:r w:rsidRPr="00CD03BD">
              <w:rPr>
                <w:b/>
                <w:bCs/>
              </w:rPr>
              <w:t>Gefahrenstoffe</w:t>
            </w:r>
          </w:p>
        </w:tc>
      </w:tr>
      <w:tr w:rsidR="00626819" w:rsidRPr="00CD03BD" w:rsidTr="006236C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626819" w:rsidRPr="00CD03BD" w:rsidRDefault="00626819" w:rsidP="006236CF">
            <w:pPr>
              <w:spacing w:after="0" w:line="276" w:lineRule="auto"/>
              <w:jc w:val="center"/>
              <w:rPr>
                <w:b/>
                <w:bCs/>
              </w:rPr>
            </w:pPr>
            <w:r>
              <w:rPr>
                <w:sz w:val="20"/>
              </w:rPr>
              <w:t>Na</w:t>
            </w:r>
            <w:r w:rsidR="000052C1">
              <w:rPr>
                <w:sz w:val="20"/>
              </w:rPr>
              <w:t>triumhydroxi</w:t>
            </w:r>
            <w:r>
              <w:rPr>
                <w:sz w:val="20"/>
              </w:rPr>
              <w:t>dplätzchen</w:t>
            </w:r>
          </w:p>
        </w:tc>
        <w:tc>
          <w:tcPr>
            <w:tcW w:w="3177" w:type="dxa"/>
            <w:gridSpan w:val="3"/>
            <w:tcBorders>
              <w:top w:val="single" w:sz="8" w:space="0" w:color="4F81BD"/>
              <w:bottom w:val="single" w:sz="8" w:space="0" w:color="4F81BD"/>
            </w:tcBorders>
            <w:shd w:val="clear" w:color="auto" w:fill="auto"/>
            <w:vAlign w:val="center"/>
          </w:tcPr>
          <w:p w:rsidR="00626819" w:rsidRPr="00CD03BD" w:rsidRDefault="00626819" w:rsidP="006236CF">
            <w:pPr>
              <w:spacing w:after="0"/>
              <w:jc w:val="center"/>
            </w:pPr>
            <w:r>
              <w:rPr>
                <w:sz w:val="20"/>
              </w:rPr>
              <w:t xml:space="preserve">H: </w:t>
            </w:r>
            <w:r w:rsidR="000052C1">
              <w:rPr>
                <w:sz w:val="20"/>
              </w:rPr>
              <w:t>314, 290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626819" w:rsidRPr="00CD03BD" w:rsidRDefault="00626819" w:rsidP="00C814B6">
            <w:pPr>
              <w:spacing w:after="0" w:line="240" w:lineRule="auto"/>
              <w:jc w:val="center"/>
            </w:pPr>
            <w:r w:rsidRPr="00CD03BD">
              <w:rPr>
                <w:sz w:val="20"/>
              </w:rPr>
              <w:t xml:space="preserve">P: </w:t>
            </w:r>
            <w:r w:rsidR="000052C1">
              <w:t>280, 301+330+331, 305+351+338</w:t>
            </w:r>
          </w:p>
        </w:tc>
      </w:tr>
      <w:tr w:rsidR="000052C1" w:rsidRPr="00CD03BD" w:rsidTr="006236C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0052C1" w:rsidRDefault="000052C1" w:rsidP="006236CF">
            <w:pPr>
              <w:spacing w:after="0" w:line="276" w:lineRule="auto"/>
              <w:jc w:val="center"/>
              <w:rPr>
                <w:sz w:val="20"/>
              </w:rPr>
            </w:pPr>
            <w:r>
              <w:rPr>
                <w:sz w:val="20"/>
              </w:rPr>
              <w:t>Speiseöl</w:t>
            </w:r>
          </w:p>
        </w:tc>
        <w:tc>
          <w:tcPr>
            <w:tcW w:w="3177" w:type="dxa"/>
            <w:gridSpan w:val="3"/>
            <w:tcBorders>
              <w:top w:val="single" w:sz="8" w:space="0" w:color="4F81BD"/>
              <w:bottom w:val="single" w:sz="8" w:space="0" w:color="4F81BD"/>
            </w:tcBorders>
            <w:shd w:val="clear" w:color="auto" w:fill="auto"/>
            <w:vAlign w:val="center"/>
          </w:tcPr>
          <w:p w:rsidR="000052C1" w:rsidRDefault="000052C1" w:rsidP="006236CF">
            <w:pPr>
              <w:spacing w:after="0"/>
              <w:jc w:val="center"/>
              <w:rPr>
                <w:sz w:val="20"/>
              </w:rP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0052C1" w:rsidRPr="00CD03BD" w:rsidRDefault="000052C1" w:rsidP="006236CF">
            <w:pPr>
              <w:spacing w:after="0"/>
              <w:jc w:val="center"/>
              <w:rPr>
                <w:sz w:val="20"/>
              </w:rPr>
            </w:pPr>
            <w:r>
              <w:rPr>
                <w:sz w:val="20"/>
              </w:rPr>
              <w:t>P: -</w:t>
            </w:r>
          </w:p>
        </w:tc>
      </w:tr>
      <w:tr w:rsidR="00626819" w:rsidRPr="00CD03BD" w:rsidTr="006236CF">
        <w:trPr>
          <w:trHeight w:val="434"/>
        </w:trPr>
        <w:tc>
          <w:tcPr>
            <w:tcW w:w="3027" w:type="dxa"/>
            <w:gridSpan w:val="3"/>
            <w:shd w:val="clear" w:color="auto" w:fill="auto"/>
            <w:vAlign w:val="center"/>
          </w:tcPr>
          <w:p w:rsidR="00626819" w:rsidRPr="00CD03BD" w:rsidRDefault="00626819" w:rsidP="006236CF">
            <w:pPr>
              <w:spacing w:after="0" w:line="276" w:lineRule="auto"/>
              <w:jc w:val="center"/>
              <w:rPr>
                <w:bCs/>
                <w:sz w:val="20"/>
              </w:rPr>
            </w:pPr>
            <w:r>
              <w:rPr>
                <w:color w:val="auto"/>
                <w:sz w:val="20"/>
                <w:szCs w:val="20"/>
              </w:rPr>
              <w:t>Destilliertes Wasser</w:t>
            </w:r>
          </w:p>
        </w:tc>
        <w:tc>
          <w:tcPr>
            <w:tcW w:w="3177" w:type="dxa"/>
            <w:gridSpan w:val="3"/>
            <w:shd w:val="clear" w:color="auto" w:fill="auto"/>
            <w:vAlign w:val="center"/>
          </w:tcPr>
          <w:p w:rsidR="00626819" w:rsidRPr="00CD03BD" w:rsidRDefault="00626819" w:rsidP="006236CF">
            <w:pPr>
              <w:pStyle w:val="Beschriftung"/>
              <w:spacing w:after="0"/>
              <w:jc w:val="center"/>
              <w:rPr>
                <w:sz w:val="20"/>
              </w:rPr>
            </w:pPr>
            <w:r w:rsidRPr="00CD03BD">
              <w:rPr>
                <w:sz w:val="20"/>
              </w:rPr>
              <w:t xml:space="preserve">H: </w:t>
            </w:r>
            <w:r>
              <w:t>-</w:t>
            </w:r>
          </w:p>
        </w:tc>
        <w:tc>
          <w:tcPr>
            <w:tcW w:w="3118" w:type="dxa"/>
            <w:gridSpan w:val="3"/>
            <w:shd w:val="clear" w:color="auto" w:fill="auto"/>
            <w:vAlign w:val="center"/>
          </w:tcPr>
          <w:p w:rsidR="00626819" w:rsidRPr="00CD03BD" w:rsidRDefault="00626819" w:rsidP="006236CF">
            <w:pPr>
              <w:pStyle w:val="Beschriftung"/>
              <w:spacing w:after="0"/>
              <w:jc w:val="center"/>
              <w:rPr>
                <w:sz w:val="20"/>
              </w:rPr>
            </w:pPr>
            <w:r w:rsidRPr="00CD03BD">
              <w:rPr>
                <w:sz w:val="20"/>
              </w:rPr>
              <w:t xml:space="preserve">P: </w:t>
            </w:r>
            <w:r>
              <w:t>-</w:t>
            </w:r>
          </w:p>
        </w:tc>
      </w:tr>
      <w:tr w:rsidR="00626819" w:rsidRPr="00CD03BD" w:rsidTr="006236CF">
        <w:tc>
          <w:tcPr>
            <w:tcW w:w="1009" w:type="dxa"/>
            <w:tcBorders>
              <w:top w:val="single" w:sz="8" w:space="0" w:color="4F81BD"/>
              <w:left w:val="single" w:sz="8" w:space="0" w:color="4F81BD"/>
              <w:bottom w:val="single" w:sz="8" w:space="0" w:color="4F81BD"/>
            </w:tcBorders>
            <w:shd w:val="clear" w:color="auto" w:fill="auto"/>
            <w:vAlign w:val="center"/>
          </w:tcPr>
          <w:p w:rsidR="00626819" w:rsidRPr="00CD03BD" w:rsidRDefault="00626819" w:rsidP="006236CF">
            <w:pPr>
              <w:spacing w:after="0"/>
              <w:jc w:val="center"/>
              <w:rPr>
                <w:b/>
                <w:bCs/>
              </w:rPr>
            </w:pPr>
            <w:r>
              <w:rPr>
                <w:b/>
                <w:noProof/>
                <w:lang w:eastAsia="de-DE"/>
              </w:rPr>
              <w:drawing>
                <wp:inline distT="0" distB="0" distL="0" distR="0">
                  <wp:extent cx="500380" cy="500380"/>
                  <wp:effectExtent l="19050" t="0" r="0" b="0"/>
                  <wp:docPr id="1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626819" w:rsidRPr="00CD03BD" w:rsidRDefault="00626819" w:rsidP="006236CF">
            <w:pPr>
              <w:spacing w:after="0"/>
              <w:jc w:val="center"/>
            </w:pPr>
            <w:r>
              <w:rPr>
                <w:noProof/>
                <w:lang w:eastAsia="de-DE"/>
              </w:rPr>
              <w:drawing>
                <wp:inline distT="0" distB="0" distL="0" distR="0">
                  <wp:extent cx="500380" cy="500380"/>
                  <wp:effectExtent l="19050" t="0" r="0" b="0"/>
                  <wp:docPr id="14"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3"/>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626819" w:rsidRPr="00CD03BD" w:rsidRDefault="00626819" w:rsidP="006236CF">
            <w:pPr>
              <w:spacing w:after="0"/>
              <w:jc w:val="center"/>
            </w:pPr>
            <w:r>
              <w:rPr>
                <w:noProof/>
                <w:lang w:eastAsia="de-DE"/>
              </w:rPr>
              <w:drawing>
                <wp:inline distT="0" distB="0" distL="0" distR="0">
                  <wp:extent cx="500380" cy="500380"/>
                  <wp:effectExtent l="19050" t="0" r="0" b="0"/>
                  <wp:docPr id="15"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4"/>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626819" w:rsidRPr="00CD03BD" w:rsidRDefault="00626819" w:rsidP="006236CF">
            <w:pPr>
              <w:spacing w:after="0"/>
              <w:jc w:val="center"/>
            </w:pPr>
            <w:r>
              <w:rPr>
                <w:noProof/>
                <w:lang w:eastAsia="de-DE"/>
              </w:rPr>
              <w:drawing>
                <wp:inline distT="0" distB="0" distL="0" distR="0">
                  <wp:extent cx="500380" cy="500380"/>
                  <wp:effectExtent l="19050" t="0" r="0" b="0"/>
                  <wp:docPr id="1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5"/>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626819" w:rsidRPr="00CD03BD" w:rsidRDefault="00626819" w:rsidP="006236CF">
            <w:pPr>
              <w:spacing w:after="0"/>
              <w:jc w:val="center"/>
            </w:pPr>
            <w:r>
              <w:rPr>
                <w:noProof/>
                <w:lang w:eastAsia="de-DE"/>
              </w:rPr>
              <w:drawing>
                <wp:inline distT="0" distB="0" distL="0" distR="0">
                  <wp:extent cx="500380" cy="500380"/>
                  <wp:effectExtent l="1905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6"/>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626819" w:rsidRPr="00CD03BD" w:rsidRDefault="00626819" w:rsidP="006236CF">
            <w:pPr>
              <w:spacing w:after="0"/>
              <w:jc w:val="center"/>
            </w:pPr>
            <w:r>
              <w:rPr>
                <w:noProof/>
                <w:lang w:eastAsia="de-DE"/>
              </w:rPr>
              <w:drawing>
                <wp:inline distT="0" distB="0" distL="0" distR="0">
                  <wp:extent cx="500380" cy="500380"/>
                  <wp:effectExtent l="19050" t="0" r="0" b="0"/>
                  <wp:docPr id="1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7"/>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626819" w:rsidRPr="00CD03BD" w:rsidRDefault="00626819" w:rsidP="006236CF">
            <w:pPr>
              <w:spacing w:after="0"/>
              <w:jc w:val="center"/>
            </w:pPr>
            <w:r>
              <w:rPr>
                <w:noProof/>
                <w:lang w:eastAsia="de-DE"/>
              </w:rPr>
              <w:drawing>
                <wp:inline distT="0" distB="0" distL="0" distR="0">
                  <wp:extent cx="500380" cy="500380"/>
                  <wp:effectExtent l="19050" t="0" r="0" b="0"/>
                  <wp:docPr id="1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8"/>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626819" w:rsidRPr="00CD03BD" w:rsidRDefault="00626819" w:rsidP="006236CF">
            <w:pPr>
              <w:spacing w:after="0"/>
              <w:jc w:val="center"/>
            </w:pPr>
            <w:r>
              <w:rPr>
                <w:noProof/>
                <w:lang w:eastAsia="de-DE"/>
              </w:rPr>
              <w:drawing>
                <wp:inline distT="0" distB="0" distL="0" distR="0">
                  <wp:extent cx="509270" cy="509270"/>
                  <wp:effectExtent l="19050" t="0" r="5080" b="0"/>
                  <wp:docPr id="2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09270" cy="50927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626819" w:rsidRPr="00CD03BD" w:rsidRDefault="00626819" w:rsidP="006236CF">
            <w:pPr>
              <w:spacing w:after="0"/>
              <w:jc w:val="center"/>
            </w:pPr>
            <w:r>
              <w:rPr>
                <w:noProof/>
                <w:lang w:eastAsia="de-DE"/>
              </w:rPr>
              <w:drawing>
                <wp:inline distT="0" distB="0" distL="0" distR="0">
                  <wp:extent cx="500380" cy="500380"/>
                  <wp:effectExtent l="19050" t="0" r="0" b="0"/>
                  <wp:docPr id="2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0"/>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r>
    </w:tbl>
    <w:p w:rsidR="00626819" w:rsidRDefault="00626819" w:rsidP="00626819">
      <w:pPr>
        <w:tabs>
          <w:tab w:val="left" w:pos="1701"/>
          <w:tab w:val="left" w:pos="1985"/>
        </w:tabs>
        <w:ind w:left="1980" w:hanging="1980"/>
      </w:pPr>
    </w:p>
    <w:p w:rsidR="00626819" w:rsidRDefault="00626819" w:rsidP="00626819">
      <w:pPr>
        <w:tabs>
          <w:tab w:val="left" w:pos="1701"/>
          <w:tab w:val="left" w:pos="1985"/>
        </w:tabs>
        <w:ind w:left="1980" w:hanging="1980"/>
      </w:pPr>
      <w:r>
        <w:t>Materialien</w:t>
      </w:r>
      <w:r w:rsidR="000052C1">
        <w:t>:</w:t>
      </w:r>
      <w:r>
        <w:tab/>
      </w:r>
      <w:r>
        <w:tab/>
      </w:r>
      <w:r w:rsidR="000052C1">
        <w:t>Magnetrührer, 2 Bechergläser (250 mL)</w:t>
      </w:r>
    </w:p>
    <w:p w:rsidR="000052C1" w:rsidRDefault="00626819" w:rsidP="00626819">
      <w:pPr>
        <w:tabs>
          <w:tab w:val="left" w:pos="1701"/>
          <w:tab w:val="left" w:pos="1985"/>
        </w:tabs>
        <w:ind w:left="1980" w:hanging="1980"/>
      </w:pPr>
      <w:r>
        <w:t>Chemikalien:</w:t>
      </w:r>
      <w:r>
        <w:tab/>
      </w:r>
      <w:r>
        <w:tab/>
      </w:r>
      <w:r w:rsidR="000052C1">
        <w:t xml:space="preserve">Natriumhydroxidplätzchen, destilliertes Wasser, Speiseöl </w:t>
      </w:r>
    </w:p>
    <w:p w:rsidR="00C349D7" w:rsidRDefault="00626819" w:rsidP="00C349D7">
      <w:pPr>
        <w:tabs>
          <w:tab w:val="left" w:pos="1701"/>
          <w:tab w:val="left" w:pos="1985"/>
        </w:tabs>
        <w:ind w:left="1980" w:hanging="1980"/>
      </w:pPr>
      <w:r>
        <w:t xml:space="preserve">Durchführung: </w:t>
      </w:r>
      <w:r>
        <w:tab/>
      </w:r>
      <w:r>
        <w:tab/>
      </w:r>
      <w:r w:rsidR="000052C1">
        <w:t xml:space="preserve">In 40 mL Wasser werden 4 g Natriumhydroxidplätzchen unter stetigem Rühren gelöst. Anschließend werden 28 mL Speiseöl oder Margarine leicht erwärmt und langsam </w:t>
      </w:r>
      <w:r w:rsidR="00062227">
        <w:t>zu der Lauge gegeben. Die Emulsion wird für etwa eine halbe Stunde bei schwacher Hitze gerührt bis die Seife fest ist. Danach kann mit der Hand eine Seife geformt werden</w:t>
      </w:r>
      <w:r w:rsidR="00C349D7">
        <w:t>.</w:t>
      </w:r>
      <w:r>
        <w:tab/>
      </w:r>
    </w:p>
    <w:p w:rsidR="0043178F" w:rsidRDefault="00626819" w:rsidP="00626819">
      <w:pPr>
        <w:tabs>
          <w:tab w:val="left" w:pos="1701"/>
          <w:tab w:val="left" w:pos="1985"/>
        </w:tabs>
        <w:ind w:left="1980" w:hanging="1980"/>
      </w:pPr>
      <w:r>
        <w:t>Beobachtung:</w:t>
      </w:r>
      <w:r>
        <w:tab/>
      </w:r>
      <w:r>
        <w:tab/>
      </w:r>
      <w:r>
        <w:tab/>
      </w:r>
      <w:r w:rsidR="0043178F">
        <w:t>Bei Zugabe der Natronlauge wird das gelbgrünliche Öl trüb und verfärbt sich gelborange. Nach längerem Rühren wird die Seife fest und lässt sich gut zu einer handlichen Seife formen.</w:t>
      </w:r>
    </w:p>
    <w:p w:rsidR="00B90211" w:rsidRDefault="000D3B25" w:rsidP="0023413D">
      <w:pPr>
        <w:tabs>
          <w:tab w:val="left" w:pos="0"/>
          <w:tab w:val="left" w:pos="1701"/>
        </w:tabs>
        <w:spacing w:line="240" w:lineRule="auto"/>
        <w:rPr>
          <w:noProof/>
          <w:sz w:val="20"/>
          <w:szCs w:val="20"/>
        </w:rPr>
      </w:pPr>
      <w:r>
        <w:rPr>
          <w:noProof/>
          <w:sz w:val="20"/>
          <w:szCs w:val="20"/>
          <w:lang w:eastAsia="de-DE"/>
        </w:rPr>
        <w:pict>
          <v:shape id="_x0000_s1215" type="#_x0000_t202" style="position:absolute;left:0;text-align:left;margin-left:109.95pt;margin-top:37.15pt;width:53.55pt;height:21pt;z-index:251698176" fillcolor="white [3212]" stroked="f">
            <v:textbox>
              <w:txbxContent>
                <w:p w:rsidR="00510778" w:rsidRDefault="00510778">
                  <w:r>
                    <w:t>+ NaOH</w:t>
                  </w:r>
                </w:p>
              </w:txbxContent>
            </v:textbox>
          </v:shape>
        </w:pict>
      </w:r>
      <w:r>
        <w:rPr>
          <w:noProof/>
          <w:sz w:val="20"/>
          <w:szCs w:val="20"/>
          <w:lang w:eastAsia="de-DE"/>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13" type="#_x0000_t13" style="position:absolute;left:0;text-align:left;margin-left:112.45pt;margin-top:62.25pt;width:51.9pt;height:11.75pt;z-index:251696128"/>
        </w:pict>
      </w:r>
      <w:r>
        <w:rPr>
          <w:noProof/>
          <w:sz w:val="20"/>
          <w:szCs w:val="20"/>
          <w:lang w:eastAsia="de-DE"/>
        </w:rPr>
        <w:pict>
          <v:shape id="_x0000_s1216" type="#_x0000_t202" style="position:absolute;left:0;text-align:left;margin-left:265.15pt;margin-top:23.85pt;width:50.85pt;height:34.3pt;z-index:251699200" stroked="f">
            <v:textbox>
              <w:txbxContent>
                <w:p w:rsidR="00510778" w:rsidRDefault="00510778" w:rsidP="0023413D">
                  <w:pPr>
                    <w:spacing w:line="240" w:lineRule="auto"/>
                  </w:pPr>
                  <w:r>
                    <w:t>rühren, formen</w:t>
                  </w:r>
                </w:p>
              </w:txbxContent>
            </v:textbox>
          </v:shape>
        </w:pict>
      </w:r>
      <w:r>
        <w:rPr>
          <w:noProof/>
          <w:sz w:val="20"/>
          <w:szCs w:val="20"/>
          <w:lang w:eastAsia="de-DE"/>
        </w:rPr>
        <w:pict>
          <v:shape id="_x0000_s1214" type="#_x0000_t13" style="position:absolute;left:0;text-align:left;margin-left:265.1pt;margin-top:62.25pt;width:51.9pt;height:11.75pt;z-index:251697152"/>
        </w:pict>
      </w:r>
      <w:r w:rsidR="005C6E33">
        <w:rPr>
          <w:noProof/>
          <w:sz w:val="20"/>
          <w:szCs w:val="20"/>
          <w:lang w:eastAsia="de-DE"/>
        </w:rPr>
        <w:drawing>
          <wp:anchor distT="0" distB="0" distL="114300" distR="114300" simplePos="0" relativeHeight="251666432" behindDoc="0" locked="0" layoutInCell="1" allowOverlap="1">
            <wp:simplePos x="0" y="0"/>
            <wp:positionH relativeFrom="column">
              <wp:posOffset>1883410</wp:posOffset>
            </wp:positionH>
            <wp:positionV relativeFrom="paragraph">
              <wp:posOffset>-92075</wp:posOffset>
            </wp:positionV>
            <wp:extent cx="1586230" cy="1913255"/>
            <wp:effectExtent l="19050" t="0" r="0" b="0"/>
            <wp:wrapSquare wrapText="bothSides"/>
            <wp:docPr id="2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586230" cy="1913255"/>
                    </a:xfrm>
                    <a:prstGeom prst="rect">
                      <a:avLst/>
                    </a:prstGeom>
                    <a:noFill/>
                    <a:ln w="9525">
                      <a:noFill/>
                      <a:miter lim="800000"/>
                      <a:headEnd/>
                      <a:tailEnd/>
                    </a:ln>
                  </pic:spPr>
                </pic:pic>
              </a:graphicData>
            </a:graphic>
          </wp:anchor>
        </w:drawing>
      </w:r>
      <w:r w:rsidR="005C6E33">
        <w:rPr>
          <w:noProof/>
          <w:sz w:val="20"/>
          <w:szCs w:val="20"/>
          <w:lang w:eastAsia="de-DE"/>
        </w:rPr>
        <w:drawing>
          <wp:anchor distT="0" distB="0" distL="114300" distR="114300" simplePos="0" relativeHeight="251695104" behindDoc="0" locked="0" layoutInCell="1" allowOverlap="1">
            <wp:simplePos x="0" y="0"/>
            <wp:positionH relativeFrom="column">
              <wp:posOffset>3831590</wp:posOffset>
            </wp:positionH>
            <wp:positionV relativeFrom="paragraph">
              <wp:posOffset>-92075</wp:posOffset>
            </wp:positionV>
            <wp:extent cx="2062480" cy="1913255"/>
            <wp:effectExtent l="19050" t="0" r="0" b="0"/>
            <wp:wrapSquare wrapText="bothSides"/>
            <wp:docPr id="32" name="Bild 3" descr="F:\DCIM\100CANON\IMG_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0CANON\IMG_1236.JPG"/>
                    <pic:cNvPicPr>
                      <a:picLocks noChangeAspect="1" noChangeArrowheads="1"/>
                    </pic:cNvPicPr>
                  </pic:nvPicPr>
                  <pic:blipFill>
                    <a:blip r:embed="rId24" cstate="print">
                      <a:lum bright="30000"/>
                      <a:extLst>
                        <a:ext uri="{28A0092B-C50C-407E-A947-70E740481C1C}">
                          <a14:useLocalDpi xmlns:a14="http://schemas.microsoft.com/office/drawing/2010/main"/>
                        </a:ext>
                      </a:extLst>
                    </a:blip>
                    <a:srcRect/>
                    <a:stretch>
                      <a:fillRect/>
                    </a:stretch>
                  </pic:blipFill>
                  <pic:spPr bwMode="auto">
                    <a:xfrm>
                      <a:off x="0" y="0"/>
                      <a:ext cx="2062480" cy="1913255"/>
                    </a:xfrm>
                    <a:prstGeom prst="rect">
                      <a:avLst/>
                    </a:prstGeom>
                    <a:noFill/>
                    <a:ln w="9525">
                      <a:noFill/>
                      <a:miter lim="800000"/>
                      <a:headEnd/>
                      <a:tailEnd/>
                    </a:ln>
                  </pic:spPr>
                </pic:pic>
              </a:graphicData>
            </a:graphic>
          </wp:anchor>
        </w:drawing>
      </w:r>
      <w:r w:rsidR="005C6E33">
        <w:rPr>
          <w:noProof/>
          <w:sz w:val="20"/>
          <w:szCs w:val="20"/>
          <w:lang w:eastAsia="de-DE"/>
        </w:rPr>
        <w:drawing>
          <wp:anchor distT="0" distB="0" distL="114300" distR="114300" simplePos="0" relativeHeight="251665408" behindDoc="0" locked="0" layoutInCell="1" allowOverlap="1">
            <wp:simplePos x="0" y="0"/>
            <wp:positionH relativeFrom="column">
              <wp:posOffset>-41275</wp:posOffset>
            </wp:positionH>
            <wp:positionV relativeFrom="paragraph">
              <wp:posOffset>-92075</wp:posOffset>
            </wp:positionV>
            <wp:extent cx="1586230" cy="1913255"/>
            <wp:effectExtent l="19050" t="0" r="0" b="0"/>
            <wp:wrapSquare wrapText="bothSides"/>
            <wp:docPr id="24"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586230" cy="1913255"/>
                    </a:xfrm>
                    <a:prstGeom prst="rect">
                      <a:avLst/>
                    </a:prstGeom>
                    <a:noFill/>
                    <a:ln w="9525">
                      <a:noFill/>
                      <a:miter lim="800000"/>
                      <a:headEnd/>
                      <a:tailEnd/>
                    </a:ln>
                  </pic:spPr>
                </pic:pic>
              </a:graphicData>
            </a:graphic>
          </wp:anchor>
        </w:drawing>
      </w:r>
      <w:r w:rsidR="00062227" w:rsidRPr="00C803F2">
        <w:rPr>
          <w:sz w:val="20"/>
          <w:szCs w:val="20"/>
        </w:rPr>
        <w:t xml:space="preserve">Abb. </w:t>
      </w:r>
      <w:r w:rsidR="00062227">
        <w:rPr>
          <w:sz w:val="20"/>
          <w:szCs w:val="20"/>
        </w:rPr>
        <w:t>2</w:t>
      </w:r>
      <w:r w:rsidR="00062227" w:rsidRPr="00C803F2">
        <w:rPr>
          <w:sz w:val="20"/>
          <w:szCs w:val="20"/>
        </w:rPr>
        <w:t xml:space="preserve"> - </w:t>
      </w:r>
      <w:r w:rsidR="00062227" w:rsidRPr="00C803F2">
        <w:rPr>
          <w:noProof/>
          <w:sz w:val="20"/>
          <w:szCs w:val="20"/>
        </w:rPr>
        <w:t xml:space="preserve"> </w:t>
      </w:r>
      <w:r w:rsidR="00062227">
        <w:rPr>
          <w:noProof/>
          <w:sz w:val="20"/>
          <w:szCs w:val="20"/>
        </w:rPr>
        <w:t>Herstellung einer Seife. Zu erwärmtem Speiseöl (links) wird Natronl</w:t>
      </w:r>
      <w:r w:rsidR="00B90211">
        <w:rPr>
          <w:noProof/>
          <w:sz w:val="20"/>
          <w:szCs w:val="20"/>
        </w:rPr>
        <w:t>a</w:t>
      </w:r>
      <w:r w:rsidR="00062227">
        <w:rPr>
          <w:noProof/>
          <w:sz w:val="20"/>
          <w:szCs w:val="20"/>
        </w:rPr>
        <w:t>uge ge</w:t>
      </w:r>
      <w:r w:rsidR="0043178F">
        <w:rPr>
          <w:noProof/>
          <w:sz w:val="20"/>
          <w:szCs w:val="20"/>
        </w:rPr>
        <w:t xml:space="preserve">geben, sodass </w:t>
      </w:r>
      <w:r w:rsidR="0023413D">
        <w:rPr>
          <w:noProof/>
          <w:sz w:val="20"/>
          <w:szCs w:val="20"/>
        </w:rPr>
        <w:t xml:space="preserve">eine </w:t>
      </w:r>
      <w:r w:rsidR="00B90211">
        <w:rPr>
          <w:noProof/>
          <w:sz w:val="20"/>
          <w:szCs w:val="20"/>
        </w:rPr>
        <w:t>Verseifung stattfindet</w:t>
      </w:r>
      <w:r w:rsidR="0023413D">
        <w:rPr>
          <w:noProof/>
          <w:sz w:val="20"/>
          <w:szCs w:val="20"/>
        </w:rPr>
        <w:t xml:space="preserve"> (mitte</w:t>
      </w:r>
      <w:r w:rsidR="00062227">
        <w:rPr>
          <w:noProof/>
          <w:sz w:val="20"/>
          <w:szCs w:val="20"/>
        </w:rPr>
        <w:t>).</w:t>
      </w:r>
      <w:r w:rsidR="0023413D">
        <w:rPr>
          <w:noProof/>
          <w:sz w:val="20"/>
          <w:szCs w:val="20"/>
        </w:rPr>
        <w:t xml:space="preserve"> Danach wird wird die Lösung gerührt und zu einer Seife geformt (rechts).</w:t>
      </w:r>
    </w:p>
    <w:p w:rsidR="00C349D7" w:rsidRDefault="00626819" w:rsidP="0043178F">
      <w:pPr>
        <w:tabs>
          <w:tab w:val="left" w:pos="1701"/>
          <w:tab w:val="left" w:pos="1985"/>
        </w:tabs>
        <w:ind w:left="1980" w:hanging="1980"/>
      </w:pPr>
      <w:r>
        <w:t>Deutung:</w:t>
      </w:r>
      <w:r w:rsidR="00C349D7">
        <w:tab/>
      </w:r>
      <w:r w:rsidR="00C349D7">
        <w:tab/>
        <w:t>Es findet eine Verseifung des Fettes durch die Natronlauge statt.</w:t>
      </w:r>
      <w:r w:rsidR="00C349D7" w:rsidRPr="00C349D7">
        <w:t xml:space="preserve"> </w:t>
      </w:r>
      <w:r w:rsidR="00C349D7">
        <w:t>Dies wird auch als basische Esterhydrolyse bezeichnet.</w:t>
      </w:r>
    </w:p>
    <w:p w:rsidR="00C349D7" w:rsidRDefault="00C349D7" w:rsidP="00C349D7">
      <w:pPr>
        <w:tabs>
          <w:tab w:val="left" w:pos="1701"/>
          <w:tab w:val="left" w:pos="1985"/>
        </w:tabs>
        <w:ind w:left="1980" w:firstLine="5"/>
        <w:jc w:val="left"/>
      </w:pPr>
      <w:r>
        <w:rPr>
          <w:noProof/>
          <w:lang w:eastAsia="de-DE"/>
        </w:rPr>
        <w:drawing>
          <wp:inline distT="0" distB="0" distL="0" distR="0">
            <wp:extent cx="3653763" cy="1452368"/>
            <wp:effectExtent l="19050" t="0" r="3837" b="0"/>
            <wp:docPr id="22" name="Bild 6" descr="File:Verseifung Seife V3.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Verseifung Seife V3.svg"/>
                    <pic:cNvPicPr>
                      <a:picLocks noChangeAspect="1" noChangeArrowheads="1"/>
                    </pic:cNvPicPr>
                  </pic:nvPicPr>
                  <pic:blipFill>
                    <a:blip r:embed="rId26"/>
                    <a:srcRect/>
                    <a:stretch>
                      <a:fillRect/>
                    </a:stretch>
                  </pic:blipFill>
                  <pic:spPr bwMode="auto">
                    <a:xfrm>
                      <a:off x="0" y="0"/>
                      <a:ext cx="3674414" cy="1460577"/>
                    </a:xfrm>
                    <a:prstGeom prst="rect">
                      <a:avLst/>
                    </a:prstGeom>
                    <a:noFill/>
                    <a:ln w="9525">
                      <a:noFill/>
                      <a:miter lim="800000"/>
                      <a:headEnd/>
                      <a:tailEnd/>
                    </a:ln>
                  </pic:spPr>
                </pic:pic>
              </a:graphicData>
            </a:graphic>
          </wp:inline>
        </w:drawing>
      </w:r>
    </w:p>
    <w:p w:rsidR="00C814B6" w:rsidRDefault="00C814B6" w:rsidP="00C349D7">
      <w:pPr>
        <w:tabs>
          <w:tab w:val="left" w:pos="1701"/>
          <w:tab w:val="left" w:pos="1985"/>
        </w:tabs>
        <w:ind w:left="1980" w:firstLine="5"/>
        <w:jc w:val="left"/>
      </w:pPr>
      <w:r>
        <w:t>Wird Natronlauge als Hydroxid eingesetzt, so entsteht Kernseife. Bei Einsatz von Kaliumhydroxid hingegen entsteht Schmierseife.</w:t>
      </w:r>
    </w:p>
    <w:p w:rsidR="00510778" w:rsidRDefault="00510778" w:rsidP="00510778">
      <w:pPr>
        <w:tabs>
          <w:tab w:val="left" w:pos="1701"/>
          <w:tab w:val="left" w:pos="1985"/>
        </w:tabs>
        <w:ind w:left="1980" w:firstLine="5"/>
      </w:pPr>
      <w:r>
        <w:t>Für SuS der 5. und 6. Klasse kann die Reaktion rein phänomenologisch betrachtet werden. So kann aus einer Mischung aus Öl und Lauge Seife hergestellt werden.</w:t>
      </w:r>
    </w:p>
    <w:p w:rsidR="00C349D7" w:rsidRDefault="00C349D7" w:rsidP="00C349D7">
      <w:pPr>
        <w:tabs>
          <w:tab w:val="left" w:pos="1701"/>
          <w:tab w:val="left" w:pos="1985"/>
        </w:tabs>
        <w:ind w:left="1980" w:hanging="1980"/>
      </w:pPr>
      <w:r>
        <w:t xml:space="preserve">Entsorgung: </w:t>
      </w:r>
      <w:r>
        <w:tab/>
      </w:r>
      <w:r w:rsidR="00626819">
        <w:tab/>
      </w:r>
      <w:r w:rsidR="00626819">
        <w:tab/>
      </w:r>
      <w:r>
        <w:t>Die Seifenreste werden im Haushausmüll entsorgt. Überschüssige Natronlauge wird in den Säure-Base-Abfall gegeben.</w:t>
      </w:r>
    </w:p>
    <w:p w:rsidR="00C349D7" w:rsidRDefault="00626819" w:rsidP="00C349D7">
      <w:pPr>
        <w:spacing w:after="0" w:line="276" w:lineRule="auto"/>
        <w:jc w:val="left"/>
      </w:pPr>
      <w:r>
        <w:t>Literatur:</w:t>
      </w:r>
      <w:r w:rsidR="0023413D">
        <w:t xml:space="preserve"> </w:t>
      </w:r>
      <w:r w:rsidR="0023413D">
        <w:tab/>
      </w:r>
      <w:r w:rsidR="0023413D">
        <w:tab/>
      </w:r>
      <w:r w:rsidR="00C349D7" w:rsidRPr="0023413D">
        <w:t>http://de.wikibooks.org/wiki/Organische_Chemie_f%C3%BCr_S</w:t>
      </w:r>
      <w:r w:rsidR="00C349D7" w:rsidRPr="00C349D7">
        <w:t>ch%C3%</w:t>
      </w:r>
    </w:p>
    <w:p w:rsidR="000052C1" w:rsidRPr="002C7902" w:rsidRDefault="00C349D7" w:rsidP="0023413D">
      <w:pPr>
        <w:spacing w:after="0" w:line="276" w:lineRule="auto"/>
        <w:ind w:left="1985"/>
        <w:jc w:val="left"/>
      </w:pPr>
      <w:r w:rsidRPr="00C349D7">
        <w:t>BCler/_</w:t>
      </w:r>
      <w:r w:rsidR="000052C1" w:rsidRPr="000052C1">
        <w:t>Fette_und_Seifen_in_der_Kosmetik</w:t>
      </w:r>
      <w:r>
        <w:t xml:space="preserve">, (Zuletzt abgerufen am </w:t>
      </w:r>
      <w:r w:rsidR="000052C1">
        <w:t>24.07.2013 um 11:30 Uhr)</w:t>
      </w:r>
    </w:p>
    <w:p w:rsidR="00626819" w:rsidRDefault="00626819" w:rsidP="00626819">
      <w:pPr>
        <w:tabs>
          <w:tab w:val="left" w:pos="1701"/>
          <w:tab w:val="left" w:pos="1985"/>
        </w:tabs>
        <w:ind w:left="1980" w:hanging="1980"/>
      </w:pPr>
    </w:p>
    <w:p w:rsidR="00626819" w:rsidRPr="00CD03BD" w:rsidRDefault="000D3B25" w:rsidP="00626819">
      <w:pPr>
        <w:tabs>
          <w:tab w:val="left" w:pos="1701"/>
          <w:tab w:val="left" w:pos="1985"/>
        </w:tabs>
        <w:ind w:left="1980" w:hanging="1980"/>
        <w:rPr>
          <w:rFonts w:eastAsia="MS Mincho"/>
        </w:rPr>
      </w:pPr>
      <w:r>
        <w:pict>
          <v:shape id="_x0000_s1237" type="#_x0000_t202" style="width:462.45pt;height:107.4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" strokecolor="#c0504d" strokeweight="1pt">
            <v:stroke dashstyle="dash"/>
            <v:shadow color="#868686"/>
            <v:textbox style="mso-next-textbox:#_x0000_s1237">
              <w:txbxContent>
                <w:p w:rsidR="00510778" w:rsidRPr="00510778" w:rsidRDefault="00510778" w:rsidP="00626819">
                  <w:pPr>
                    <w:rPr>
                      <w:color w:val="auto"/>
                    </w:rPr>
                  </w:pPr>
                  <w:r w:rsidRPr="00510778">
                    <w:rPr>
                      <w:b/>
                      <w:color w:val="auto"/>
                    </w:rPr>
                    <w:t xml:space="preserve">Unterrichtsanschlüsse </w:t>
                  </w:r>
                  <w:r w:rsidRPr="00510778">
                    <w:rPr>
                      <w:color w:val="auto"/>
                    </w:rPr>
                    <w:t>Der Versuch kann im Rahmen der Herstellung verschiedener Kosmetikprodukte in der 5. Und 6. Klasse eingesetzt werden. In höheren Klassenstufen kann er genutzt werden, um die Verseifung als Gegenreaktion zur Veresterung zu demonstrieren. Da Natronlauge beim Erhitzen spritzen kann sollte der Versuch von einem Lehrer durchgeführt werden. Darüber hinaus dauert es sehr lange, bis sich eine feste Seife gebildet hat.</w:t>
                  </w:r>
                </w:p>
              </w:txbxContent>
            </v:textbox>
            <w10:anchorlock/>
          </v:shape>
        </w:pict>
      </w:r>
    </w:p>
    <w:p w:rsidR="00626819" w:rsidRPr="00CD03BD" w:rsidRDefault="00626819" w:rsidP="006E32AF">
      <w:pPr>
        <w:tabs>
          <w:tab w:val="left" w:pos="1701"/>
          <w:tab w:val="left" w:pos="1985"/>
        </w:tabs>
        <w:ind w:left="1980" w:hanging="1980"/>
        <w:rPr>
          <w:rFonts w:eastAsia="MS Mincho"/>
        </w:rPr>
      </w:pPr>
    </w:p>
    <w:p w:rsidR="00B619BB" w:rsidRDefault="00994634" w:rsidP="00572192">
      <w:pPr>
        <w:pStyle w:val="berschrift1"/>
      </w:pPr>
      <w:bookmarkStart w:id="5" w:name="_Toc362814497"/>
      <w:r>
        <w:t>Schülerversuche</w:t>
      </w:r>
      <w:bookmarkEnd w:id="5"/>
      <w:r w:rsidR="000D10FB">
        <w:t xml:space="preserve"> </w:t>
      </w:r>
    </w:p>
    <w:p w:rsidR="00572192" w:rsidRDefault="000D3B25" w:rsidP="00572192">
      <w:pPr>
        <w:pStyle w:val="berschrift2"/>
      </w:pPr>
      <w:r>
        <w:rPr>
          <w:noProof/>
        </w:rPr>
        <w:pict>
          <v:shape id="_x0000_s1174" type="#_x0000_t202" style="position:absolute;left:0;text-align:left;margin-left:-.05pt;margin-top:32.2pt;width:462.45pt;height:100.1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" strokecolor="#4bacc6" strokeweight="1pt">
            <v:stroke dashstyle="dash"/>
            <v:shadow color="#868686"/>
            <v:textbox style="mso-next-textbox:#_x0000_s1174">
              <w:txbxContent>
                <w:p w:rsidR="00510778" w:rsidRPr="00510778" w:rsidRDefault="00510778" w:rsidP="00572192">
                  <w:pPr>
                    <w:rPr>
                      <w:color w:val="auto"/>
                    </w:rPr>
                  </w:pPr>
                  <w:r w:rsidRPr="00510778">
                    <w:rPr>
                      <w:color w:val="auto"/>
                    </w:rPr>
                    <w:t>Wasser hat eine Haut! Die Oberflächenspan</w:t>
                  </w:r>
                  <w:r>
                    <w:rPr>
                      <w:color w:val="auto"/>
                    </w:rPr>
                    <w:t>nung des Wassers beruht Wechsel</w:t>
                  </w:r>
                  <w:r w:rsidRPr="00510778">
                    <w:rPr>
                      <w:color w:val="auto"/>
                    </w:rPr>
                    <w:t>wirkungen zwischen den Wassermolekülen. Mit Hilfe einer Büroklammer kann demonstriert werden, welches Gewicht die Wasseroberfläche tragen kann. Durch Seifen wird die Oberflächenspannung herabgesetzt und die Büroklammer sinkt zu Boden. SuS kann hierdurch die Wirkung von Tensiden als Hinführung zu Emulsionen demonstriert werden</w:t>
                  </w:r>
                </w:p>
              </w:txbxContent>
            </v:textbox>
            <w10:wrap type="square"/>
          </v:shape>
        </w:pict>
      </w:r>
      <w:bookmarkStart w:id="6" w:name="_Toc362814498"/>
      <w:r w:rsidR="00572192">
        <w:t xml:space="preserve">V 3 – </w:t>
      </w:r>
      <w:r w:rsidR="00BB4BCF">
        <w:t>Oberflächenspannung des Wassers</w:t>
      </w:r>
      <w:bookmarkEnd w:id="6"/>
      <w:r w:rsidR="00572192">
        <w:t xml:space="preserve"> </w:t>
      </w:r>
    </w:p>
    <w:p w:rsidR="00572192" w:rsidRDefault="00572192" w:rsidP="00572192"/>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BE63DC" w:rsidRPr="00CD03BD" w:rsidTr="006236CF">
        <w:tc>
          <w:tcPr>
            <w:tcW w:w="9322" w:type="dxa"/>
            <w:gridSpan w:val="9"/>
            <w:shd w:val="clear" w:color="auto" w:fill="4F81BD"/>
            <w:vAlign w:val="center"/>
          </w:tcPr>
          <w:p w:rsidR="00BE63DC" w:rsidRPr="00CD03BD" w:rsidRDefault="00BE63DC" w:rsidP="006236CF">
            <w:pPr>
              <w:spacing w:after="0"/>
              <w:jc w:val="center"/>
              <w:rPr>
                <w:b/>
                <w:bCs/>
              </w:rPr>
            </w:pPr>
            <w:r w:rsidRPr="00CD03BD">
              <w:rPr>
                <w:b/>
                <w:bCs/>
              </w:rPr>
              <w:t>Gefahrenstoffe</w:t>
            </w:r>
          </w:p>
        </w:tc>
      </w:tr>
      <w:tr w:rsidR="00BE63DC" w:rsidRPr="00CD03BD" w:rsidTr="006236C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BE63DC" w:rsidRPr="00CD03BD" w:rsidRDefault="00BE63DC" w:rsidP="006236CF">
            <w:pPr>
              <w:spacing w:after="0" w:line="276" w:lineRule="auto"/>
              <w:jc w:val="center"/>
              <w:rPr>
                <w:b/>
                <w:bCs/>
              </w:rPr>
            </w:pPr>
            <w:r>
              <w:rPr>
                <w:sz w:val="20"/>
              </w:rPr>
              <w:t>Spülmittel</w:t>
            </w:r>
          </w:p>
        </w:tc>
        <w:tc>
          <w:tcPr>
            <w:tcW w:w="3177" w:type="dxa"/>
            <w:gridSpan w:val="3"/>
            <w:tcBorders>
              <w:top w:val="single" w:sz="8" w:space="0" w:color="4F81BD"/>
              <w:bottom w:val="single" w:sz="8" w:space="0" w:color="4F81BD"/>
            </w:tcBorders>
            <w:shd w:val="clear" w:color="auto" w:fill="auto"/>
            <w:vAlign w:val="center"/>
          </w:tcPr>
          <w:p w:rsidR="00BE63DC" w:rsidRPr="00CD03BD" w:rsidRDefault="00BE63DC" w:rsidP="006236CF">
            <w:pPr>
              <w:spacing w:after="0"/>
              <w:jc w:val="cente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BE63DC" w:rsidRPr="00CD03BD" w:rsidRDefault="00BE63DC" w:rsidP="006236CF">
            <w:pPr>
              <w:spacing w:after="0"/>
              <w:jc w:val="center"/>
            </w:pPr>
            <w:r w:rsidRPr="00CD03BD">
              <w:rPr>
                <w:sz w:val="20"/>
              </w:rPr>
              <w:t xml:space="preserve">P: </w:t>
            </w:r>
            <w:r>
              <w:t>-</w:t>
            </w:r>
          </w:p>
        </w:tc>
      </w:tr>
      <w:tr w:rsidR="00BE63DC" w:rsidRPr="00CD03BD" w:rsidTr="006236CF">
        <w:trPr>
          <w:trHeight w:val="434"/>
        </w:trPr>
        <w:tc>
          <w:tcPr>
            <w:tcW w:w="3027" w:type="dxa"/>
            <w:gridSpan w:val="3"/>
            <w:shd w:val="clear" w:color="auto" w:fill="auto"/>
            <w:vAlign w:val="center"/>
          </w:tcPr>
          <w:p w:rsidR="00BE63DC" w:rsidRPr="00CD03BD" w:rsidRDefault="00BE63DC" w:rsidP="006236CF">
            <w:pPr>
              <w:spacing w:after="0" w:line="276" w:lineRule="auto"/>
              <w:jc w:val="center"/>
              <w:rPr>
                <w:bCs/>
                <w:sz w:val="20"/>
              </w:rPr>
            </w:pPr>
            <w:r>
              <w:rPr>
                <w:color w:val="auto"/>
                <w:sz w:val="20"/>
                <w:szCs w:val="20"/>
              </w:rPr>
              <w:t>Destilliertes Wasser</w:t>
            </w:r>
          </w:p>
        </w:tc>
        <w:tc>
          <w:tcPr>
            <w:tcW w:w="3177" w:type="dxa"/>
            <w:gridSpan w:val="3"/>
            <w:shd w:val="clear" w:color="auto" w:fill="auto"/>
            <w:vAlign w:val="center"/>
          </w:tcPr>
          <w:p w:rsidR="00BE63DC" w:rsidRPr="00CD03BD" w:rsidRDefault="00BE63DC" w:rsidP="006236CF">
            <w:pPr>
              <w:pStyle w:val="Beschriftung"/>
              <w:spacing w:after="0"/>
              <w:jc w:val="center"/>
              <w:rPr>
                <w:sz w:val="20"/>
              </w:rPr>
            </w:pPr>
            <w:r w:rsidRPr="00CD03BD">
              <w:rPr>
                <w:sz w:val="20"/>
              </w:rPr>
              <w:t xml:space="preserve">H: </w:t>
            </w:r>
            <w:r>
              <w:t>-</w:t>
            </w:r>
          </w:p>
        </w:tc>
        <w:tc>
          <w:tcPr>
            <w:tcW w:w="3118" w:type="dxa"/>
            <w:gridSpan w:val="3"/>
            <w:shd w:val="clear" w:color="auto" w:fill="auto"/>
            <w:vAlign w:val="center"/>
          </w:tcPr>
          <w:p w:rsidR="00BE63DC" w:rsidRPr="00CD03BD" w:rsidRDefault="00BE63DC" w:rsidP="006236CF">
            <w:pPr>
              <w:pStyle w:val="Beschriftung"/>
              <w:spacing w:after="0"/>
              <w:jc w:val="center"/>
              <w:rPr>
                <w:sz w:val="20"/>
              </w:rPr>
            </w:pPr>
            <w:r w:rsidRPr="00CD03BD">
              <w:rPr>
                <w:sz w:val="20"/>
              </w:rPr>
              <w:t xml:space="preserve">P: </w:t>
            </w:r>
            <w:r>
              <w:t>-</w:t>
            </w:r>
          </w:p>
        </w:tc>
      </w:tr>
      <w:tr w:rsidR="00BE63DC" w:rsidRPr="00CD03BD" w:rsidTr="006236CF">
        <w:tc>
          <w:tcPr>
            <w:tcW w:w="1009" w:type="dxa"/>
            <w:tcBorders>
              <w:top w:val="single" w:sz="8" w:space="0" w:color="4F81BD"/>
              <w:left w:val="single" w:sz="8" w:space="0" w:color="4F81BD"/>
              <w:bottom w:val="single" w:sz="8" w:space="0" w:color="4F81BD"/>
            </w:tcBorders>
            <w:shd w:val="clear" w:color="auto" w:fill="auto"/>
            <w:vAlign w:val="center"/>
          </w:tcPr>
          <w:p w:rsidR="00BE63DC" w:rsidRPr="00CD03BD" w:rsidRDefault="00BE63DC" w:rsidP="006236CF">
            <w:pPr>
              <w:spacing w:after="0"/>
              <w:jc w:val="center"/>
              <w:rPr>
                <w:b/>
                <w:bCs/>
              </w:rPr>
            </w:pPr>
            <w:r>
              <w:rPr>
                <w:b/>
                <w:noProof/>
                <w:lang w:eastAsia="de-DE"/>
              </w:rPr>
              <w:drawing>
                <wp:inline distT="0" distB="0" distL="0" distR="0">
                  <wp:extent cx="500380" cy="500380"/>
                  <wp:effectExtent l="19050" t="0" r="0" b="0"/>
                  <wp:docPr id="14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2"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E63DC" w:rsidRPr="00CD03BD" w:rsidRDefault="00BE63DC" w:rsidP="006236CF">
            <w:pPr>
              <w:spacing w:after="0"/>
              <w:jc w:val="center"/>
            </w:pPr>
            <w:r>
              <w:rPr>
                <w:noProof/>
                <w:lang w:eastAsia="de-DE"/>
              </w:rPr>
              <w:drawing>
                <wp:inline distT="0" distB="0" distL="0" distR="0">
                  <wp:extent cx="500380" cy="500380"/>
                  <wp:effectExtent l="19050" t="0" r="0" b="0"/>
                  <wp:docPr id="146"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3"/>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E63DC" w:rsidRPr="00CD03BD" w:rsidRDefault="00BE63DC" w:rsidP="006236CF">
            <w:pPr>
              <w:spacing w:after="0"/>
              <w:jc w:val="center"/>
            </w:pPr>
            <w:r>
              <w:rPr>
                <w:noProof/>
                <w:lang w:eastAsia="de-DE"/>
              </w:rPr>
              <w:drawing>
                <wp:inline distT="0" distB="0" distL="0" distR="0">
                  <wp:extent cx="500380" cy="500380"/>
                  <wp:effectExtent l="19050" t="0" r="0" b="0"/>
                  <wp:docPr id="14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4"/>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E63DC" w:rsidRPr="00CD03BD" w:rsidRDefault="00BE63DC" w:rsidP="006236CF">
            <w:pPr>
              <w:spacing w:after="0"/>
              <w:jc w:val="center"/>
            </w:pPr>
            <w:r>
              <w:rPr>
                <w:noProof/>
                <w:lang w:eastAsia="de-DE"/>
              </w:rPr>
              <w:drawing>
                <wp:inline distT="0" distB="0" distL="0" distR="0">
                  <wp:extent cx="500380" cy="500380"/>
                  <wp:effectExtent l="19050" t="0" r="0" b="0"/>
                  <wp:docPr id="14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5"/>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BE63DC" w:rsidRPr="00CD03BD" w:rsidRDefault="00BE63DC" w:rsidP="006236CF">
            <w:pPr>
              <w:spacing w:after="0"/>
              <w:jc w:val="center"/>
            </w:pPr>
            <w:r>
              <w:rPr>
                <w:noProof/>
                <w:lang w:eastAsia="de-DE"/>
              </w:rPr>
              <w:drawing>
                <wp:inline distT="0" distB="0" distL="0" distR="0">
                  <wp:extent cx="500380" cy="500380"/>
                  <wp:effectExtent l="19050" t="0" r="0" b="0"/>
                  <wp:docPr id="149"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6"/>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BE63DC" w:rsidRPr="00CD03BD" w:rsidRDefault="00BE63DC" w:rsidP="006236CF">
            <w:pPr>
              <w:spacing w:after="0"/>
              <w:jc w:val="center"/>
            </w:pPr>
            <w:r>
              <w:rPr>
                <w:noProof/>
                <w:lang w:eastAsia="de-DE"/>
              </w:rPr>
              <w:drawing>
                <wp:inline distT="0" distB="0" distL="0" distR="0">
                  <wp:extent cx="500380" cy="500380"/>
                  <wp:effectExtent l="19050" t="0" r="0" b="0"/>
                  <wp:docPr id="15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7"/>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BE63DC" w:rsidRPr="00CD03BD" w:rsidRDefault="00BE63DC" w:rsidP="006236CF">
            <w:pPr>
              <w:spacing w:after="0"/>
              <w:jc w:val="center"/>
            </w:pPr>
            <w:r>
              <w:rPr>
                <w:noProof/>
                <w:lang w:eastAsia="de-DE"/>
              </w:rPr>
              <w:drawing>
                <wp:inline distT="0" distB="0" distL="0" distR="0">
                  <wp:extent cx="500380" cy="500380"/>
                  <wp:effectExtent l="19050" t="0" r="0" b="0"/>
                  <wp:docPr id="151"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8"/>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E63DC" w:rsidRPr="00CD03BD" w:rsidRDefault="00BE63DC" w:rsidP="006236CF">
            <w:pPr>
              <w:spacing w:after="0"/>
              <w:jc w:val="center"/>
            </w:pPr>
            <w:r>
              <w:rPr>
                <w:noProof/>
                <w:lang w:eastAsia="de-DE"/>
              </w:rPr>
              <w:drawing>
                <wp:inline distT="0" distB="0" distL="0" distR="0">
                  <wp:extent cx="509270" cy="509270"/>
                  <wp:effectExtent l="19050" t="0" r="5080" b="0"/>
                  <wp:docPr id="15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09270" cy="50927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BE63DC" w:rsidRPr="00CD03BD" w:rsidRDefault="00BE63DC" w:rsidP="006236CF">
            <w:pPr>
              <w:spacing w:after="0"/>
              <w:jc w:val="center"/>
            </w:pPr>
            <w:r>
              <w:rPr>
                <w:noProof/>
                <w:lang w:eastAsia="de-DE"/>
              </w:rPr>
              <w:drawing>
                <wp:inline distT="0" distB="0" distL="0" distR="0">
                  <wp:extent cx="500380" cy="500380"/>
                  <wp:effectExtent l="19050" t="0" r="0" b="0"/>
                  <wp:docPr id="15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0"/>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r>
    </w:tbl>
    <w:p w:rsidR="00572192" w:rsidRDefault="00572192" w:rsidP="00572192">
      <w:pPr>
        <w:tabs>
          <w:tab w:val="left" w:pos="1701"/>
          <w:tab w:val="left" w:pos="1985"/>
        </w:tabs>
        <w:ind w:left="1980" w:hanging="1980"/>
      </w:pPr>
    </w:p>
    <w:p w:rsidR="00572192" w:rsidRDefault="00572192" w:rsidP="00572192">
      <w:pPr>
        <w:tabs>
          <w:tab w:val="left" w:pos="1701"/>
          <w:tab w:val="left" w:pos="1985"/>
        </w:tabs>
        <w:ind w:left="1980" w:hanging="1980"/>
      </w:pPr>
      <w:r>
        <w:t>Materialien:</w:t>
      </w:r>
      <w:r>
        <w:tab/>
      </w:r>
      <w:r>
        <w:tab/>
      </w:r>
      <w:r w:rsidR="00BB4BCF">
        <w:t>Erlenmeyerkolben</w:t>
      </w:r>
      <w:r>
        <w:t xml:space="preserve">, </w:t>
      </w:r>
      <w:r w:rsidR="00BB4BCF">
        <w:t>Büroklammer</w:t>
      </w:r>
    </w:p>
    <w:p w:rsidR="00572192" w:rsidRDefault="00572192" w:rsidP="00572192">
      <w:pPr>
        <w:tabs>
          <w:tab w:val="left" w:pos="1701"/>
          <w:tab w:val="left" w:pos="1985"/>
        </w:tabs>
        <w:ind w:left="1980" w:hanging="1980"/>
      </w:pPr>
      <w:r>
        <w:t>Chemikalien:</w:t>
      </w:r>
      <w:r>
        <w:tab/>
      </w:r>
      <w:r>
        <w:tab/>
        <w:t>destilliertes Wasser</w:t>
      </w:r>
      <w:r w:rsidR="00BB4BCF">
        <w:t>, S</w:t>
      </w:r>
      <w:r w:rsidR="00BE63DC">
        <w:t>pülmittel</w:t>
      </w:r>
    </w:p>
    <w:p w:rsidR="00572192" w:rsidRDefault="00572192" w:rsidP="00572192">
      <w:pPr>
        <w:tabs>
          <w:tab w:val="left" w:pos="1701"/>
          <w:tab w:val="left" w:pos="1985"/>
        </w:tabs>
        <w:ind w:left="1980" w:hanging="1980"/>
      </w:pPr>
      <w:r>
        <w:t xml:space="preserve">Durchführung: </w:t>
      </w:r>
      <w:r>
        <w:tab/>
      </w:r>
      <w:r>
        <w:tab/>
      </w:r>
      <w:r w:rsidR="00BB4BCF">
        <w:t xml:space="preserve">Der Erlenmeyerkolben wird mit </w:t>
      </w:r>
      <w:r w:rsidR="00BE63DC">
        <w:t>Wasser gefüllt, bis sich eine Wasserkuppel über den Rand des Kolbens wölbt. Dann wird eine Büroklammer vorsichtig auf die Oberfläche des Wassers gelegt. Anschließend wird etwas Spülmittel hinzugefügt.</w:t>
      </w:r>
    </w:p>
    <w:p w:rsidR="00572192" w:rsidRDefault="00572192" w:rsidP="00572192">
      <w:pPr>
        <w:tabs>
          <w:tab w:val="left" w:pos="1701"/>
          <w:tab w:val="left" w:pos="1985"/>
        </w:tabs>
        <w:ind w:left="1980" w:hanging="1980"/>
      </w:pPr>
      <w:r>
        <w:t>Beobachtung:</w:t>
      </w:r>
      <w:r>
        <w:tab/>
      </w:r>
      <w:r>
        <w:tab/>
      </w:r>
      <w:r>
        <w:tab/>
      </w:r>
      <w:r w:rsidR="00BE63DC">
        <w:t>Die Büroklammer kann auf der Wasseroberfläche schwimmen. Dabei wird die Oberfläche des Wassers leicht von dem Gewicht der Büroklammer nach unten gewölbt. Wird Spülmittel hinzugefügt, so sinkt die Büroklammer zum Boden des Erlenmeyerkolbens.</w:t>
      </w:r>
    </w:p>
    <w:p w:rsidR="00BE63DC" w:rsidRDefault="00BE63DC" w:rsidP="00BE63DC">
      <w:pPr>
        <w:tabs>
          <w:tab w:val="left" w:pos="1701"/>
          <w:tab w:val="left" w:pos="1985"/>
        </w:tabs>
        <w:ind w:left="1980" w:hanging="1980"/>
        <w:jc w:val="center"/>
      </w:pPr>
      <w:r>
        <w:rPr>
          <w:noProof/>
          <w:lang w:eastAsia="de-DE"/>
        </w:rPr>
        <w:drawing>
          <wp:inline distT="0" distB="0" distL="0" distR="0">
            <wp:extent cx="4563583" cy="1650202"/>
            <wp:effectExtent l="19050" t="0" r="8417" b="0"/>
            <wp:docPr id="154" name="Bild 4" descr="C:\Users\Anne\Desktop\Fotos von Versuchen\IMG_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e\Desktop\Fotos von Versuchen\IMG_1212.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4563583" cy="1650202"/>
                    </a:xfrm>
                    <a:prstGeom prst="rect">
                      <a:avLst/>
                    </a:prstGeom>
                    <a:noFill/>
                    <a:ln w="9525">
                      <a:noFill/>
                      <a:miter lim="800000"/>
                      <a:headEnd/>
                      <a:tailEnd/>
                    </a:ln>
                  </pic:spPr>
                </pic:pic>
              </a:graphicData>
            </a:graphic>
          </wp:inline>
        </w:drawing>
      </w:r>
    </w:p>
    <w:p w:rsidR="00572192" w:rsidRDefault="00572192" w:rsidP="00572192">
      <w:pPr>
        <w:tabs>
          <w:tab w:val="left" w:pos="851"/>
          <w:tab w:val="left" w:pos="1701"/>
        </w:tabs>
        <w:rPr>
          <w:noProof/>
          <w:sz w:val="20"/>
          <w:szCs w:val="20"/>
        </w:rPr>
      </w:pPr>
      <w:r w:rsidRPr="00C803F2">
        <w:rPr>
          <w:sz w:val="20"/>
          <w:szCs w:val="20"/>
        </w:rPr>
        <w:t xml:space="preserve">Abb. </w:t>
      </w:r>
      <w:r>
        <w:rPr>
          <w:sz w:val="20"/>
          <w:szCs w:val="20"/>
        </w:rPr>
        <w:t>3</w:t>
      </w:r>
      <w:r w:rsidRPr="00C803F2">
        <w:rPr>
          <w:sz w:val="20"/>
          <w:szCs w:val="20"/>
        </w:rPr>
        <w:t xml:space="preserve"> - </w:t>
      </w:r>
      <w:r w:rsidRPr="00C803F2">
        <w:rPr>
          <w:noProof/>
          <w:sz w:val="20"/>
          <w:szCs w:val="20"/>
        </w:rPr>
        <w:t xml:space="preserve"> </w:t>
      </w:r>
      <w:r w:rsidR="00040281">
        <w:rPr>
          <w:noProof/>
          <w:sz w:val="20"/>
          <w:szCs w:val="20"/>
        </w:rPr>
        <w:t>Auf der Wasseroberfläche s</w:t>
      </w:r>
      <w:r w:rsidR="00BE63DC">
        <w:rPr>
          <w:noProof/>
          <w:sz w:val="20"/>
          <w:szCs w:val="20"/>
        </w:rPr>
        <w:t>chwimmende Büroklammer.</w:t>
      </w:r>
    </w:p>
    <w:p w:rsidR="00572192" w:rsidRDefault="00572192" w:rsidP="00572192">
      <w:pPr>
        <w:tabs>
          <w:tab w:val="left" w:pos="1701"/>
          <w:tab w:val="left" w:pos="1985"/>
        </w:tabs>
        <w:ind w:left="1980" w:hanging="1980"/>
      </w:pPr>
      <w:r>
        <w:t>Deutung:</w:t>
      </w:r>
      <w:r>
        <w:tab/>
      </w:r>
      <w:r w:rsidR="00040281">
        <w:tab/>
        <w:t xml:space="preserve">Intermolekulare Wechselwirkungen, die sogenannten Wasserstoffbrückenbindungen, bilden sich zwischen dem partiell negativ geladenen Sauerstoffatom und dem partiell positiv geladenen Wasserstoffatom des Dipols Wasser aus. </w:t>
      </w:r>
      <w:r w:rsidR="00D736B7">
        <w:t xml:space="preserve">Im Inneren der Flüssigkeit wirken die anziehenden Kräfte in alle Richtungen gleichermaßen, an der Oberfläche hingehen wirken nur nach innen gerichtete Kräfte. Daher hat Wasser das Bestreben, seine Oberfläche möglichst stark zu verringern. Eine Art „Haut“ ist aus der Oberfläche des Wassers zu erkennen. Diese kann sogar fache Gegenstände tragen, die eine größere Dichte, als das Wasser haben, wie beispielsweise die Büroklammer. </w:t>
      </w:r>
    </w:p>
    <w:p w:rsidR="00D736B7" w:rsidRDefault="00D736B7" w:rsidP="00572192">
      <w:pPr>
        <w:tabs>
          <w:tab w:val="left" w:pos="1701"/>
          <w:tab w:val="left" w:pos="1985"/>
        </w:tabs>
        <w:ind w:left="1980" w:hanging="1980"/>
      </w:pPr>
      <w:r>
        <w:tab/>
      </w:r>
      <w:r>
        <w:tab/>
        <w:t xml:space="preserve">Spülmittel als Tensid </w:t>
      </w:r>
      <w:r w:rsidR="00875A23">
        <w:t xml:space="preserve">bildet eine dünne Schicht auf der Wasseroberfläche und </w:t>
      </w:r>
      <w:r>
        <w:t xml:space="preserve">setzt </w:t>
      </w:r>
      <w:r w:rsidR="00875A23">
        <w:t xml:space="preserve">dadurch </w:t>
      </w:r>
      <w:r>
        <w:t>die Oberflächenspannung des Wassers herab</w:t>
      </w:r>
      <w:r w:rsidR="00875A23">
        <w:t>. Dis geschieht, indem die Wechselwirkungen innerhalb der Wassers und an der Oberfläche nun gleichmäßig verteilt sind. Die Büroklammer sinkt aufgrund der höheren Dichte zu Boden.</w:t>
      </w:r>
    </w:p>
    <w:p w:rsidR="00875A23" w:rsidRPr="00CD03BD" w:rsidRDefault="00875A23" w:rsidP="00572192">
      <w:pPr>
        <w:tabs>
          <w:tab w:val="left" w:pos="1701"/>
          <w:tab w:val="left" w:pos="1985"/>
        </w:tabs>
        <w:ind w:left="1980" w:hanging="1980"/>
        <w:rPr>
          <w:rFonts w:eastAsia="MS Mincho"/>
        </w:rPr>
      </w:pPr>
      <w:r>
        <w:t xml:space="preserve">Entsorgung: </w:t>
      </w:r>
      <w:r>
        <w:tab/>
      </w:r>
      <w:r>
        <w:tab/>
        <w:t>Die Chemikalien können über den Abfluss entsorgt werden.</w:t>
      </w:r>
    </w:p>
    <w:p w:rsidR="00875A23" w:rsidRDefault="00875A23" w:rsidP="00875A23">
      <w:pPr>
        <w:spacing w:line="276" w:lineRule="auto"/>
        <w:ind w:left="1980" w:hanging="1980"/>
        <w:jc w:val="left"/>
      </w:pPr>
      <w:r>
        <w:t>Literatur:</w:t>
      </w:r>
      <w:r>
        <w:tab/>
      </w:r>
      <w:r w:rsidR="00BB4BCF">
        <w:t>Löwenzahn Classics 129, Peter schäumt,</w:t>
      </w:r>
      <w:r>
        <w:t xml:space="preserve"> </w:t>
      </w:r>
      <w:r w:rsidRPr="00875A23">
        <w:t>http://www.youtube.com/watch</w:t>
      </w:r>
      <w:r w:rsidR="00BB4BCF" w:rsidRPr="00BB4BCF">
        <w:t>?</w:t>
      </w:r>
    </w:p>
    <w:p w:rsidR="00572192" w:rsidRPr="00875A23" w:rsidRDefault="00BB4BCF" w:rsidP="00875A23">
      <w:pPr>
        <w:spacing w:line="276" w:lineRule="auto"/>
        <w:ind w:left="1272" w:firstLine="708"/>
        <w:jc w:val="left"/>
      </w:pPr>
      <w:r w:rsidRPr="00BB4BCF">
        <w:t>v=x12Vt6LzDVA</w:t>
      </w:r>
      <w:r>
        <w:t xml:space="preserve">, </w:t>
      </w:r>
      <w:r w:rsidR="00572192">
        <w:t>(Zuletzt abgeru</w:t>
      </w:r>
      <w:r>
        <w:t>fen am 25</w:t>
      </w:r>
      <w:r w:rsidR="00572192">
        <w:t>.07.2013 um 1</w:t>
      </w:r>
      <w:r>
        <w:t>0:</w:t>
      </w:r>
      <w:r w:rsidR="00572192">
        <w:t>0</w:t>
      </w:r>
      <w:r>
        <w:t>5</w:t>
      </w:r>
      <w:r w:rsidR="00572192">
        <w:t xml:space="preserve"> Uhr)</w:t>
      </w:r>
    </w:p>
    <w:p w:rsidR="00875A23" w:rsidRDefault="000D3B25" w:rsidP="00BB4BCF">
      <w:r>
        <w:pict>
          <v:shape id="_x0000_s1236" type="#_x0000_t202" style="width:462.45pt;height:117.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" strokecolor="#c0504d" strokeweight="1pt">
            <v:stroke dashstyle="dash"/>
            <v:shadow color="#868686"/>
            <v:textbox style="mso-next-textbox:#_x0000_s1236">
              <w:txbxContent>
                <w:p w:rsidR="00510778" w:rsidRPr="00510778" w:rsidRDefault="00510778" w:rsidP="00875A23">
                  <w:pPr>
                    <w:rPr>
                      <w:color w:val="auto"/>
                    </w:rPr>
                  </w:pPr>
                  <w:r w:rsidRPr="00510778">
                    <w:rPr>
                      <w:b/>
                      <w:color w:val="auto"/>
                    </w:rPr>
                    <w:t xml:space="preserve">Unterrichtsanschlüsse </w:t>
                  </w:r>
                  <w:r w:rsidRPr="00510778">
                    <w:rPr>
                      <w:color w:val="auto"/>
                    </w:rPr>
                    <w:t>Der Versuch ist neben V 5 gut für die Einführung der Wirkung von Tensiden im Rahmen von Stoffgemischen und Stofftrennung zu verwenden. In diesem Rahmen kann auf vereinfachtem Niveau verständlich gemacht werden, dass Wasser eine hohe Oberflächenspannung besitzt, die durch Tenside herabgesenkt wird. Die Chemikalien sind ungefährlich und die Versuchsdurchführung sehr einfach, sodass der Versuch gut von Experimentieranfängern durchgeführt werden kann.</w:t>
                  </w:r>
                </w:p>
              </w:txbxContent>
            </v:textbox>
            <w10:anchorlock/>
          </v:shape>
        </w:pict>
      </w:r>
    </w:p>
    <w:p w:rsidR="00EF6BD4" w:rsidRDefault="00EF6BD4">
      <w:pPr>
        <w:spacing w:after="0" w:line="240" w:lineRule="auto"/>
        <w:jc w:val="left"/>
      </w:pPr>
      <w:r>
        <w:br w:type="page"/>
      </w:r>
    </w:p>
    <w:p w:rsidR="00ED7B43" w:rsidRDefault="000D3B25" w:rsidP="00ED7B43">
      <w:pPr>
        <w:pStyle w:val="berschrift2"/>
      </w:pPr>
      <w:r>
        <w:rPr>
          <w:noProof/>
        </w:rPr>
        <w:pict>
          <v:shape id="_x0000_s1179" type="#_x0000_t202" style="position:absolute;left:0;text-align:left;margin-left:-.05pt;margin-top:32.2pt;width:462.45pt;height:80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" strokecolor="#4bacc6" strokeweight="1pt">
            <v:stroke dashstyle="dash"/>
            <v:shadow color="#868686"/>
            <v:textbox style="mso-next-textbox:#_x0000_s1179">
              <w:txbxContent>
                <w:p w:rsidR="00510778" w:rsidRPr="00510778" w:rsidRDefault="00510778" w:rsidP="00ED7B43">
                  <w:pPr>
                    <w:rPr>
                      <w:color w:val="auto"/>
                    </w:rPr>
                  </w:pPr>
                  <w:r w:rsidRPr="00510778">
                    <w:rPr>
                      <w:color w:val="auto"/>
                    </w:rPr>
                    <w:t>Durch ein kleines Stück Seife wird ein Streichholzboot dazu angetrieben, sich auf der Wasseroberfläche zu bewegen.  Der Versuch ist eindrucksvoll, geht schnell, ist einfach in der Vorbereitung und gelingt leicht! SuS können hierdurch ihr Wissen zu Tensiden in Anschluss an V3 vertiefen.</w:t>
                  </w:r>
                </w:p>
              </w:txbxContent>
            </v:textbox>
            <w10:wrap type="square"/>
          </v:shape>
        </w:pict>
      </w:r>
      <w:bookmarkStart w:id="7" w:name="_Toc362814499"/>
      <w:r w:rsidR="006236CF">
        <w:t>V 4</w:t>
      </w:r>
      <w:r w:rsidR="00ED7B43">
        <w:t xml:space="preserve"> – Seifenrennboot</w:t>
      </w:r>
      <w:bookmarkEnd w:id="7"/>
      <w:r w:rsidR="00ED7B43">
        <w:t xml:space="preserve"> </w:t>
      </w:r>
    </w:p>
    <w:p w:rsidR="00ED7B43" w:rsidRDefault="00ED7B43" w:rsidP="00ED7B43"/>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ED7B43" w:rsidRPr="00CD03BD" w:rsidTr="006236CF">
        <w:tc>
          <w:tcPr>
            <w:tcW w:w="9322" w:type="dxa"/>
            <w:gridSpan w:val="9"/>
            <w:shd w:val="clear" w:color="auto" w:fill="4F81BD"/>
            <w:vAlign w:val="center"/>
          </w:tcPr>
          <w:p w:rsidR="00ED7B43" w:rsidRPr="00CD03BD" w:rsidRDefault="00ED7B43" w:rsidP="006236CF">
            <w:pPr>
              <w:spacing w:after="0"/>
              <w:jc w:val="center"/>
              <w:rPr>
                <w:b/>
                <w:bCs/>
              </w:rPr>
            </w:pPr>
            <w:r w:rsidRPr="00CD03BD">
              <w:rPr>
                <w:b/>
                <w:bCs/>
              </w:rPr>
              <w:t>Gefahrenstoffe</w:t>
            </w:r>
          </w:p>
        </w:tc>
      </w:tr>
      <w:tr w:rsidR="00ED7B43" w:rsidRPr="00CD03BD" w:rsidTr="006236C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ED7B43" w:rsidRPr="00CD03BD" w:rsidRDefault="00ED7B43" w:rsidP="006236CF">
            <w:pPr>
              <w:spacing w:after="0" w:line="276" w:lineRule="auto"/>
              <w:jc w:val="center"/>
              <w:rPr>
                <w:b/>
                <w:bCs/>
              </w:rPr>
            </w:pPr>
            <w:r>
              <w:rPr>
                <w:sz w:val="20"/>
              </w:rPr>
              <w:t>Seife</w:t>
            </w:r>
          </w:p>
        </w:tc>
        <w:tc>
          <w:tcPr>
            <w:tcW w:w="3177" w:type="dxa"/>
            <w:gridSpan w:val="3"/>
            <w:tcBorders>
              <w:top w:val="single" w:sz="8" w:space="0" w:color="4F81BD"/>
              <w:bottom w:val="single" w:sz="8" w:space="0" w:color="4F81BD"/>
            </w:tcBorders>
            <w:shd w:val="clear" w:color="auto" w:fill="auto"/>
            <w:vAlign w:val="center"/>
          </w:tcPr>
          <w:p w:rsidR="00ED7B43" w:rsidRPr="00CD03BD" w:rsidRDefault="00ED7B43" w:rsidP="006236CF">
            <w:pPr>
              <w:spacing w:after="0"/>
              <w:jc w:val="cente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ED7B43" w:rsidRPr="00CD03BD" w:rsidRDefault="00ED7B43" w:rsidP="006236CF">
            <w:pPr>
              <w:spacing w:after="0"/>
              <w:jc w:val="center"/>
            </w:pPr>
            <w:r w:rsidRPr="00CD03BD">
              <w:rPr>
                <w:sz w:val="20"/>
              </w:rPr>
              <w:t xml:space="preserve">P: </w:t>
            </w:r>
            <w:r>
              <w:t>-</w:t>
            </w:r>
          </w:p>
        </w:tc>
      </w:tr>
      <w:tr w:rsidR="00ED7B43" w:rsidRPr="00CD03BD" w:rsidTr="006236CF">
        <w:trPr>
          <w:trHeight w:val="434"/>
        </w:trPr>
        <w:tc>
          <w:tcPr>
            <w:tcW w:w="3027" w:type="dxa"/>
            <w:gridSpan w:val="3"/>
            <w:shd w:val="clear" w:color="auto" w:fill="auto"/>
            <w:vAlign w:val="center"/>
          </w:tcPr>
          <w:p w:rsidR="00ED7B43" w:rsidRPr="00CD03BD" w:rsidRDefault="00ED7B43" w:rsidP="006236CF">
            <w:pPr>
              <w:spacing w:after="0" w:line="276" w:lineRule="auto"/>
              <w:jc w:val="center"/>
              <w:rPr>
                <w:bCs/>
                <w:sz w:val="20"/>
              </w:rPr>
            </w:pPr>
            <w:r>
              <w:rPr>
                <w:color w:val="auto"/>
                <w:sz w:val="20"/>
                <w:szCs w:val="20"/>
              </w:rPr>
              <w:t>Destilliertes Wasser</w:t>
            </w:r>
          </w:p>
        </w:tc>
        <w:tc>
          <w:tcPr>
            <w:tcW w:w="3177" w:type="dxa"/>
            <w:gridSpan w:val="3"/>
            <w:shd w:val="clear" w:color="auto" w:fill="auto"/>
            <w:vAlign w:val="center"/>
          </w:tcPr>
          <w:p w:rsidR="00ED7B43" w:rsidRPr="00CD03BD" w:rsidRDefault="00ED7B43" w:rsidP="006236CF">
            <w:pPr>
              <w:pStyle w:val="Beschriftung"/>
              <w:spacing w:after="0"/>
              <w:jc w:val="center"/>
              <w:rPr>
                <w:sz w:val="20"/>
              </w:rPr>
            </w:pPr>
            <w:r w:rsidRPr="00CD03BD">
              <w:rPr>
                <w:sz w:val="20"/>
              </w:rPr>
              <w:t xml:space="preserve">H: </w:t>
            </w:r>
            <w:r>
              <w:t>-</w:t>
            </w:r>
          </w:p>
        </w:tc>
        <w:tc>
          <w:tcPr>
            <w:tcW w:w="3118" w:type="dxa"/>
            <w:gridSpan w:val="3"/>
            <w:shd w:val="clear" w:color="auto" w:fill="auto"/>
            <w:vAlign w:val="center"/>
          </w:tcPr>
          <w:p w:rsidR="00ED7B43" w:rsidRPr="00CD03BD" w:rsidRDefault="00ED7B43" w:rsidP="006236CF">
            <w:pPr>
              <w:pStyle w:val="Beschriftung"/>
              <w:spacing w:after="0"/>
              <w:jc w:val="center"/>
              <w:rPr>
                <w:sz w:val="20"/>
              </w:rPr>
            </w:pPr>
            <w:r w:rsidRPr="00CD03BD">
              <w:rPr>
                <w:sz w:val="20"/>
              </w:rPr>
              <w:t xml:space="preserve">P: </w:t>
            </w:r>
            <w:r>
              <w:t>-</w:t>
            </w:r>
          </w:p>
        </w:tc>
      </w:tr>
      <w:tr w:rsidR="00ED7B43" w:rsidRPr="00CD03BD" w:rsidTr="006236CF">
        <w:tc>
          <w:tcPr>
            <w:tcW w:w="1009" w:type="dxa"/>
            <w:tcBorders>
              <w:top w:val="single" w:sz="8" w:space="0" w:color="4F81BD"/>
              <w:left w:val="single" w:sz="8" w:space="0" w:color="4F81BD"/>
              <w:bottom w:val="single" w:sz="8" w:space="0" w:color="4F81BD"/>
            </w:tcBorders>
            <w:shd w:val="clear" w:color="auto" w:fill="auto"/>
            <w:vAlign w:val="center"/>
          </w:tcPr>
          <w:p w:rsidR="00ED7B43" w:rsidRPr="00CD03BD" w:rsidRDefault="00ED7B43" w:rsidP="006236CF">
            <w:pPr>
              <w:spacing w:after="0"/>
              <w:jc w:val="center"/>
              <w:rPr>
                <w:b/>
                <w:bCs/>
              </w:rPr>
            </w:pPr>
            <w:r>
              <w:rPr>
                <w:b/>
                <w:noProof/>
                <w:lang w:eastAsia="de-DE"/>
              </w:rPr>
              <w:drawing>
                <wp:inline distT="0" distB="0" distL="0" distR="0">
                  <wp:extent cx="500380" cy="500380"/>
                  <wp:effectExtent l="19050" t="0" r="0" b="0"/>
                  <wp:docPr id="15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2"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D7B43" w:rsidRPr="00CD03BD" w:rsidRDefault="00ED7B43" w:rsidP="006236CF">
            <w:pPr>
              <w:spacing w:after="0"/>
              <w:jc w:val="center"/>
            </w:pPr>
            <w:r>
              <w:rPr>
                <w:noProof/>
                <w:lang w:eastAsia="de-DE"/>
              </w:rPr>
              <w:drawing>
                <wp:inline distT="0" distB="0" distL="0" distR="0">
                  <wp:extent cx="500380" cy="500380"/>
                  <wp:effectExtent l="19050" t="0" r="0" b="0"/>
                  <wp:docPr id="156"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3"/>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D7B43" w:rsidRPr="00CD03BD" w:rsidRDefault="00ED7B43" w:rsidP="006236CF">
            <w:pPr>
              <w:spacing w:after="0"/>
              <w:jc w:val="center"/>
            </w:pPr>
            <w:r>
              <w:rPr>
                <w:noProof/>
                <w:lang w:eastAsia="de-DE"/>
              </w:rPr>
              <w:drawing>
                <wp:inline distT="0" distB="0" distL="0" distR="0">
                  <wp:extent cx="500380" cy="500380"/>
                  <wp:effectExtent l="19050" t="0" r="0" b="0"/>
                  <wp:docPr id="15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4"/>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D7B43" w:rsidRPr="00CD03BD" w:rsidRDefault="00ED7B43" w:rsidP="006236CF">
            <w:pPr>
              <w:spacing w:after="0"/>
              <w:jc w:val="center"/>
            </w:pPr>
            <w:r>
              <w:rPr>
                <w:noProof/>
                <w:lang w:eastAsia="de-DE"/>
              </w:rPr>
              <w:drawing>
                <wp:inline distT="0" distB="0" distL="0" distR="0">
                  <wp:extent cx="500380" cy="500380"/>
                  <wp:effectExtent l="19050" t="0" r="0" b="0"/>
                  <wp:docPr id="15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5"/>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ED7B43" w:rsidRPr="00CD03BD" w:rsidRDefault="00ED7B43" w:rsidP="006236CF">
            <w:pPr>
              <w:spacing w:after="0"/>
              <w:jc w:val="center"/>
            </w:pPr>
            <w:r>
              <w:rPr>
                <w:noProof/>
                <w:lang w:eastAsia="de-DE"/>
              </w:rPr>
              <w:drawing>
                <wp:inline distT="0" distB="0" distL="0" distR="0">
                  <wp:extent cx="500380" cy="500380"/>
                  <wp:effectExtent l="19050" t="0" r="0" b="0"/>
                  <wp:docPr id="159"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6"/>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ED7B43" w:rsidRPr="00CD03BD" w:rsidRDefault="00ED7B43" w:rsidP="006236CF">
            <w:pPr>
              <w:spacing w:after="0"/>
              <w:jc w:val="center"/>
            </w:pPr>
            <w:r>
              <w:rPr>
                <w:noProof/>
                <w:lang w:eastAsia="de-DE"/>
              </w:rPr>
              <w:drawing>
                <wp:inline distT="0" distB="0" distL="0" distR="0">
                  <wp:extent cx="500380" cy="500380"/>
                  <wp:effectExtent l="19050" t="0" r="0" b="0"/>
                  <wp:docPr id="16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7"/>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ED7B43" w:rsidRPr="00CD03BD" w:rsidRDefault="00ED7B43" w:rsidP="006236CF">
            <w:pPr>
              <w:spacing w:after="0"/>
              <w:jc w:val="center"/>
            </w:pPr>
            <w:r>
              <w:rPr>
                <w:noProof/>
                <w:lang w:eastAsia="de-DE"/>
              </w:rPr>
              <w:drawing>
                <wp:inline distT="0" distB="0" distL="0" distR="0">
                  <wp:extent cx="500380" cy="500380"/>
                  <wp:effectExtent l="19050" t="0" r="0" b="0"/>
                  <wp:docPr id="161"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8"/>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D7B43" w:rsidRPr="00CD03BD" w:rsidRDefault="00ED7B43" w:rsidP="006236CF">
            <w:pPr>
              <w:spacing w:after="0"/>
              <w:jc w:val="center"/>
            </w:pPr>
            <w:r>
              <w:rPr>
                <w:noProof/>
                <w:lang w:eastAsia="de-DE"/>
              </w:rPr>
              <w:drawing>
                <wp:inline distT="0" distB="0" distL="0" distR="0">
                  <wp:extent cx="509270" cy="509270"/>
                  <wp:effectExtent l="19050" t="0" r="5080" b="0"/>
                  <wp:docPr id="16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09270" cy="50927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ED7B43" w:rsidRPr="00CD03BD" w:rsidRDefault="00ED7B43" w:rsidP="006236CF">
            <w:pPr>
              <w:spacing w:after="0"/>
              <w:jc w:val="center"/>
            </w:pPr>
            <w:r>
              <w:rPr>
                <w:noProof/>
                <w:lang w:eastAsia="de-DE"/>
              </w:rPr>
              <w:drawing>
                <wp:inline distT="0" distB="0" distL="0" distR="0">
                  <wp:extent cx="500380" cy="500380"/>
                  <wp:effectExtent l="19050" t="0" r="0" b="0"/>
                  <wp:docPr id="16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0"/>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r>
    </w:tbl>
    <w:p w:rsidR="00ED7B43" w:rsidRDefault="00ED7B43" w:rsidP="00ED7B43">
      <w:pPr>
        <w:tabs>
          <w:tab w:val="left" w:pos="1701"/>
          <w:tab w:val="left" w:pos="1985"/>
        </w:tabs>
        <w:ind w:left="1980" w:hanging="1980"/>
      </w:pPr>
    </w:p>
    <w:p w:rsidR="00ED7B43" w:rsidRDefault="00ED7B43" w:rsidP="00ED7B43">
      <w:pPr>
        <w:tabs>
          <w:tab w:val="left" w:pos="1701"/>
          <w:tab w:val="left" w:pos="1985"/>
        </w:tabs>
        <w:ind w:left="1980" w:hanging="1980"/>
      </w:pPr>
      <w:r>
        <w:t>Materialien:</w:t>
      </w:r>
      <w:r>
        <w:tab/>
      </w:r>
      <w:r>
        <w:tab/>
        <w:t>Glaswanne, Streichholz</w:t>
      </w:r>
    </w:p>
    <w:p w:rsidR="00ED7B43" w:rsidRDefault="00ED7B43" w:rsidP="00ED7B43">
      <w:pPr>
        <w:tabs>
          <w:tab w:val="left" w:pos="1701"/>
          <w:tab w:val="left" w:pos="1985"/>
        </w:tabs>
        <w:ind w:left="1980" w:hanging="1980"/>
      </w:pPr>
      <w:r>
        <w:t>Chemikalien:</w:t>
      </w:r>
      <w:r>
        <w:tab/>
      </w:r>
      <w:r>
        <w:tab/>
        <w:t>destilliertes Wasser, Seife</w:t>
      </w:r>
    </w:p>
    <w:p w:rsidR="00ED7B43" w:rsidRDefault="00ED7B43" w:rsidP="00ED7B43">
      <w:pPr>
        <w:tabs>
          <w:tab w:val="left" w:pos="1701"/>
          <w:tab w:val="left" w:pos="1985"/>
        </w:tabs>
        <w:ind w:left="1980" w:hanging="1980"/>
      </w:pPr>
      <w:r>
        <w:t xml:space="preserve">Durchführung: </w:t>
      </w:r>
      <w:r>
        <w:tab/>
      </w:r>
      <w:r>
        <w:tab/>
        <w:t>Ein Streichholz wird mit einer Schere am hinteren Ende leicht aufgespalten. Danach wird ein kleines Stückchen Seife in der Lücke befestigt. Nun wird das Streichholz vorsichtig auf die Wasseroberfläche einer mit Wasser gefüllten Glaswanne gesetzt.</w:t>
      </w:r>
    </w:p>
    <w:p w:rsidR="00ED7B43" w:rsidRDefault="00ED7B43" w:rsidP="00ED7B43">
      <w:pPr>
        <w:tabs>
          <w:tab w:val="left" w:pos="1701"/>
          <w:tab w:val="left" w:pos="1985"/>
        </w:tabs>
        <w:ind w:left="1980" w:hanging="1980"/>
      </w:pPr>
      <w:r>
        <w:t>Beobachtung:</w:t>
      </w:r>
      <w:r>
        <w:tab/>
      </w:r>
      <w:r>
        <w:tab/>
      </w:r>
      <w:r>
        <w:tab/>
        <w:t>Das Streichholz bewegt sich, angetrieben von der Seife, wie ein Boot durch das Wasser.</w:t>
      </w:r>
    </w:p>
    <w:p w:rsidR="00ED7B43" w:rsidRDefault="00ED7B43" w:rsidP="00ED7B43">
      <w:pPr>
        <w:tabs>
          <w:tab w:val="left" w:pos="1701"/>
          <w:tab w:val="left" w:pos="1985"/>
        </w:tabs>
        <w:ind w:left="1980" w:hanging="1980"/>
        <w:jc w:val="center"/>
      </w:pPr>
      <w:r>
        <w:rPr>
          <w:noProof/>
          <w:lang w:eastAsia="de-DE"/>
        </w:rPr>
        <w:drawing>
          <wp:inline distT="0" distB="0" distL="0" distR="0">
            <wp:extent cx="3526407" cy="2374324"/>
            <wp:effectExtent l="19050" t="0" r="0" b="0"/>
            <wp:docPr id="165" name="Bild 19" descr="C:\Users\Anne\Desktop\Inkscape_Versuchsaufbau\Glaswanne_n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ne\Desktop\Inkscape_Versuchsaufbau\Glaswanne_neu.pn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3530048" cy="2376775"/>
                    </a:xfrm>
                    <a:prstGeom prst="rect">
                      <a:avLst/>
                    </a:prstGeom>
                    <a:noFill/>
                    <a:ln w="9525">
                      <a:noFill/>
                      <a:miter lim="800000"/>
                      <a:headEnd/>
                      <a:tailEnd/>
                    </a:ln>
                  </pic:spPr>
                </pic:pic>
              </a:graphicData>
            </a:graphic>
          </wp:inline>
        </w:drawing>
      </w:r>
    </w:p>
    <w:p w:rsidR="00ED7B43" w:rsidRDefault="00ED7B43" w:rsidP="00ED7B43">
      <w:pPr>
        <w:tabs>
          <w:tab w:val="left" w:pos="851"/>
          <w:tab w:val="left" w:pos="1701"/>
        </w:tabs>
        <w:rPr>
          <w:noProof/>
          <w:sz w:val="20"/>
          <w:szCs w:val="20"/>
        </w:rPr>
      </w:pPr>
      <w:r w:rsidRPr="00C803F2">
        <w:rPr>
          <w:sz w:val="20"/>
          <w:szCs w:val="20"/>
        </w:rPr>
        <w:t xml:space="preserve">Abb. </w:t>
      </w:r>
      <w:r w:rsidR="00CA61BD">
        <w:rPr>
          <w:sz w:val="20"/>
          <w:szCs w:val="20"/>
        </w:rPr>
        <w:t>4</w:t>
      </w:r>
      <w:r w:rsidRPr="00C803F2">
        <w:rPr>
          <w:sz w:val="20"/>
          <w:szCs w:val="20"/>
        </w:rPr>
        <w:t xml:space="preserve"> - </w:t>
      </w:r>
      <w:r w:rsidRPr="00C803F2">
        <w:rPr>
          <w:noProof/>
          <w:sz w:val="20"/>
          <w:szCs w:val="20"/>
        </w:rPr>
        <w:t xml:space="preserve"> </w:t>
      </w:r>
      <w:r>
        <w:rPr>
          <w:noProof/>
          <w:sz w:val="20"/>
          <w:szCs w:val="20"/>
        </w:rPr>
        <w:t>Streichholz als Wasserrakete in einer Glaswanne.</w:t>
      </w:r>
    </w:p>
    <w:p w:rsidR="00ED7B43" w:rsidRDefault="00ED7B43" w:rsidP="00ED7B43">
      <w:pPr>
        <w:tabs>
          <w:tab w:val="left" w:pos="1701"/>
          <w:tab w:val="left" w:pos="1985"/>
        </w:tabs>
        <w:ind w:left="1980" w:hanging="1980"/>
      </w:pPr>
      <w:r>
        <w:t>Deutung:</w:t>
      </w:r>
      <w:r>
        <w:tab/>
      </w:r>
      <w:r w:rsidR="003C0E55">
        <w:tab/>
        <w:t>Durch die Seife wird die Oberflächenspannung des Wassers herabgesetzt, sodass die gespannte Haut des Wassers plötzlich schlagartig aufreißt und ein Rückstoß entsteht, der dem Streichholzboot Antrieb gibt.</w:t>
      </w:r>
    </w:p>
    <w:p w:rsidR="003C0E55" w:rsidRPr="00CD03BD" w:rsidRDefault="003C0E55" w:rsidP="00ED7B43">
      <w:pPr>
        <w:tabs>
          <w:tab w:val="left" w:pos="1701"/>
          <w:tab w:val="left" w:pos="1985"/>
        </w:tabs>
        <w:ind w:left="1980" w:hanging="1980"/>
        <w:rPr>
          <w:rFonts w:eastAsia="MS Mincho"/>
        </w:rPr>
      </w:pPr>
      <w:r>
        <w:t xml:space="preserve">Entsorgung: </w:t>
      </w:r>
      <w:r>
        <w:tab/>
      </w:r>
      <w:r>
        <w:tab/>
        <w:t>Die Chemikalien können über den Abfluss entsorgt werden.</w:t>
      </w:r>
    </w:p>
    <w:p w:rsidR="00ED7B43" w:rsidRDefault="003C0E55" w:rsidP="003C0E55">
      <w:pPr>
        <w:spacing w:line="276" w:lineRule="auto"/>
        <w:ind w:left="1980" w:hanging="1980"/>
        <w:jc w:val="left"/>
      </w:pPr>
      <w:r>
        <w:t>Literatur:</w:t>
      </w:r>
      <w:r>
        <w:tab/>
      </w:r>
      <w:r w:rsidR="00ED7B43">
        <w:t>Löwenza</w:t>
      </w:r>
      <w:r>
        <w:t xml:space="preserve">hn Classics 129, Peter schäumt, </w:t>
      </w:r>
      <w:r w:rsidRPr="003C0E55">
        <w:t>http://www.youtube.com/wa tch?v= x12Vt6</w:t>
      </w:r>
      <w:r>
        <w:t xml:space="preserve"> </w:t>
      </w:r>
      <w:r w:rsidR="00ED7B43" w:rsidRPr="00BB4BCF">
        <w:t>LzDVA</w:t>
      </w:r>
      <w:r w:rsidR="00ED7B43">
        <w:t>, (Zuletzt abgerufen am 25.07.2013 um 10:05 Uhr)</w:t>
      </w:r>
      <w:r>
        <w:t>.</w:t>
      </w:r>
    </w:p>
    <w:p w:rsidR="003C0E55" w:rsidRPr="003C0E55" w:rsidRDefault="003C0E55" w:rsidP="003C0E55">
      <w:pPr>
        <w:spacing w:line="276" w:lineRule="auto"/>
        <w:ind w:left="1980" w:hanging="1980"/>
        <w:jc w:val="left"/>
        <w:rPr>
          <w:b/>
        </w:rPr>
      </w:pPr>
      <w:r>
        <w:tab/>
        <w:t>H. Schmidtkunz, W. Rentzsch, Chemische Freihandversuche, Band 2, Aulis Verlag, 2011, S.368.</w:t>
      </w:r>
    </w:p>
    <w:p w:rsidR="00ED7B43" w:rsidRDefault="000D3B25" w:rsidP="00ED7B43">
      <w:r>
        <w:pict>
          <v:shape id="_x0000_s1235" type="#_x0000_t202" style="width:462.45pt;height:83.0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" strokecolor="#c0504d" strokeweight="1pt">
            <v:stroke dashstyle="dash"/>
            <v:shadow color="#868686"/>
            <v:textbox style="mso-next-textbox:#_x0000_s1235">
              <w:txbxContent>
                <w:p w:rsidR="00510778" w:rsidRPr="00510778" w:rsidRDefault="00510778" w:rsidP="006236CF">
                  <w:pPr>
                    <w:rPr>
                      <w:color w:val="auto"/>
                    </w:rPr>
                  </w:pPr>
                  <w:r w:rsidRPr="00510778">
                    <w:rPr>
                      <w:b/>
                      <w:color w:val="auto"/>
                    </w:rPr>
                    <w:t xml:space="preserve">Unterrichtsanschlüsse </w:t>
                  </w:r>
                  <w:r w:rsidRPr="00510778">
                    <w:rPr>
                      <w:color w:val="auto"/>
                    </w:rPr>
                    <w:t>Der Versuch kann als Fortführung zu Versuch V</w:t>
                  </w:r>
                  <w:r>
                    <w:rPr>
                      <w:color w:val="auto"/>
                    </w:rPr>
                    <w:t xml:space="preserve"> </w:t>
                  </w:r>
                  <w:r w:rsidRPr="00510778">
                    <w:rPr>
                      <w:color w:val="auto"/>
                    </w:rPr>
                    <w:t xml:space="preserve">3 genutzt werden, um das Wissen zu Tensiden und der Oberflächenspannung des Wassers zu vertiefen. Es sind keine besonderen Sicherheitsvorkehrungen zu beachten, sodass der Versuch bedenkenlos in spielerischer Weise von SuS durchgeführt werden kann. </w:t>
                  </w:r>
                </w:p>
              </w:txbxContent>
            </v:textbox>
            <w10:anchorlock/>
          </v:shape>
        </w:pict>
      </w:r>
    </w:p>
    <w:p w:rsidR="006236CF" w:rsidRPr="002C7902" w:rsidRDefault="006236CF" w:rsidP="00ED7B43"/>
    <w:p w:rsidR="0043178F" w:rsidRDefault="000D3B25" w:rsidP="0043178F">
      <w:pPr>
        <w:pStyle w:val="berschrift2"/>
      </w:pPr>
      <w:r>
        <w:rPr>
          <w:noProof/>
        </w:rPr>
        <w:pict>
          <v:shape id="_x0000_s1166" type="#_x0000_t202" style="position:absolute;left:0;text-align:left;margin-left:-.05pt;margin-top:32.2pt;width:462.45pt;height:135.5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" strokecolor="#4bacc6" strokeweight="1pt">
            <v:stroke dashstyle="dash"/>
            <v:shadow color="#868686"/>
            <v:textbox style="mso-next-textbox:#_x0000_s1166">
              <w:txbxContent>
                <w:p w:rsidR="00510778" w:rsidRPr="00510778" w:rsidRDefault="00510778" w:rsidP="0043178F">
                  <w:pPr>
                    <w:rPr>
                      <w:color w:val="auto"/>
                    </w:rPr>
                  </w:pPr>
                  <w:r w:rsidRPr="00510778">
                    <w:rPr>
                      <w:color w:val="auto"/>
                    </w:rPr>
                    <w:t>Wasser und Öl lieben sich nicht! Sie bilden getrennte Schichten, die durch Tenside, wie Spülmittel, in eine Emulsion überführt werden können. Dies ist bei Verwendung farbiger Öle, wie Olivenöl deutlich sichtbar. Der Effekt kann durch Zugabe von Farbstoffen, wie Methylenblau (wasserlöslich) und Sudanrot (fettlöslich) verstärkt werden. SuS können durch den Versuch lernen, dass Öl und Wasser unterschiedliche Stoffeigenschaften haben und dass andere Stoffe in fett- und wasserlöslich klassifiziert werden können. Darüber hinaus wird deutlich, wie eine Emulsion gebildet wird.</w:t>
                  </w:r>
                </w:p>
              </w:txbxContent>
            </v:textbox>
            <w10:wrap type="square"/>
          </v:shape>
        </w:pict>
      </w:r>
      <w:bookmarkStart w:id="8" w:name="_Toc362814500"/>
      <w:r w:rsidR="00597981">
        <w:t>V 5</w:t>
      </w:r>
      <w:r w:rsidR="0043178F">
        <w:t xml:space="preserve"> – Wasser und Öl</w:t>
      </w:r>
      <w:bookmarkEnd w:id="8"/>
      <w:r w:rsidR="0043178F">
        <w:t xml:space="preserve"> </w:t>
      </w:r>
    </w:p>
    <w:p w:rsidR="0043178F" w:rsidRDefault="0043178F" w:rsidP="0043178F"/>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43178F" w:rsidRPr="00CD03BD" w:rsidTr="006236CF">
        <w:tc>
          <w:tcPr>
            <w:tcW w:w="9322" w:type="dxa"/>
            <w:gridSpan w:val="9"/>
            <w:shd w:val="clear" w:color="auto" w:fill="4F81BD"/>
            <w:vAlign w:val="center"/>
          </w:tcPr>
          <w:p w:rsidR="0043178F" w:rsidRPr="00CD03BD" w:rsidRDefault="0043178F" w:rsidP="006236CF">
            <w:pPr>
              <w:spacing w:after="0"/>
              <w:jc w:val="center"/>
              <w:rPr>
                <w:b/>
                <w:bCs/>
              </w:rPr>
            </w:pPr>
            <w:r w:rsidRPr="00CD03BD">
              <w:rPr>
                <w:b/>
                <w:bCs/>
              </w:rPr>
              <w:t>Gefahrenstoffe</w:t>
            </w:r>
          </w:p>
        </w:tc>
      </w:tr>
      <w:tr w:rsidR="0043178F" w:rsidRPr="00CD03BD" w:rsidTr="006236C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3178F" w:rsidRPr="00CD03BD" w:rsidRDefault="0043178F" w:rsidP="006236CF">
            <w:pPr>
              <w:spacing w:after="0" w:line="276" w:lineRule="auto"/>
              <w:jc w:val="center"/>
              <w:rPr>
                <w:b/>
                <w:bCs/>
              </w:rPr>
            </w:pPr>
            <w:r>
              <w:rPr>
                <w:sz w:val="20"/>
              </w:rPr>
              <w:t>Spülmittel</w:t>
            </w:r>
          </w:p>
        </w:tc>
        <w:tc>
          <w:tcPr>
            <w:tcW w:w="3177" w:type="dxa"/>
            <w:gridSpan w:val="3"/>
            <w:tcBorders>
              <w:top w:val="single" w:sz="8" w:space="0" w:color="4F81BD"/>
              <w:bottom w:val="single" w:sz="8" w:space="0" w:color="4F81BD"/>
            </w:tcBorders>
            <w:shd w:val="clear" w:color="auto" w:fill="auto"/>
            <w:vAlign w:val="center"/>
          </w:tcPr>
          <w:p w:rsidR="0043178F" w:rsidRPr="00CD03BD" w:rsidRDefault="0043178F" w:rsidP="0043178F">
            <w:pPr>
              <w:spacing w:after="0"/>
              <w:jc w:val="cente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3178F" w:rsidRPr="00CD03BD" w:rsidRDefault="0043178F" w:rsidP="0043178F">
            <w:pPr>
              <w:spacing w:after="0"/>
              <w:jc w:val="center"/>
            </w:pPr>
            <w:r w:rsidRPr="00CD03BD">
              <w:rPr>
                <w:sz w:val="20"/>
              </w:rPr>
              <w:t xml:space="preserve">P: </w:t>
            </w:r>
            <w:r>
              <w:t>-</w:t>
            </w:r>
          </w:p>
        </w:tc>
      </w:tr>
      <w:tr w:rsidR="0043178F" w:rsidRPr="00CD03BD" w:rsidTr="006236C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3178F" w:rsidRDefault="0043178F" w:rsidP="006236CF">
            <w:pPr>
              <w:spacing w:after="0" w:line="276" w:lineRule="auto"/>
              <w:jc w:val="center"/>
              <w:rPr>
                <w:sz w:val="20"/>
              </w:rPr>
            </w:pPr>
            <w:r>
              <w:rPr>
                <w:sz w:val="20"/>
              </w:rPr>
              <w:t>Speiseöl</w:t>
            </w:r>
          </w:p>
        </w:tc>
        <w:tc>
          <w:tcPr>
            <w:tcW w:w="3177" w:type="dxa"/>
            <w:gridSpan w:val="3"/>
            <w:tcBorders>
              <w:top w:val="single" w:sz="8" w:space="0" w:color="4F81BD"/>
              <w:bottom w:val="single" w:sz="8" w:space="0" w:color="4F81BD"/>
            </w:tcBorders>
            <w:shd w:val="clear" w:color="auto" w:fill="auto"/>
            <w:vAlign w:val="center"/>
          </w:tcPr>
          <w:p w:rsidR="0043178F" w:rsidRDefault="0043178F" w:rsidP="006236CF">
            <w:pPr>
              <w:spacing w:after="0"/>
              <w:jc w:val="center"/>
              <w:rPr>
                <w:sz w:val="20"/>
              </w:rP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3178F" w:rsidRPr="00CD03BD" w:rsidRDefault="0043178F" w:rsidP="006236CF">
            <w:pPr>
              <w:spacing w:after="0"/>
              <w:jc w:val="center"/>
              <w:rPr>
                <w:sz w:val="20"/>
              </w:rPr>
            </w:pPr>
            <w:r>
              <w:rPr>
                <w:sz w:val="20"/>
              </w:rPr>
              <w:t>P: -</w:t>
            </w:r>
          </w:p>
        </w:tc>
      </w:tr>
      <w:tr w:rsidR="0043178F" w:rsidRPr="00CD03BD" w:rsidTr="006236CF">
        <w:trPr>
          <w:trHeight w:val="434"/>
        </w:trPr>
        <w:tc>
          <w:tcPr>
            <w:tcW w:w="3027" w:type="dxa"/>
            <w:gridSpan w:val="3"/>
            <w:shd w:val="clear" w:color="auto" w:fill="auto"/>
            <w:vAlign w:val="center"/>
          </w:tcPr>
          <w:p w:rsidR="0043178F" w:rsidRPr="00CD03BD" w:rsidRDefault="0043178F" w:rsidP="006236CF">
            <w:pPr>
              <w:spacing w:after="0" w:line="276" w:lineRule="auto"/>
              <w:jc w:val="center"/>
              <w:rPr>
                <w:bCs/>
                <w:sz w:val="20"/>
              </w:rPr>
            </w:pPr>
            <w:r>
              <w:rPr>
                <w:color w:val="auto"/>
                <w:sz w:val="20"/>
                <w:szCs w:val="20"/>
              </w:rPr>
              <w:t>Destilliertes Wasser</w:t>
            </w:r>
          </w:p>
        </w:tc>
        <w:tc>
          <w:tcPr>
            <w:tcW w:w="3177" w:type="dxa"/>
            <w:gridSpan w:val="3"/>
            <w:shd w:val="clear" w:color="auto" w:fill="auto"/>
            <w:vAlign w:val="center"/>
          </w:tcPr>
          <w:p w:rsidR="0043178F" w:rsidRPr="00CD03BD" w:rsidRDefault="0043178F" w:rsidP="006236CF">
            <w:pPr>
              <w:pStyle w:val="Beschriftung"/>
              <w:spacing w:after="0"/>
              <w:jc w:val="center"/>
              <w:rPr>
                <w:sz w:val="20"/>
              </w:rPr>
            </w:pPr>
            <w:r w:rsidRPr="00CD03BD">
              <w:rPr>
                <w:sz w:val="20"/>
              </w:rPr>
              <w:t xml:space="preserve">H: </w:t>
            </w:r>
            <w:r>
              <w:t>-</w:t>
            </w:r>
          </w:p>
        </w:tc>
        <w:tc>
          <w:tcPr>
            <w:tcW w:w="3118" w:type="dxa"/>
            <w:gridSpan w:val="3"/>
            <w:shd w:val="clear" w:color="auto" w:fill="auto"/>
            <w:vAlign w:val="center"/>
          </w:tcPr>
          <w:p w:rsidR="0043178F" w:rsidRPr="00CD03BD" w:rsidRDefault="0043178F" w:rsidP="006236CF">
            <w:pPr>
              <w:pStyle w:val="Beschriftung"/>
              <w:spacing w:after="0"/>
              <w:jc w:val="center"/>
              <w:rPr>
                <w:sz w:val="20"/>
              </w:rPr>
            </w:pPr>
            <w:r w:rsidRPr="00CD03BD">
              <w:rPr>
                <w:sz w:val="20"/>
              </w:rPr>
              <w:t xml:space="preserve">P: </w:t>
            </w:r>
            <w:r>
              <w:t>-</w:t>
            </w:r>
          </w:p>
        </w:tc>
      </w:tr>
      <w:tr w:rsidR="0043178F" w:rsidRPr="00CD03BD" w:rsidTr="006236CF">
        <w:tc>
          <w:tcPr>
            <w:tcW w:w="1009" w:type="dxa"/>
            <w:tcBorders>
              <w:top w:val="single" w:sz="8" w:space="0" w:color="4F81BD"/>
              <w:left w:val="single" w:sz="8" w:space="0" w:color="4F81BD"/>
              <w:bottom w:val="single" w:sz="8" w:space="0" w:color="4F81BD"/>
            </w:tcBorders>
            <w:shd w:val="clear" w:color="auto" w:fill="auto"/>
            <w:vAlign w:val="center"/>
          </w:tcPr>
          <w:p w:rsidR="0043178F" w:rsidRPr="00CD03BD" w:rsidRDefault="0043178F" w:rsidP="006236CF">
            <w:pPr>
              <w:spacing w:after="0"/>
              <w:jc w:val="center"/>
              <w:rPr>
                <w:b/>
                <w:bCs/>
              </w:rPr>
            </w:pPr>
            <w:r>
              <w:rPr>
                <w:b/>
                <w:noProof/>
                <w:lang w:eastAsia="de-DE"/>
              </w:rPr>
              <w:drawing>
                <wp:inline distT="0" distB="0" distL="0" distR="0">
                  <wp:extent cx="500380" cy="500380"/>
                  <wp:effectExtent l="19050" t="0" r="0" b="0"/>
                  <wp:docPr id="26"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2"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3178F" w:rsidRPr="00CD03BD" w:rsidRDefault="0043178F" w:rsidP="006236CF">
            <w:pPr>
              <w:spacing w:after="0"/>
              <w:jc w:val="center"/>
            </w:pPr>
            <w:r>
              <w:rPr>
                <w:noProof/>
                <w:lang w:eastAsia="de-DE"/>
              </w:rPr>
              <w:drawing>
                <wp:inline distT="0" distB="0" distL="0" distR="0">
                  <wp:extent cx="500380" cy="500380"/>
                  <wp:effectExtent l="19050" t="0" r="0" b="0"/>
                  <wp:docPr id="27"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3"/>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3178F" w:rsidRPr="00CD03BD" w:rsidRDefault="0043178F" w:rsidP="006236CF">
            <w:pPr>
              <w:spacing w:after="0"/>
              <w:jc w:val="center"/>
            </w:pPr>
            <w:r>
              <w:rPr>
                <w:noProof/>
                <w:lang w:eastAsia="de-DE"/>
              </w:rPr>
              <w:drawing>
                <wp:inline distT="0" distB="0" distL="0" distR="0">
                  <wp:extent cx="500380" cy="500380"/>
                  <wp:effectExtent l="19050" t="0" r="0" b="0"/>
                  <wp:docPr id="28"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4"/>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3178F" w:rsidRPr="00CD03BD" w:rsidRDefault="0043178F" w:rsidP="006236CF">
            <w:pPr>
              <w:spacing w:after="0"/>
              <w:jc w:val="center"/>
            </w:pPr>
            <w:r>
              <w:rPr>
                <w:noProof/>
                <w:lang w:eastAsia="de-DE"/>
              </w:rPr>
              <w:drawing>
                <wp:inline distT="0" distB="0" distL="0" distR="0">
                  <wp:extent cx="500380" cy="500380"/>
                  <wp:effectExtent l="19050" t="0" r="0" b="0"/>
                  <wp:docPr id="29"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5"/>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43178F" w:rsidRPr="00CD03BD" w:rsidRDefault="0043178F" w:rsidP="006236CF">
            <w:pPr>
              <w:spacing w:after="0"/>
              <w:jc w:val="center"/>
            </w:pPr>
            <w:r>
              <w:rPr>
                <w:noProof/>
                <w:lang w:eastAsia="de-DE"/>
              </w:rPr>
              <w:drawing>
                <wp:inline distT="0" distB="0" distL="0" distR="0">
                  <wp:extent cx="500380" cy="500380"/>
                  <wp:effectExtent l="19050" t="0" r="0" b="0"/>
                  <wp:docPr id="30"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6"/>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43178F" w:rsidRPr="00CD03BD" w:rsidRDefault="0043178F" w:rsidP="006236CF">
            <w:pPr>
              <w:spacing w:after="0"/>
              <w:jc w:val="center"/>
            </w:pPr>
            <w:r>
              <w:rPr>
                <w:noProof/>
                <w:lang w:eastAsia="de-DE"/>
              </w:rPr>
              <w:drawing>
                <wp:inline distT="0" distB="0" distL="0" distR="0">
                  <wp:extent cx="500380" cy="500380"/>
                  <wp:effectExtent l="19050" t="0" r="0" b="0"/>
                  <wp:docPr id="3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7"/>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43178F" w:rsidRPr="00CD03BD" w:rsidRDefault="0043178F" w:rsidP="006236CF">
            <w:pPr>
              <w:spacing w:after="0"/>
              <w:jc w:val="center"/>
            </w:pPr>
            <w:r>
              <w:rPr>
                <w:noProof/>
                <w:lang w:eastAsia="de-DE"/>
              </w:rPr>
              <w:drawing>
                <wp:inline distT="0" distB="0" distL="0" distR="0">
                  <wp:extent cx="500380" cy="500380"/>
                  <wp:effectExtent l="19050" t="0" r="0" b="0"/>
                  <wp:docPr id="128"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8"/>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3178F" w:rsidRPr="00CD03BD" w:rsidRDefault="0043178F" w:rsidP="006236CF">
            <w:pPr>
              <w:spacing w:after="0"/>
              <w:jc w:val="center"/>
            </w:pPr>
            <w:r>
              <w:rPr>
                <w:noProof/>
                <w:lang w:eastAsia="de-DE"/>
              </w:rPr>
              <w:drawing>
                <wp:inline distT="0" distB="0" distL="0" distR="0">
                  <wp:extent cx="509270" cy="509270"/>
                  <wp:effectExtent l="19050" t="0" r="5080" b="0"/>
                  <wp:docPr id="129"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09270" cy="50927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43178F" w:rsidRPr="00CD03BD" w:rsidRDefault="0043178F" w:rsidP="006236CF">
            <w:pPr>
              <w:spacing w:after="0"/>
              <w:jc w:val="center"/>
            </w:pPr>
            <w:r>
              <w:rPr>
                <w:noProof/>
                <w:lang w:eastAsia="de-DE"/>
              </w:rPr>
              <w:drawing>
                <wp:inline distT="0" distB="0" distL="0" distR="0">
                  <wp:extent cx="500380" cy="500380"/>
                  <wp:effectExtent l="19050" t="0" r="0" b="0"/>
                  <wp:docPr id="13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0"/>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r>
    </w:tbl>
    <w:p w:rsidR="0043178F" w:rsidRDefault="0043178F" w:rsidP="0043178F">
      <w:pPr>
        <w:tabs>
          <w:tab w:val="left" w:pos="1701"/>
          <w:tab w:val="left" w:pos="1985"/>
        </w:tabs>
        <w:ind w:left="1980" w:hanging="1980"/>
      </w:pPr>
    </w:p>
    <w:p w:rsidR="0043178F" w:rsidRDefault="0043178F" w:rsidP="0043178F">
      <w:pPr>
        <w:tabs>
          <w:tab w:val="left" w:pos="1701"/>
          <w:tab w:val="left" w:pos="1985"/>
        </w:tabs>
        <w:ind w:left="1980" w:hanging="1980"/>
      </w:pPr>
      <w:r>
        <w:t>Materialien:</w:t>
      </w:r>
      <w:r>
        <w:tab/>
      </w:r>
      <w:r>
        <w:tab/>
        <w:t>2 Reagenzgläser</w:t>
      </w:r>
    </w:p>
    <w:p w:rsidR="0043178F" w:rsidRDefault="0043178F" w:rsidP="0043178F">
      <w:pPr>
        <w:tabs>
          <w:tab w:val="left" w:pos="1701"/>
          <w:tab w:val="left" w:pos="1985"/>
        </w:tabs>
        <w:ind w:left="1980" w:hanging="1980"/>
      </w:pPr>
      <w:r>
        <w:t>Chemikalien:</w:t>
      </w:r>
      <w:r>
        <w:tab/>
      </w:r>
      <w:r>
        <w:tab/>
        <w:t xml:space="preserve">Spülmittel, destilliertes Wasser, Speiseöl </w:t>
      </w:r>
    </w:p>
    <w:p w:rsidR="0043178F" w:rsidRDefault="0043178F" w:rsidP="0043178F">
      <w:pPr>
        <w:tabs>
          <w:tab w:val="left" w:pos="1701"/>
          <w:tab w:val="left" w:pos="1985"/>
        </w:tabs>
        <w:ind w:left="1980" w:hanging="1980"/>
      </w:pPr>
      <w:r>
        <w:t xml:space="preserve">Durchführung: </w:t>
      </w:r>
      <w:r>
        <w:tab/>
      </w:r>
      <w:r>
        <w:tab/>
        <w:t>Die Reagenzgläser werden jeweils mit gleichen Mengen Wasser und Öl gefüllt. Danach wird in eines der Gläser etwas Spülmittel gegeben. Beide Gläser werden anschließend kräftig geschüttelt.</w:t>
      </w:r>
    </w:p>
    <w:p w:rsidR="0043178F" w:rsidRDefault="0043178F" w:rsidP="00670BC0">
      <w:pPr>
        <w:tabs>
          <w:tab w:val="left" w:pos="1701"/>
          <w:tab w:val="left" w:pos="1985"/>
        </w:tabs>
        <w:ind w:left="1980" w:hanging="1980"/>
      </w:pPr>
      <w:r>
        <w:t>Beobachtung:</w:t>
      </w:r>
      <w:r>
        <w:tab/>
      </w:r>
      <w:r>
        <w:tab/>
      </w:r>
      <w:r>
        <w:tab/>
        <w:t>Wasser und Öl bilden getrennte Phasen, wobei das Öl in der oberen, gelben Phase vorliegt und das Wasser in der unteren klaren Phase</w:t>
      </w:r>
      <w:r w:rsidR="00670BC0">
        <w:t xml:space="preserve"> (siehe Abb. 5 links (1))</w:t>
      </w:r>
      <w:r>
        <w:t xml:space="preserve">. Bei Zugabe des Spülmittels bildet dies zunächst eine dritte Phase </w:t>
      </w:r>
      <w:r w:rsidR="00670BC0">
        <w:t>unter der Wasserphase (links (2))</w:t>
      </w:r>
      <w:r>
        <w:t xml:space="preserve">. Durch das Schütteln werden die Phasen miteinander </w:t>
      </w:r>
      <w:r w:rsidR="00D152AD">
        <w:t>vermischt. In dem Reagenzglas ohne Spülmittel bilden sich große Öltropfen in der Wasserphase, nach einiger Zeit trennen sich die Phasen wieder vollständig</w:t>
      </w:r>
      <w:r w:rsidR="00670BC0">
        <w:t xml:space="preserve"> (rechts (1))</w:t>
      </w:r>
      <w:r w:rsidR="00D152AD">
        <w:t>. Liegt jedoch Spülmittel vor, so bilden sich kleinere feiner verteilte Öltröpfchen in der Wasserphase, die auch nach längerer Zeit erhalten bleiben.</w:t>
      </w:r>
      <w:r w:rsidR="005E7E07">
        <w:t xml:space="preserve"> Darüber hinaus ist eine deutliche Schaumbildung zu beobachten</w:t>
      </w:r>
      <w:r w:rsidR="00670BC0">
        <w:t xml:space="preserve"> (rechts (2))</w:t>
      </w:r>
      <w:r w:rsidR="005E7E07">
        <w:t>.</w:t>
      </w:r>
    </w:p>
    <w:p w:rsidR="0043178F" w:rsidRDefault="000D3B25" w:rsidP="005E7E07">
      <w:pPr>
        <w:tabs>
          <w:tab w:val="left" w:pos="1701"/>
          <w:tab w:val="left" w:pos="1985"/>
        </w:tabs>
        <w:ind w:left="1980" w:hanging="1980"/>
        <w:jc w:val="center"/>
        <w:rPr>
          <w:sz w:val="20"/>
          <w:szCs w:val="20"/>
        </w:rPr>
      </w:pPr>
      <w:r>
        <w:rPr>
          <w:noProof/>
          <w:sz w:val="20"/>
          <w:szCs w:val="20"/>
          <w:lang w:eastAsia="de-DE"/>
        </w:rPr>
        <w:pict>
          <v:shape id="_x0000_s1170" type="#_x0000_t202" style="position:absolute;left:0;text-align:left;margin-left:73.25pt;margin-top:-.2pt;width:36.7pt;height:23.1pt;z-index:251672576" filled="f" stroked="f">
            <v:textbox style="mso-next-textbox:#_x0000_s1170">
              <w:txbxContent>
                <w:p w:rsidR="00510778" w:rsidRDefault="00510778" w:rsidP="005E7E07">
                  <w:r>
                    <w:t>(1)</w:t>
                  </w:r>
                </w:p>
              </w:txbxContent>
            </v:textbox>
          </v:shape>
        </w:pict>
      </w:r>
      <w:r>
        <w:rPr>
          <w:noProof/>
          <w:sz w:val="20"/>
          <w:szCs w:val="20"/>
          <w:lang w:eastAsia="de-DE"/>
        </w:rPr>
        <w:pict>
          <v:shape id="_x0000_s1167" type="#_x0000_t202" style="position:absolute;left:0;text-align:left;margin-left:342.95pt;margin-top:0;width:36.7pt;height:23.1pt;z-index:251669504" filled="f" stroked="f">
            <v:textbox style="mso-next-textbox:#_x0000_s1167">
              <w:txbxContent>
                <w:p w:rsidR="00510778" w:rsidRDefault="00510778">
                  <w:r>
                    <w:t>(2)</w:t>
                  </w:r>
                </w:p>
              </w:txbxContent>
            </v:textbox>
          </v:shape>
        </w:pict>
      </w:r>
      <w:r>
        <w:rPr>
          <w:noProof/>
          <w:sz w:val="20"/>
          <w:szCs w:val="20"/>
          <w:lang w:eastAsia="de-DE"/>
        </w:rPr>
        <w:pict>
          <v:shape id="_x0000_s1169" type="#_x0000_t202" style="position:absolute;left:0;text-align:left;margin-left:164.35pt;margin-top:0;width:36.7pt;height:23.1pt;z-index:251671552" filled="f" stroked="f">
            <v:textbox style="mso-next-textbox:#_x0000_s1169">
              <w:txbxContent>
                <w:p w:rsidR="00510778" w:rsidRDefault="00510778" w:rsidP="005E7E07">
                  <w:r>
                    <w:t>(2)</w:t>
                  </w:r>
                </w:p>
                <w:p w:rsidR="00510778" w:rsidRDefault="00510778" w:rsidP="005E7E07">
                  <w:r>
                    <w:t>)</w:t>
                  </w:r>
                </w:p>
              </w:txbxContent>
            </v:textbox>
          </v:shape>
        </w:pict>
      </w:r>
      <w:r>
        <w:rPr>
          <w:noProof/>
          <w:sz w:val="20"/>
          <w:szCs w:val="20"/>
          <w:lang w:eastAsia="de-DE"/>
        </w:rPr>
        <w:pict>
          <v:shape id="_x0000_s1168" type="#_x0000_t202" style="position:absolute;left:0;text-align:left;margin-left:247.1pt;margin-top:0;width:36.7pt;height:23.1pt;z-index:251670528" filled="f" stroked="f">
            <v:textbox style="mso-next-textbox:#_x0000_s1168">
              <w:txbxContent>
                <w:p w:rsidR="00510778" w:rsidRDefault="00510778" w:rsidP="005E7E07">
                  <w:r>
                    <w:t>(1)</w:t>
                  </w:r>
                </w:p>
              </w:txbxContent>
            </v:textbox>
          </v:shape>
        </w:pict>
      </w:r>
      <w:r w:rsidR="005E7E07">
        <w:rPr>
          <w:noProof/>
          <w:sz w:val="20"/>
          <w:szCs w:val="20"/>
          <w:lang w:eastAsia="de-DE"/>
        </w:rPr>
        <w:drawing>
          <wp:inline distT="0" distB="0" distL="0" distR="0">
            <wp:extent cx="2120301" cy="2452704"/>
            <wp:effectExtent l="19050" t="0" r="0" b="0"/>
            <wp:docPr id="134" name="Bild 15" descr="F:\DCIM\100CANON\IMG_1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DCIM\100CANON\IMG_1193.JPG"/>
                    <pic:cNvPicPr>
                      <a:picLocks noChangeAspect="1" noChangeArrowheads="1"/>
                    </pic:cNvPicPr>
                  </pic:nvPicPr>
                  <pic:blipFill>
                    <a:blip r:embed="rId29" cstate="print">
                      <a:lum bright="30000"/>
                      <a:extLst>
                        <a:ext uri="{28A0092B-C50C-407E-A947-70E740481C1C}">
                          <a14:useLocalDpi xmlns:a14="http://schemas.microsoft.com/office/drawing/2010/main"/>
                        </a:ext>
                      </a:extLst>
                    </a:blip>
                    <a:srcRect/>
                    <a:stretch>
                      <a:fillRect/>
                    </a:stretch>
                  </pic:blipFill>
                  <pic:spPr bwMode="auto">
                    <a:xfrm>
                      <a:off x="0" y="0"/>
                      <a:ext cx="2120301" cy="2452704"/>
                    </a:xfrm>
                    <a:prstGeom prst="rect">
                      <a:avLst/>
                    </a:prstGeom>
                    <a:noFill/>
                    <a:ln w="9525">
                      <a:noFill/>
                      <a:miter lim="800000"/>
                      <a:headEnd/>
                      <a:tailEnd/>
                    </a:ln>
                  </pic:spPr>
                </pic:pic>
              </a:graphicData>
            </a:graphic>
          </wp:inline>
        </w:drawing>
      </w:r>
      <w:r w:rsidR="005E7E07">
        <w:rPr>
          <w:noProof/>
          <w:sz w:val="20"/>
          <w:szCs w:val="20"/>
          <w:lang w:eastAsia="de-DE"/>
        </w:rPr>
        <w:drawing>
          <wp:inline distT="0" distB="0" distL="0" distR="0">
            <wp:extent cx="2243874" cy="2449902"/>
            <wp:effectExtent l="19050" t="0" r="4026" b="0"/>
            <wp:docPr id="133" name="Bild 14" descr="F:\DCIM\100CANON\IMG_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CIM\100CANON\IMG_1202.JPG"/>
                    <pic:cNvPicPr>
                      <a:picLocks noChangeAspect="1" noChangeArrowheads="1"/>
                    </pic:cNvPicPr>
                  </pic:nvPicPr>
                  <pic:blipFill>
                    <a:blip r:embed="rId30" cstate="print">
                      <a:lum bright="30000"/>
                      <a:extLst>
                        <a:ext uri="{28A0092B-C50C-407E-A947-70E740481C1C}">
                          <a14:useLocalDpi xmlns:a14="http://schemas.microsoft.com/office/drawing/2010/main"/>
                        </a:ext>
                      </a:extLst>
                    </a:blip>
                    <a:srcRect/>
                    <a:stretch>
                      <a:fillRect/>
                    </a:stretch>
                  </pic:blipFill>
                  <pic:spPr bwMode="auto">
                    <a:xfrm>
                      <a:off x="0" y="0"/>
                      <a:ext cx="2243874" cy="2449902"/>
                    </a:xfrm>
                    <a:prstGeom prst="rect">
                      <a:avLst/>
                    </a:prstGeom>
                    <a:noFill/>
                    <a:ln w="9525">
                      <a:noFill/>
                      <a:miter lim="800000"/>
                      <a:headEnd/>
                      <a:tailEnd/>
                    </a:ln>
                  </pic:spPr>
                </pic:pic>
              </a:graphicData>
            </a:graphic>
          </wp:inline>
        </w:drawing>
      </w:r>
    </w:p>
    <w:p w:rsidR="0043178F" w:rsidRDefault="0043178F" w:rsidP="0043178F">
      <w:pPr>
        <w:tabs>
          <w:tab w:val="left" w:pos="851"/>
          <w:tab w:val="left" w:pos="1701"/>
        </w:tabs>
        <w:rPr>
          <w:noProof/>
          <w:sz w:val="20"/>
          <w:szCs w:val="20"/>
        </w:rPr>
      </w:pPr>
      <w:r w:rsidRPr="00C803F2">
        <w:rPr>
          <w:sz w:val="20"/>
          <w:szCs w:val="20"/>
        </w:rPr>
        <w:t xml:space="preserve">Abb. </w:t>
      </w:r>
      <w:r w:rsidR="00CA61BD">
        <w:rPr>
          <w:sz w:val="20"/>
          <w:szCs w:val="20"/>
        </w:rPr>
        <w:t>5</w:t>
      </w:r>
      <w:r w:rsidRPr="00C803F2">
        <w:rPr>
          <w:sz w:val="20"/>
          <w:szCs w:val="20"/>
        </w:rPr>
        <w:t xml:space="preserve"> - </w:t>
      </w:r>
      <w:r w:rsidRPr="00C803F2">
        <w:rPr>
          <w:noProof/>
          <w:sz w:val="20"/>
          <w:szCs w:val="20"/>
        </w:rPr>
        <w:t xml:space="preserve"> </w:t>
      </w:r>
      <w:r w:rsidR="005E7E07">
        <w:rPr>
          <w:noProof/>
          <w:sz w:val="20"/>
          <w:szCs w:val="20"/>
        </w:rPr>
        <w:t>Wasser und Öl ohne (1) und mit (2) Spülmittel vor (links) und nach (rechts) dem Schütteln.</w:t>
      </w:r>
    </w:p>
    <w:p w:rsidR="0043178F" w:rsidRDefault="0043178F" w:rsidP="0043178F">
      <w:pPr>
        <w:tabs>
          <w:tab w:val="left" w:pos="1701"/>
          <w:tab w:val="left" w:pos="1985"/>
        </w:tabs>
        <w:ind w:left="1980" w:hanging="1980"/>
      </w:pPr>
      <w:r>
        <w:t>Deutung:</w:t>
      </w:r>
      <w:r>
        <w:tab/>
      </w:r>
      <w:r>
        <w:tab/>
      </w:r>
      <w:r w:rsidR="006236CF">
        <w:t xml:space="preserve">Wasser und Öl sind Stoffe mit unterschiedlichen </w:t>
      </w:r>
      <w:r w:rsidR="0017592F">
        <w:t>Eigenschaften, sie sind nicht ineinander löslich, sondern bilden getrennte Schichten. Die Ölphase schwimmt aufgrund der geringeren Dichte des Öls über der Wasserphase. Wird Spülmittel als Tensid zugesetzt, so bildet sich ein Gemisch der beiden Flüssigkeiten -  eine Emulsion. Tenside haben eine wasserliebende und eine Fettliebende Seite. So können sich beim Schütteln der Lösungen fein verteilte Tröpfchen des Öls bilden, die von einer Hülle aus Tensiden umschlossen sind. Anders als bei den Lösungen ohne Tensid, bleiben die Öltröpfchen in der Wasserphase erhalten, da sie Flüssigkeiten eine geringere Bestrebung zur Entmischung haben.</w:t>
      </w:r>
    </w:p>
    <w:p w:rsidR="00670BC0" w:rsidRPr="00CD03BD" w:rsidRDefault="00670BC0" w:rsidP="0043178F">
      <w:pPr>
        <w:tabs>
          <w:tab w:val="left" w:pos="1701"/>
          <w:tab w:val="left" w:pos="1985"/>
        </w:tabs>
        <w:ind w:left="1980" w:hanging="1980"/>
        <w:rPr>
          <w:rFonts w:eastAsia="MS Mincho"/>
        </w:rPr>
      </w:pPr>
    </w:p>
    <w:p w:rsidR="00670BC0" w:rsidRDefault="0017592F" w:rsidP="0017592F">
      <w:pPr>
        <w:spacing w:after="0" w:line="276" w:lineRule="auto"/>
        <w:jc w:val="left"/>
        <w:rPr>
          <w:rStyle w:val="Hyperlink"/>
        </w:rPr>
      </w:pPr>
      <w:r>
        <w:t>Literatur:</w:t>
      </w:r>
      <w:r>
        <w:tab/>
      </w:r>
      <w:r>
        <w:tab/>
      </w:r>
      <w:r w:rsidR="00510778">
        <w:t xml:space="preserve">Arbeitsgemeinschaften Chemie </w:t>
      </w:r>
      <w:r w:rsidR="00670BC0">
        <w:t xml:space="preserve">BASF, </w:t>
      </w:r>
      <w:r w:rsidR="00670BC0" w:rsidRPr="00670BC0">
        <w:t>http://www.basf.com/group/</w:t>
      </w:r>
    </w:p>
    <w:p w:rsidR="00670BC0" w:rsidRDefault="00670BC0" w:rsidP="0017592F">
      <w:pPr>
        <w:spacing w:after="0" w:line="276" w:lineRule="auto"/>
        <w:ind w:left="1416" w:firstLine="708"/>
        <w:jc w:val="left"/>
        <w:rPr>
          <w:lang w:val="en-US"/>
        </w:rPr>
      </w:pPr>
      <w:r w:rsidRPr="00670BC0">
        <w:rPr>
          <w:lang w:val="en-US"/>
        </w:rPr>
        <w:t>corporate/siteludwigshafen</w:t>
      </w:r>
      <w:r w:rsidR="0017592F" w:rsidRPr="00670BC0">
        <w:rPr>
          <w:lang w:val="en-US"/>
        </w:rPr>
        <w:t>/de_DE</w:t>
      </w:r>
      <w:r w:rsidR="0017592F" w:rsidRPr="0017592F">
        <w:rPr>
          <w:lang w:val="en-US"/>
        </w:rPr>
        <w:t>/function</w:t>
      </w:r>
      <w:r w:rsidR="005E7E07" w:rsidRPr="0017592F">
        <w:rPr>
          <w:lang w:val="en-US"/>
        </w:rPr>
        <w:t>/conversions:</w:t>
      </w:r>
      <w:r w:rsidR="005E7E07" w:rsidRPr="00572192">
        <w:rPr>
          <w:lang w:val="en-US"/>
        </w:rPr>
        <w:t>/</w:t>
      </w:r>
    </w:p>
    <w:p w:rsidR="00670BC0" w:rsidRPr="00670BC0" w:rsidRDefault="005E7E07" w:rsidP="00670BC0">
      <w:pPr>
        <w:spacing w:after="0" w:line="276" w:lineRule="auto"/>
        <w:ind w:left="1416" w:firstLine="708"/>
        <w:jc w:val="left"/>
        <w:rPr>
          <w:lang w:val="en-US"/>
        </w:rPr>
      </w:pPr>
      <w:r w:rsidRPr="00572192">
        <w:rPr>
          <w:lang w:val="en-US"/>
        </w:rPr>
        <w:t>publish/content/about-basf/worldwide/</w:t>
      </w:r>
      <w:r w:rsidR="0017592F">
        <w:rPr>
          <w:lang w:val="en-US"/>
        </w:rPr>
        <w:t>Europe</w:t>
      </w:r>
      <w:r w:rsidRPr="00670BC0">
        <w:rPr>
          <w:lang w:val="en-US"/>
        </w:rPr>
        <w:t>/Ludwigshafen</w:t>
      </w:r>
    </w:p>
    <w:p w:rsidR="00670BC0" w:rsidRDefault="005E7E07" w:rsidP="00670BC0">
      <w:pPr>
        <w:spacing w:after="0" w:line="276" w:lineRule="auto"/>
        <w:ind w:left="1416" w:firstLine="708"/>
        <w:jc w:val="left"/>
      </w:pPr>
      <w:r w:rsidRPr="0017592F">
        <w:t>/Education/</w:t>
      </w:r>
      <w:r w:rsidRPr="005E7E07">
        <w:t>Unterrichtsmaterialien/data/mittelstufe/Kosmetik.pdf</w:t>
      </w:r>
      <w:r w:rsidR="0043178F">
        <w:t xml:space="preserve">, </w:t>
      </w:r>
    </w:p>
    <w:p w:rsidR="0043178F" w:rsidRPr="002C7902" w:rsidRDefault="0043178F" w:rsidP="00670BC0">
      <w:pPr>
        <w:spacing w:after="0" w:line="276" w:lineRule="auto"/>
        <w:ind w:left="1416" w:firstLine="708"/>
        <w:jc w:val="left"/>
      </w:pPr>
      <w:r>
        <w:t>(Zuletzt abgerufen am 24.07.2013 um 11:30 Uhr)</w:t>
      </w:r>
    </w:p>
    <w:p w:rsidR="00A0582F" w:rsidRPr="00CD03BD" w:rsidRDefault="00A0582F" w:rsidP="0017592F">
      <w:pPr>
        <w:tabs>
          <w:tab w:val="left" w:pos="1701"/>
          <w:tab w:val="left" w:pos="1985"/>
        </w:tabs>
        <w:spacing w:after="0"/>
        <w:ind w:left="1980" w:hanging="1980"/>
        <w:rPr>
          <w:color w:val="1F497D"/>
        </w:rPr>
      </w:pPr>
    </w:p>
    <w:p w:rsidR="00A0582F" w:rsidRPr="00CD03BD" w:rsidRDefault="000D3B25" w:rsidP="00573704">
      <w:pPr>
        <w:tabs>
          <w:tab w:val="left" w:pos="1701"/>
          <w:tab w:val="left" w:pos="1985"/>
        </w:tabs>
        <w:ind w:left="1980" w:hanging="1980"/>
        <w:rPr>
          <w:color w:val="1F497D"/>
        </w:rPr>
      </w:pPr>
      <w:r>
        <w:pict>
          <v:shape id="_x0000_s1234" type="#_x0000_t202" style="width:462.45pt;height:97.2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" strokecolor="#c0504d" strokeweight="1pt">
            <v:stroke dashstyle="dash"/>
            <v:shadow color="#868686"/>
            <v:textbox style="mso-next-textbox:#_x0000_s1234">
              <w:txbxContent>
                <w:p w:rsidR="00510778" w:rsidRPr="00510778" w:rsidRDefault="00510778" w:rsidP="0017592F">
                  <w:pPr>
                    <w:rPr>
                      <w:color w:val="auto"/>
                    </w:rPr>
                  </w:pPr>
                  <w:r w:rsidRPr="00510778">
                    <w:rPr>
                      <w:b/>
                      <w:color w:val="auto"/>
                    </w:rPr>
                    <w:t xml:space="preserve">Unterrichtsanschlüsse </w:t>
                  </w:r>
                  <w:r w:rsidRPr="00510778">
                    <w:rPr>
                      <w:color w:val="auto"/>
                    </w:rPr>
                    <w:t>Als Beispiel für die Bildung einer Emulsion kann der Versuch im Rahmen des Themas Stoffgemische und Stofftrennung behandelt werden. Er ist gut als Vorversuch oder Modellversuch für die Herstellung von Cremes (V 4) geeignet, da er den wesentlichen Schritt deutlich herausstellt. Die Chemikalien sind unbedenklich und können von Schülern genutzt werden.</w:t>
                  </w:r>
                </w:p>
              </w:txbxContent>
            </v:textbox>
            <w10:anchorlock/>
          </v:shape>
        </w:pict>
      </w:r>
    </w:p>
    <w:p w:rsidR="00A0582F" w:rsidRDefault="00A0582F" w:rsidP="00573704">
      <w:pPr>
        <w:tabs>
          <w:tab w:val="left" w:pos="1701"/>
          <w:tab w:val="left" w:pos="1985"/>
        </w:tabs>
        <w:ind w:left="1980" w:hanging="1980"/>
        <w:rPr>
          <w:color w:val="1F497D"/>
        </w:rPr>
      </w:pPr>
    </w:p>
    <w:p w:rsidR="000C4413" w:rsidRDefault="000D3B25" w:rsidP="000C4413">
      <w:pPr>
        <w:pStyle w:val="berschrift2"/>
      </w:pPr>
      <w:r>
        <w:rPr>
          <w:noProof/>
        </w:rPr>
        <w:pict>
          <v:shape id="_x0000_s1187" type="#_x0000_t202" style="position:absolute;left:0;text-align:left;margin-left:-.05pt;margin-top:32.2pt;width:462.45pt;height:62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" strokecolor="#4bacc6" strokeweight="1pt">
            <v:stroke dashstyle="dash"/>
            <v:shadow color="#868686"/>
            <v:textbox style="mso-next-textbox:#_x0000_s1187">
              <w:txbxContent>
                <w:p w:rsidR="00510778" w:rsidRPr="00670BC0" w:rsidRDefault="00510778" w:rsidP="000C4413">
                  <w:pPr>
                    <w:rPr>
                      <w:color w:val="auto"/>
                    </w:rPr>
                  </w:pPr>
                  <w:r w:rsidRPr="00670BC0">
                    <w:rPr>
                      <w:color w:val="auto"/>
                    </w:rPr>
                    <w:t>Die Basis aller Cremes und Bodylotions stellt eine Emulsion aus Wasser und Öl dar. Darüber hinaus können nach Belieben Duftstoffe und Wirkstoffe zugesetzt werden. Als Vorversuch kann zur Erläuterung der Emulsion als Gemisch zweier Lösungen kann V5 eingesetzt werden.</w:t>
                  </w:r>
                </w:p>
              </w:txbxContent>
            </v:textbox>
            <w10:wrap type="square"/>
          </v:shape>
        </w:pict>
      </w:r>
      <w:bookmarkStart w:id="9" w:name="_Toc362814501"/>
      <w:r w:rsidR="000C4413">
        <w:t xml:space="preserve">V </w:t>
      </w:r>
      <w:r w:rsidR="00597981">
        <w:t>6</w:t>
      </w:r>
      <w:r w:rsidR="000C4413">
        <w:t xml:space="preserve"> – Herstellung einer Hautcreme</w:t>
      </w:r>
      <w:bookmarkEnd w:id="9"/>
    </w:p>
    <w:p w:rsidR="000C4413" w:rsidRDefault="000C4413" w:rsidP="000C4413"/>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0C4413" w:rsidRPr="00CD03BD" w:rsidTr="00DB039A">
        <w:tc>
          <w:tcPr>
            <w:tcW w:w="9322" w:type="dxa"/>
            <w:gridSpan w:val="9"/>
            <w:shd w:val="clear" w:color="auto" w:fill="4F81BD"/>
            <w:vAlign w:val="center"/>
          </w:tcPr>
          <w:p w:rsidR="000C4413" w:rsidRPr="00CD03BD" w:rsidRDefault="000C4413" w:rsidP="00DB039A">
            <w:pPr>
              <w:spacing w:after="0"/>
              <w:jc w:val="center"/>
              <w:rPr>
                <w:b/>
                <w:bCs/>
              </w:rPr>
            </w:pPr>
            <w:r w:rsidRPr="00CD03BD">
              <w:rPr>
                <w:b/>
                <w:bCs/>
              </w:rPr>
              <w:t>Gefahrenstoffe</w:t>
            </w:r>
          </w:p>
        </w:tc>
      </w:tr>
      <w:tr w:rsidR="000C4413" w:rsidRPr="00CD03BD" w:rsidTr="00DB039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0C4413" w:rsidRPr="00CD03BD" w:rsidRDefault="009B0280" w:rsidP="00DB039A">
            <w:pPr>
              <w:spacing w:after="0" w:line="276" w:lineRule="auto"/>
              <w:jc w:val="center"/>
              <w:rPr>
                <w:b/>
                <w:bCs/>
              </w:rPr>
            </w:pPr>
            <w:r>
              <w:rPr>
                <w:sz w:val="20"/>
              </w:rPr>
              <w:t>Tegomuls</w:t>
            </w:r>
          </w:p>
        </w:tc>
        <w:tc>
          <w:tcPr>
            <w:tcW w:w="3177" w:type="dxa"/>
            <w:gridSpan w:val="3"/>
            <w:tcBorders>
              <w:top w:val="single" w:sz="8" w:space="0" w:color="4F81BD"/>
              <w:bottom w:val="single" w:sz="8" w:space="0" w:color="4F81BD"/>
            </w:tcBorders>
            <w:shd w:val="clear" w:color="auto" w:fill="auto"/>
            <w:vAlign w:val="center"/>
          </w:tcPr>
          <w:p w:rsidR="000C4413" w:rsidRPr="00CD03BD" w:rsidRDefault="000C4413" w:rsidP="00DB039A">
            <w:pPr>
              <w:spacing w:after="0"/>
              <w:jc w:val="cente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0C4413" w:rsidRPr="00CD03BD" w:rsidRDefault="000C4413" w:rsidP="00DB039A">
            <w:pPr>
              <w:spacing w:after="0"/>
              <w:jc w:val="center"/>
            </w:pPr>
            <w:r w:rsidRPr="00CD03BD">
              <w:rPr>
                <w:sz w:val="20"/>
              </w:rPr>
              <w:t xml:space="preserve">P: </w:t>
            </w:r>
            <w:r>
              <w:t>-</w:t>
            </w:r>
          </w:p>
        </w:tc>
      </w:tr>
      <w:tr w:rsidR="000C4413" w:rsidRPr="00CD03BD" w:rsidTr="00DB039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0C4413" w:rsidRDefault="000C4413" w:rsidP="00DB039A">
            <w:pPr>
              <w:spacing w:after="0" w:line="276" w:lineRule="auto"/>
              <w:jc w:val="center"/>
              <w:rPr>
                <w:sz w:val="20"/>
              </w:rPr>
            </w:pPr>
            <w:r>
              <w:rPr>
                <w:sz w:val="20"/>
              </w:rPr>
              <w:t>Speiseöl</w:t>
            </w:r>
          </w:p>
        </w:tc>
        <w:tc>
          <w:tcPr>
            <w:tcW w:w="3177" w:type="dxa"/>
            <w:gridSpan w:val="3"/>
            <w:tcBorders>
              <w:top w:val="single" w:sz="8" w:space="0" w:color="4F81BD"/>
              <w:bottom w:val="single" w:sz="8" w:space="0" w:color="4F81BD"/>
            </w:tcBorders>
            <w:shd w:val="clear" w:color="auto" w:fill="auto"/>
            <w:vAlign w:val="center"/>
          </w:tcPr>
          <w:p w:rsidR="000C4413" w:rsidRDefault="000C4413" w:rsidP="00DB039A">
            <w:pPr>
              <w:spacing w:after="0"/>
              <w:jc w:val="center"/>
              <w:rPr>
                <w:sz w:val="20"/>
              </w:rP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0C4413" w:rsidRPr="00CD03BD" w:rsidRDefault="000C4413" w:rsidP="00DB039A">
            <w:pPr>
              <w:spacing w:after="0"/>
              <w:jc w:val="center"/>
              <w:rPr>
                <w:sz w:val="20"/>
              </w:rPr>
            </w:pPr>
            <w:r>
              <w:rPr>
                <w:sz w:val="20"/>
              </w:rPr>
              <w:t>P: -</w:t>
            </w:r>
          </w:p>
        </w:tc>
      </w:tr>
      <w:tr w:rsidR="000C4413" w:rsidRPr="00CD03BD" w:rsidTr="00DB039A">
        <w:trPr>
          <w:trHeight w:val="434"/>
        </w:trPr>
        <w:tc>
          <w:tcPr>
            <w:tcW w:w="3027" w:type="dxa"/>
            <w:gridSpan w:val="3"/>
            <w:shd w:val="clear" w:color="auto" w:fill="auto"/>
            <w:vAlign w:val="center"/>
          </w:tcPr>
          <w:p w:rsidR="000C4413" w:rsidRPr="00CD03BD" w:rsidRDefault="000C4413" w:rsidP="00DB039A">
            <w:pPr>
              <w:spacing w:after="0" w:line="276" w:lineRule="auto"/>
              <w:jc w:val="center"/>
              <w:rPr>
                <w:bCs/>
                <w:sz w:val="20"/>
              </w:rPr>
            </w:pPr>
            <w:r>
              <w:rPr>
                <w:color w:val="auto"/>
                <w:sz w:val="20"/>
                <w:szCs w:val="20"/>
              </w:rPr>
              <w:t>Destilliertes Wasser</w:t>
            </w:r>
          </w:p>
        </w:tc>
        <w:tc>
          <w:tcPr>
            <w:tcW w:w="3177" w:type="dxa"/>
            <w:gridSpan w:val="3"/>
            <w:shd w:val="clear" w:color="auto" w:fill="auto"/>
            <w:vAlign w:val="center"/>
          </w:tcPr>
          <w:p w:rsidR="000C4413" w:rsidRPr="00CD03BD" w:rsidRDefault="000C4413" w:rsidP="00DB039A">
            <w:pPr>
              <w:pStyle w:val="Beschriftung"/>
              <w:spacing w:after="0"/>
              <w:jc w:val="center"/>
              <w:rPr>
                <w:sz w:val="20"/>
              </w:rPr>
            </w:pPr>
            <w:r w:rsidRPr="00CD03BD">
              <w:rPr>
                <w:sz w:val="20"/>
              </w:rPr>
              <w:t xml:space="preserve">H: </w:t>
            </w:r>
            <w:r>
              <w:t>-</w:t>
            </w:r>
          </w:p>
        </w:tc>
        <w:tc>
          <w:tcPr>
            <w:tcW w:w="3118" w:type="dxa"/>
            <w:gridSpan w:val="3"/>
            <w:shd w:val="clear" w:color="auto" w:fill="auto"/>
            <w:vAlign w:val="center"/>
          </w:tcPr>
          <w:p w:rsidR="000C4413" w:rsidRPr="00CD03BD" w:rsidRDefault="000C4413" w:rsidP="00DB039A">
            <w:pPr>
              <w:pStyle w:val="Beschriftung"/>
              <w:spacing w:after="0"/>
              <w:jc w:val="center"/>
              <w:rPr>
                <w:sz w:val="20"/>
              </w:rPr>
            </w:pPr>
            <w:r w:rsidRPr="00CD03BD">
              <w:rPr>
                <w:sz w:val="20"/>
              </w:rPr>
              <w:t xml:space="preserve">P: </w:t>
            </w:r>
            <w:r>
              <w:t>-</w:t>
            </w:r>
          </w:p>
        </w:tc>
      </w:tr>
      <w:tr w:rsidR="000C4413" w:rsidRPr="00CD03BD" w:rsidTr="00DB039A">
        <w:tc>
          <w:tcPr>
            <w:tcW w:w="1009" w:type="dxa"/>
            <w:tcBorders>
              <w:top w:val="single" w:sz="8" w:space="0" w:color="4F81BD"/>
              <w:left w:val="single" w:sz="8" w:space="0" w:color="4F81BD"/>
              <w:bottom w:val="single" w:sz="8" w:space="0" w:color="4F81BD"/>
            </w:tcBorders>
            <w:shd w:val="clear" w:color="auto" w:fill="auto"/>
            <w:vAlign w:val="center"/>
          </w:tcPr>
          <w:p w:rsidR="000C4413" w:rsidRPr="00CD03BD" w:rsidRDefault="000C4413" w:rsidP="00DB039A">
            <w:pPr>
              <w:spacing w:after="0"/>
              <w:jc w:val="center"/>
              <w:rPr>
                <w:b/>
                <w:bCs/>
              </w:rPr>
            </w:pPr>
            <w:r>
              <w:rPr>
                <w:b/>
                <w:noProof/>
                <w:lang w:eastAsia="de-DE"/>
              </w:rPr>
              <w:drawing>
                <wp:inline distT="0" distB="0" distL="0" distR="0">
                  <wp:extent cx="500380" cy="500380"/>
                  <wp:effectExtent l="19050" t="0" r="0" b="0"/>
                  <wp:docPr id="13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2"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C4413" w:rsidRPr="00CD03BD" w:rsidRDefault="000C4413" w:rsidP="00DB039A">
            <w:pPr>
              <w:spacing w:after="0"/>
              <w:jc w:val="center"/>
            </w:pPr>
            <w:r>
              <w:rPr>
                <w:noProof/>
                <w:lang w:eastAsia="de-DE"/>
              </w:rPr>
              <w:drawing>
                <wp:inline distT="0" distB="0" distL="0" distR="0">
                  <wp:extent cx="500380" cy="500380"/>
                  <wp:effectExtent l="19050" t="0" r="0" b="0"/>
                  <wp:docPr id="132"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3"/>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C4413" w:rsidRPr="00CD03BD" w:rsidRDefault="000C4413" w:rsidP="00DB039A">
            <w:pPr>
              <w:spacing w:after="0"/>
              <w:jc w:val="center"/>
            </w:pPr>
            <w:r>
              <w:rPr>
                <w:noProof/>
                <w:lang w:eastAsia="de-DE"/>
              </w:rPr>
              <w:drawing>
                <wp:inline distT="0" distB="0" distL="0" distR="0">
                  <wp:extent cx="500380" cy="500380"/>
                  <wp:effectExtent l="19050" t="0" r="0" b="0"/>
                  <wp:docPr id="135"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4"/>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C4413" w:rsidRPr="00CD03BD" w:rsidRDefault="000C4413" w:rsidP="00DB039A">
            <w:pPr>
              <w:spacing w:after="0"/>
              <w:jc w:val="center"/>
            </w:pPr>
            <w:r>
              <w:rPr>
                <w:noProof/>
                <w:lang w:eastAsia="de-DE"/>
              </w:rPr>
              <w:drawing>
                <wp:inline distT="0" distB="0" distL="0" distR="0">
                  <wp:extent cx="500380" cy="500380"/>
                  <wp:effectExtent l="19050" t="0" r="0" b="0"/>
                  <wp:docPr id="13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5"/>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0C4413" w:rsidRPr="00CD03BD" w:rsidRDefault="000C4413" w:rsidP="00DB039A">
            <w:pPr>
              <w:spacing w:after="0"/>
              <w:jc w:val="center"/>
            </w:pPr>
            <w:r>
              <w:rPr>
                <w:noProof/>
                <w:lang w:eastAsia="de-DE"/>
              </w:rPr>
              <w:drawing>
                <wp:inline distT="0" distB="0" distL="0" distR="0">
                  <wp:extent cx="500380" cy="500380"/>
                  <wp:effectExtent l="19050" t="0" r="0" b="0"/>
                  <wp:docPr id="13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6"/>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0C4413" w:rsidRPr="00CD03BD" w:rsidRDefault="000C4413" w:rsidP="00DB039A">
            <w:pPr>
              <w:spacing w:after="0"/>
              <w:jc w:val="center"/>
            </w:pPr>
            <w:r>
              <w:rPr>
                <w:noProof/>
                <w:lang w:eastAsia="de-DE"/>
              </w:rPr>
              <w:drawing>
                <wp:inline distT="0" distB="0" distL="0" distR="0">
                  <wp:extent cx="500380" cy="500380"/>
                  <wp:effectExtent l="19050" t="0" r="0" b="0"/>
                  <wp:docPr id="14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7"/>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0C4413" w:rsidRPr="00CD03BD" w:rsidRDefault="000C4413" w:rsidP="00DB039A">
            <w:pPr>
              <w:spacing w:after="0"/>
              <w:jc w:val="center"/>
            </w:pPr>
            <w:r>
              <w:rPr>
                <w:noProof/>
                <w:lang w:eastAsia="de-DE"/>
              </w:rPr>
              <w:drawing>
                <wp:inline distT="0" distB="0" distL="0" distR="0">
                  <wp:extent cx="500380" cy="500380"/>
                  <wp:effectExtent l="19050" t="0" r="0" b="0"/>
                  <wp:docPr id="142"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8"/>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C4413" w:rsidRPr="00CD03BD" w:rsidRDefault="000C4413" w:rsidP="00DB039A">
            <w:pPr>
              <w:spacing w:after="0"/>
              <w:jc w:val="center"/>
            </w:pPr>
            <w:r>
              <w:rPr>
                <w:noProof/>
                <w:lang w:eastAsia="de-DE"/>
              </w:rPr>
              <w:drawing>
                <wp:inline distT="0" distB="0" distL="0" distR="0">
                  <wp:extent cx="509270" cy="509270"/>
                  <wp:effectExtent l="19050" t="0" r="5080" b="0"/>
                  <wp:docPr id="14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09270" cy="50927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0C4413" w:rsidRPr="00CD03BD" w:rsidRDefault="000C4413" w:rsidP="00DB039A">
            <w:pPr>
              <w:spacing w:after="0"/>
              <w:jc w:val="center"/>
            </w:pPr>
            <w:r>
              <w:rPr>
                <w:noProof/>
                <w:lang w:eastAsia="de-DE"/>
              </w:rPr>
              <w:drawing>
                <wp:inline distT="0" distB="0" distL="0" distR="0">
                  <wp:extent cx="500380" cy="500380"/>
                  <wp:effectExtent l="19050" t="0" r="0" b="0"/>
                  <wp:docPr id="14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0"/>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r>
    </w:tbl>
    <w:p w:rsidR="000C4413" w:rsidRDefault="000C4413" w:rsidP="000C4413">
      <w:pPr>
        <w:tabs>
          <w:tab w:val="left" w:pos="1701"/>
          <w:tab w:val="left" w:pos="1985"/>
        </w:tabs>
        <w:ind w:left="1980" w:hanging="1980"/>
      </w:pPr>
    </w:p>
    <w:p w:rsidR="000C4413" w:rsidRDefault="000C4413" w:rsidP="000C4413">
      <w:pPr>
        <w:tabs>
          <w:tab w:val="left" w:pos="1701"/>
          <w:tab w:val="left" w:pos="1985"/>
        </w:tabs>
        <w:ind w:left="1980" w:hanging="1980"/>
      </w:pPr>
      <w:r>
        <w:t>Materialien:</w:t>
      </w:r>
      <w:r>
        <w:tab/>
      </w:r>
      <w:r>
        <w:tab/>
      </w:r>
      <w:r w:rsidR="009B0280">
        <w:t>2 Bechergläser (250 mL)</w:t>
      </w:r>
      <w:r w:rsidR="007B7108">
        <w:t>, Magne</w:t>
      </w:r>
      <w:r w:rsidR="009B0280">
        <w:t>trührer</w:t>
      </w:r>
    </w:p>
    <w:p w:rsidR="000C4413" w:rsidRDefault="000C4413" w:rsidP="000C4413">
      <w:pPr>
        <w:tabs>
          <w:tab w:val="left" w:pos="1701"/>
          <w:tab w:val="left" w:pos="1985"/>
        </w:tabs>
        <w:ind w:left="1980" w:hanging="1980"/>
      </w:pPr>
      <w:r>
        <w:t>Chemikalien:</w:t>
      </w:r>
      <w:r>
        <w:tab/>
      </w:r>
      <w:r>
        <w:tab/>
      </w:r>
      <w:r w:rsidR="009B0280">
        <w:rPr>
          <w:sz w:val="20"/>
        </w:rPr>
        <w:t>Tegomuls</w:t>
      </w:r>
      <w:r>
        <w:rPr>
          <w:sz w:val="20"/>
        </w:rPr>
        <w:t>,</w:t>
      </w:r>
      <w:r>
        <w:t xml:space="preserve"> destilliertes Wasser, Speiseöl </w:t>
      </w:r>
    </w:p>
    <w:p w:rsidR="009B0280" w:rsidRDefault="000C4413" w:rsidP="000C4413">
      <w:pPr>
        <w:tabs>
          <w:tab w:val="left" w:pos="1701"/>
          <w:tab w:val="left" w:pos="1985"/>
        </w:tabs>
        <w:ind w:left="1980" w:hanging="1980"/>
      </w:pPr>
      <w:r>
        <w:t xml:space="preserve">Durchführung: </w:t>
      </w:r>
      <w:r>
        <w:tab/>
      </w:r>
      <w:r>
        <w:tab/>
      </w:r>
      <w:r w:rsidR="009B0280">
        <w:t>5 g Tegomuls werden in 18 mL Öl durch leichtes Erwärmen gelöst. Anschließend wird tropfenweise 80°C heißes Wasser hinzugegeben und die Lösung kräftig gerührt, bis eine homogene Masse entsteht.</w:t>
      </w:r>
    </w:p>
    <w:p w:rsidR="009B0280" w:rsidRDefault="009B0280" w:rsidP="000C4413">
      <w:pPr>
        <w:tabs>
          <w:tab w:val="left" w:pos="1701"/>
          <w:tab w:val="left" w:pos="1985"/>
        </w:tabs>
        <w:ind w:left="1980" w:hanging="1980"/>
      </w:pPr>
      <w:r>
        <w:tab/>
      </w:r>
      <w:r>
        <w:tab/>
        <w:t>Der Creme können nun nach Belieben Duftstoffe und Pflegestoffe (Paraben K, Meristem-Extrakt, D-Panthenol) zugesetzt werden.</w:t>
      </w:r>
    </w:p>
    <w:p w:rsidR="000C4413" w:rsidRDefault="000C4413" w:rsidP="009B0280">
      <w:pPr>
        <w:tabs>
          <w:tab w:val="left" w:pos="1701"/>
          <w:tab w:val="left" w:pos="1985"/>
        </w:tabs>
        <w:ind w:left="1980" w:hanging="1980"/>
      </w:pPr>
      <w:r>
        <w:t>Beobachtung:</w:t>
      </w:r>
      <w:r>
        <w:tab/>
      </w:r>
      <w:r>
        <w:tab/>
      </w:r>
      <w:r>
        <w:tab/>
      </w:r>
      <w:r w:rsidR="007B7108">
        <w:t>Durch Zugabe des Tegomuls bilden Öl und Wasser ein homogenes Gemisch.</w:t>
      </w:r>
    </w:p>
    <w:p w:rsidR="007B7108" w:rsidRDefault="000C4413" w:rsidP="007B7108">
      <w:pPr>
        <w:tabs>
          <w:tab w:val="left" w:pos="1701"/>
          <w:tab w:val="left" w:pos="1985"/>
        </w:tabs>
        <w:ind w:left="1980" w:hanging="1980"/>
      </w:pPr>
      <w:r>
        <w:t>Deutung:</w:t>
      </w:r>
      <w:r>
        <w:tab/>
      </w:r>
      <w:r>
        <w:tab/>
      </w:r>
      <w:r w:rsidR="007B7108">
        <w:t>Das Tegomuls wirkt als Tensid, welches zu Bildung einer Emulsion aus Öl und Wasser beiträgt.</w:t>
      </w:r>
    </w:p>
    <w:p w:rsidR="007B7108" w:rsidRDefault="007B7108" w:rsidP="007B7108">
      <w:pPr>
        <w:tabs>
          <w:tab w:val="left" w:pos="1701"/>
          <w:tab w:val="left" w:pos="1985"/>
        </w:tabs>
        <w:ind w:left="1980" w:hanging="1980"/>
      </w:pPr>
      <w:r>
        <w:t xml:space="preserve">Entsorgung: </w:t>
      </w:r>
      <w:r>
        <w:tab/>
      </w:r>
      <w:r>
        <w:tab/>
        <w:t>Die Chemikalien können im Haushaltsmüll oder über den Abfluss entsorgt werden.</w:t>
      </w:r>
    </w:p>
    <w:p w:rsidR="00670BC0" w:rsidRDefault="000C4413" w:rsidP="007B7108">
      <w:pPr>
        <w:tabs>
          <w:tab w:val="left" w:pos="1701"/>
          <w:tab w:val="left" w:pos="1985"/>
        </w:tabs>
        <w:spacing w:after="0"/>
        <w:ind w:left="1980" w:hanging="1980"/>
      </w:pPr>
      <w:r>
        <w:t>Literatur:</w:t>
      </w:r>
      <w:r>
        <w:tab/>
      </w:r>
      <w:r>
        <w:tab/>
      </w:r>
      <w:r w:rsidR="00670BC0">
        <w:t>Arbeitsgemeinschaften Chemie BASF</w:t>
      </w:r>
    </w:p>
    <w:p w:rsidR="007B7108" w:rsidRDefault="00670BC0" w:rsidP="007B7108">
      <w:pPr>
        <w:tabs>
          <w:tab w:val="left" w:pos="1701"/>
          <w:tab w:val="left" w:pos="1985"/>
        </w:tabs>
        <w:spacing w:after="0"/>
        <w:ind w:left="1980" w:hanging="1980"/>
      </w:pPr>
      <w:r>
        <w:tab/>
      </w:r>
      <w:r>
        <w:tab/>
      </w:r>
      <w:r w:rsidR="007B7108" w:rsidRPr="007B7108">
        <w:t>http://www.basf.com/group/corporate/site-ludwigshafen/de_DE/</w:t>
      </w:r>
    </w:p>
    <w:p w:rsidR="007B7108" w:rsidRDefault="007B7108" w:rsidP="007B7108">
      <w:pPr>
        <w:tabs>
          <w:tab w:val="left" w:pos="1701"/>
          <w:tab w:val="left" w:pos="1985"/>
        </w:tabs>
        <w:spacing w:after="0"/>
        <w:ind w:left="1980" w:hanging="1980"/>
        <w:rPr>
          <w:lang w:val="en-US"/>
        </w:rPr>
      </w:pPr>
      <w:r>
        <w:tab/>
      </w:r>
      <w:r>
        <w:tab/>
      </w:r>
      <w:r w:rsidRPr="007B7108">
        <w:rPr>
          <w:lang w:val="en-US"/>
        </w:rPr>
        <w:t>function/con</w:t>
      </w:r>
      <w:r>
        <w:rPr>
          <w:lang w:val="en-US"/>
        </w:rPr>
        <w:t>versions:/publish/content/about-</w:t>
      </w:r>
      <w:r w:rsidRPr="007B7108">
        <w:rPr>
          <w:lang w:val="en-US"/>
        </w:rPr>
        <w:t>basf/worldwide/</w:t>
      </w:r>
    </w:p>
    <w:p w:rsidR="007B7108" w:rsidRDefault="007B7108" w:rsidP="007B7108">
      <w:pPr>
        <w:tabs>
          <w:tab w:val="left" w:pos="1701"/>
          <w:tab w:val="left" w:pos="1985"/>
        </w:tabs>
        <w:spacing w:after="0"/>
        <w:ind w:left="1980" w:hanging="1980"/>
      </w:pPr>
      <w:r>
        <w:rPr>
          <w:lang w:val="en-US"/>
        </w:rPr>
        <w:tab/>
      </w:r>
      <w:r>
        <w:rPr>
          <w:lang w:val="en-US"/>
        </w:rPr>
        <w:tab/>
      </w:r>
      <w:r w:rsidRPr="007B7108">
        <w:t>europe/Ludwigshafen/Education/Unterrichtsmaterialien/data/</w:t>
      </w:r>
    </w:p>
    <w:p w:rsidR="000C4413" w:rsidRDefault="007B7108" w:rsidP="007B7108">
      <w:pPr>
        <w:tabs>
          <w:tab w:val="left" w:pos="1701"/>
          <w:tab w:val="left" w:pos="1985"/>
        </w:tabs>
        <w:spacing w:after="0"/>
        <w:ind w:left="1980" w:hanging="1980"/>
      </w:pPr>
      <w:r>
        <w:tab/>
      </w:r>
      <w:r>
        <w:tab/>
      </w:r>
      <w:r w:rsidRPr="007B7108">
        <w:t>mittelstufe/Kosmetik.pdf</w:t>
      </w:r>
      <w:r>
        <w:t>, (Zuletzt abgerufen am 25.07.2013 um 17:25 Uhr)</w:t>
      </w:r>
    </w:p>
    <w:p w:rsidR="00275D63" w:rsidRPr="007B7108" w:rsidRDefault="00275D63" w:rsidP="007B7108">
      <w:pPr>
        <w:tabs>
          <w:tab w:val="left" w:pos="1701"/>
          <w:tab w:val="left" w:pos="1985"/>
        </w:tabs>
        <w:spacing w:after="0"/>
        <w:ind w:left="1980" w:hanging="1980"/>
      </w:pPr>
    </w:p>
    <w:p w:rsidR="000C4413" w:rsidRDefault="000D3B25" w:rsidP="007B7108">
      <w:pPr>
        <w:tabs>
          <w:tab w:val="left" w:pos="1701"/>
          <w:tab w:val="left" w:pos="1985"/>
        </w:tabs>
        <w:spacing w:after="0"/>
        <w:ind w:left="1980" w:hanging="1980"/>
      </w:pPr>
      <w:r>
        <w:pict>
          <v:shape id="_x0000_s1233" type="#_x0000_t202" style="width:462.45pt;height:80.9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" strokecolor="#c0504d" strokeweight="1pt">
            <v:stroke dashstyle="dash"/>
            <v:shadow color="#868686"/>
            <v:textbox style="mso-next-textbox:#_x0000_s1233">
              <w:txbxContent>
                <w:p w:rsidR="00510778" w:rsidRPr="00670BC0" w:rsidRDefault="00510778" w:rsidP="000C4413">
                  <w:pPr>
                    <w:rPr>
                      <w:color w:val="auto"/>
                    </w:rPr>
                  </w:pPr>
                  <w:r w:rsidRPr="00670BC0">
                    <w:rPr>
                      <w:b/>
                      <w:color w:val="auto"/>
                    </w:rPr>
                    <w:t xml:space="preserve">Unterrichtsanschlüsse </w:t>
                  </w:r>
                  <w:r w:rsidRPr="00670BC0">
                    <w:rPr>
                      <w:color w:val="auto"/>
                    </w:rPr>
                    <w:t>Als Beispiel für die Bildung einer Emulsion kann der Versuch im Rahmen des Themas Stoffgemische und Stofftrennung behandelt werden. Die SuS bekommen dabei den Anwendungsbezug von Emulsionen in Form von Cremes vor Augen geführt. Die Chemikalien sind unbedenklich und können von Schülern genutzt werden.</w:t>
                  </w:r>
                </w:p>
              </w:txbxContent>
            </v:textbox>
            <w10:anchorlock/>
          </v:shape>
        </w:pict>
      </w:r>
    </w:p>
    <w:p w:rsidR="00E40312" w:rsidRPr="00CD03BD" w:rsidRDefault="00E40312" w:rsidP="007B7108">
      <w:pPr>
        <w:tabs>
          <w:tab w:val="left" w:pos="1701"/>
          <w:tab w:val="left" w:pos="1985"/>
        </w:tabs>
        <w:spacing w:after="0"/>
        <w:ind w:left="1980" w:hanging="1980"/>
        <w:rPr>
          <w:color w:val="1F497D"/>
        </w:rPr>
      </w:pPr>
    </w:p>
    <w:p w:rsidR="00E40312" w:rsidRDefault="000D3B25" w:rsidP="00E40312">
      <w:pPr>
        <w:pStyle w:val="berschrift2"/>
      </w:pPr>
      <w:r>
        <w:rPr>
          <w:noProof/>
        </w:rPr>
        <w:pict>
          <v:shape id="_x0000_s1195" type="#_x0000_t202" style="position:absolute;left:0;text-align:left;margin-left:1.45pt;margin-top:50pt;width:462.45pt;height:98.6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" strokecolor="#4bacc6" strokeweight="1pt">
            <v:stroke dashstyle="dash"/>
            <v:shadow color="#868686"/>
            <v:textbox style="mso-next-textbox:#_x0000_s1195">
              <w:txbxContent>
                <w:p w:rsidR="00510778" w:rsidRPr="00670BC0" w:rsidRDefault="00510778" w:rsidP="00E40312">
                  <w:pPr>
                    <w:rPr>
                      <w:color w:val="auto"/>
                    </w:rPr>
                  </w:pPr>
                  <w:r w:rsidRPr="00670BC0">
                    <w:rPr>
                      <w:color w:val="auto"/>
                    </w:rPr>
                    <w:t xml:space="preserve">Verschiedene von den SuS mitzubringende Cremes, Bodylotions und Salben können durch Anfärben mit Methylenblau (wasserlöslich) und Sudanrot (fettlöslich) in Öl-in-Wasser-Emulsionen </w:t>
                  </w:r>
                  <w:r w:rsidR="00670BC0">
                    <w:rPr>
                      <w:color w:val="auto"/>
                    </w:rPr>
                    <w:t xml:space="preserve">(O-W-Emulsion) </w:t>
                  </w:r>
                  <w:r w:rsidRPr="00670BC0">
                    <w:rPr>
                      <w:color w:val="auto"/>
                    </w:rPr>
                    <w:t xml:space="preserve">und Wasser-in-Öl-Emulsionen </w:t>
                  </w:r>
                  <w:r w:rsidR="00670BC0">
                    <w:rPr>
                      <w:color w:val="auto"/>
                    </w:rPr>
                    <w:t xml:space="preserve">(W-O-Emulsion) </w:t>
                  </w:r>
                  <w:r w:rsidRPr="00670BC0">
                    <w:rPr>
                      <w:color w:val="auto"/>
                    </w:rPr>
                    <w:t>untergliedert werden. Die SuS können hierdurch ihr Wissen zu Emulsionen und wasser- und fettlöslichen Stoffen vertiefen.</w:t>
                  </w:r>
                </w:p>
              </w:txbxContent>
            </v:textbox>
            <w10:wrap type="square"/>
          </v:shape>
        </w:pict>
      </w:r>
      <w:bookmarkStart w:id="10" w:name="_Toc362814502"/>
      <w:r w:rsidR="00E40312">
        <w:t xml:space="preserve">V </w:t>
      </w:r>
      <w:r w:rsidR="00597981">
        <w:t>7</w:t>
      </w:r>
      <w:r w:rsidR="00E40312">
        <w:t xml:space="preserve"> – </w:t>
      </w:r>
      <w:r w:rsidR="00624493">
        <w:t>Bestimmung des Emulsionstyps</w:t>
      </w:r>
      <w:bookmarkEnd w:id="10"/>
    </w:p>
    <w:p w:rsidR="00E40312" w:rsidRDefault="00E40312" w:rsidP="00E40312"/>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E40312" w:rsidRPr="00CD03BD" w:rsidTr="00DB039A">
        <w:tc>
          <w:tcPr>
            <w:tcW w:w="9322" w:type="dxa"/>
            <w:gridSpan w:val="9"/>
            <w:shd w:val="clear" w:color="auto" w:fill="4F81BD"/>
            <w:vAlign w:val="center"/>
          </w:tcPr>
          <w:p w:rsidR="00E40312" w:rsidRPr="00CD03BD" w:rsidRDefault="00E40312" w:rsidP="00DB039A">
            <w:pPr>
              <w:spacing w:after="0"/>
              <w:jc w:val="center"/>
              <w:rPr>
                <w:b/>
                <w:bCs/>
              </w:rPr>
            </w:pPr>
            <w:r w:rsidRPr="00CD03BD">
              <w:rPr>
                <w:b/>
                <w:bCs/>
              </w:rPr>
              <w:t>Gefahrenstoffe</w:t>
            </w:r>
          </w:p>
        </w:tc>
      </w:tr>
      <w:tr w:rsidR="00E40312" w:rsidRPr="00CD03BD" w:rsidTr="00DB039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E40312" w:rsidRPr="00275D63" w:rsidRDefault="00624493" w:rsidP="00624493">
            <w:pPr>
              <w:tabs>
                <w:tab w:val="left" w:pos="1701"/>
                <w:tab w:val="left" w:pos="1985"/>
              </w:tabs>
              <w:spacing w:after="0" w:line="240" w:lineRule="auto"/>
              <w:ind w:left="1980" w:hanging="1980"/>
              <w:jc w:val="center"/>
              <w:rPr>
                <w:color w:val="1F497D"/>
              </w:rPr>
            </w:pPr>
            <w:r>
              <w:rPr>
                <w:sz w:val="20"/>
              </w:rPr>
              <w:t>Sudanrot</w:t>
            </w:r>
          </w:p>
        </w:tc>
        <w:tc>
          <w:tcPr>
            <w:tcW w:w="3177" w:type="dxa"/>
            <w:gridSpan w:val="3"/>
            <w:tcBorders>
              <w:top w:val="single" w:sz="8" w:space="0" w:color="4F81BD"/>
              <w:bottom w:val="single" w:sz="8" w:space="0" w:color="4F81BD"/>
            </w:tcBorders>
            <w:shd w:val="clear" w:color="auto" w:fill="auto"/>
            <w:vAlign w:val="center"/>
          </w:tcPr>
          <w:p w:rsidR="00E40312" w:rsidRPr="00CD03BD" w:rsidRDefault="00E40312" w:rsidP="00DB039A">
            <w:pPr>
              <w:spacing w:after="0"/>
              <w:jc w:val="cente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E40312" w:rsidRPr="00CD03BD" w:rsidRDefault="00E40312" w:rsidP="00DB039A">
            <w:pPr>
              <w:spacing w:after="0"/>
              <w:jc w:val="center"/>
            </w:pPr>
            <w:r w:rsidRPr="00CD03BD">
              <w:rPr>
                <w:sz w:val="20"/>
              </w:rPr>
              <w:t xml:space="preserve">P: </w:t>
            </w:r>
            <w:r>
              <w:t>-</w:t>
            </w:r>
          </w:p>
        </w:tc>
      </w:tr>
      <w:tr w:rsidR="00E40312" w:rsidRPr="00CD03BD" w:rsidTr="00DB039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E40312" w:rsidRDefault="00624493" w:rsidP="00DB039A">
            <w:pPr>
              <w:spacing w:after="0" w:line="276" w:lineRule="auto"/>
              <w:jc w:val="center"/>
              <w:rPr>
                <w:sz w:val="20"/>
              </w:rPr>
            </w:pPr>
            <w:r>
              <w:rPr>
                <w:sz w:val="20"/>
              </w:rPr>
              <w:t>Methylenblau</w:t>
            </w:r>
          </w:p>
        </w:tc>
        <w:tc>
          <w:tcPr>
            <w:tcW w:w="3177" w:type="dxa"/>
            <w:gridSpan w:val="3"/>
            <w:tcBorders>
              <w:top w:val="single" w:sz="8" w:space="0" w:color="4F81BD"/>
              <w:bottom w:val="single" w:sz="8" w:space="0" w:color="4F81BD"/>
            </w:tcBorders>
            <w:shd w:val="clear" w:color="auto" w:fill="auto"/>
            <w:vAlign w:val="center"/>
          </w:tcPr>
          <w:p w:rsidR="00E40312" w:rsidRDefault="00E40312" w:rsidP="00DB039A">
            <w:pPr>
              <w:spacing w:after="0"/>
              <w:jc w:val="center"/>
              <w:rPr>
                <w:sz w:val="20"/>
              </w:rPr>
            </w:pPr>
            <w:r>
              <w:rPr>
                <w:sz w:val="20"/>
              </w:rPr>
              <w:t>H: 3</w:t>
            </w:r>
            <w:r w:rsidR="00624493">
              <w:rPr>
                <w:sz w:val="20"/>
              </w:rPr>
              <w:t>02</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E40312" w:rsidRPr="00CD03BD" w:rsidRDefault="00E40312" w:rsidP="00624493">
            <w:pPr>
              <w:spacing w:after="0" w:line="240" w:lineRule="auto"/>
              <w:jc w:val="center"/>
              <w:rPr>
                <w:sz w:val="20"/>
              </w:rPr>
            </w:pPr>
            <w:r>
              <w:rPr>
                <w:sz w:val="20"/>
              </w:rPr>
              <w:t xml:space="preserve">P: </w:t>
            </w:r>
            <w:r w:rsidR="00624493">
              <w:rPr>
                <w:sz w:val="20"/>
              </w:rPr>
              <w:t>301+312</w:t>
            </w:r>
          </w:p>
        </w:tc>
      </w:tr>
      <w:tr w:rsidR="00E40312" w:rsidRPr="00CD03BD" w:rsidTr="00DB039A">
        <w:trPr>
          <w:trHeight w:val="434"/>
        </w:trPr>
        <w:tc>
          <w:tcPr>
            <w:tcW w:w="3027" w:type="dxa"/>
            <w:gridSpan w:val="3"/>
            <w:shd w:val="clear" w:color="auto" w:fill="auto"/>
            <w:vAlign w:val="center"/>
          </w:tcPr>
          <w:p w:rsidR="00E40312" w:rsidRPr="00CD03BD" w:rsidRDefault="00624493" w:rsidP="00DB039A">
            <w:pPr>
              <w:spacing w:after="0" w:line="276" w:lineRule="auto"/>
              <w:jc w:val="center"/>
              <w:rPr>
                <w:bCs/>
                <w:sz w:val="20"/>
              </w:rPr>
            </w:pPr>
            <w:r>
              <w:rPr>
                <w:color w:val="auto"/>
                <w:sz w:val="20"/>
                <w:szCs w:val="20"/>
              </w:rPr>
              <w:t>Destilliertes Wasser</w:t>
            </w:r>
          </w:p>
        </w:tc>
        <w:tc>
          <w:tcPr>
            <w:tcW w:w="3177" w:type="dxa"/>
            <w:gridSpan w:val="3"/>
            <w:shd w:val="clear" w:color="auto" w:fill="auto"/>
            <w:vAlign w:val="center"/>
          </w:tcPr>
          <w:p w:rsidR="00E40312" w:rsidRPr="00CD03BD" w:rsidRDefault="00E40312" w:rsidP="00DB039A">
            <w:pPr>
              <w:pStyle w:val="Beschriftung"/>
              <w:spacing w:after="0"/>
              <w:jc w:val="center"/>
              <w:rPr>
                <w:sz w:val="20"/>
              </w:rPr>
            </w:pPr>
            <w:r w:rsidRPr="00CD03BD">
              <w:rPr>
                <w:sz w:val="20"/>
              </w:rPr>
              <w:t xml:space="preserve">H: </w:t>
            </w:r>
            <w:r>
              <w:t>-</w:t>
            </w:r>
          </w:p>
        </w:tc>
        <w:tc>
          <w:tcPr>
            <w:tcW w:w="3118" w:type="dxa"/>
            <w:gridSpan w:val="3"/>
            <w:shd w:val="clear" w:color="auto" w:fill="auto"/>
            <w:vAlign w:val="center"/>
          </w:tcPr>
          <w:p w:rsidR="00E40312" w:rsidRPr="00CD03BD" w:rsidRDefault="00E40312" w:rsidP="00DB039A">
            <w:pPr>
              <w:pStyle w:val="Beschriftung"/>
              <w:spacing w:after="0"/>
              <w:jc w:val="center"/>
              <w:rPr>
                <w:sz w:val="20"/>
              </w:rPr>
            </w:pPr>
            <w:r w:rsidRPr="00CD03BD">
              <w:rPr>
                <w:sz w:val="20"/>
              </w:rPr>
              <w:t xml:space="preserve">P: </w:t>
            </w:r>
            <w:r>
              <w:t>-</w:t>
            </w:r>
          </w:p>
        </w:tc>
      </w:tr>
      <w:tr w:rsidR="00E40312" w:rsidRPr="00CD03BD" w:rsidTr="00DB039A">
        <w:tc>
          <w:tcPr>
            <w:tcW w:w="1009" w:type="dxa"/>
            <w:tcBorders>
              <w:top w:val="single" w:sz="8" w:space="0" w:color="4F81BD"/>
              <w:left w:val="single" w:sz="8" w:space="0" w:color="4F81BD"/>
              <w:bottom w:val="single" w:sz="8" w:space="0" w:color="4F81BD"/>
            </w:tcBorders>
            <w:shd w:val="clear" w:color="auto" w:fill="auto"/>
            <w:vAlign w:val="center"/>
          </w:tcPr>
          <w:p w:rsidR="00E40312" w:rsidRPr="00CD03BD" w:rsidRDefault="00E40312" w:rsidP="00DB039A">
            <w:pPr>
              <w:spacing w:after="0"/>
              <w:jc w:val="center"/>
              <w:rPr>
                <w:b/>
                <w:bCs/>
              </w:rPr>
            </w:pPr>
            <w:r>
              <w:rPr>
                <w:b/>
                <w:noProof/>
                <w:lang w:eastAsia="de-DE"/>
              </w:rPr>
              <w:drawing>
                <wp:inline distT="0" distB="0" distL="0" distR="0">
                  <wp:extent cx="500380" cy="500380"/>
                  <wp:effectExtent l="19050" t="0" r="0" b="0"/>
                  <wp:docPr id="176"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2"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40312" w:rsidRPr="00CD03BD" w:rsidRDefault="00E40312" w:rsidP="00DB039A">
            <w:pPr>
              <w:spacing w:after="0"/>
              <w:jc w:val="center"/>
            </w:pPr>
            <w:r>
              <w:rPr>
                <w:noProof/>
                <w:lang w:eastAsia="de-DE"/>
              </w:rPr>
              <w:drawing>
                <wp:inline distT="0" distB="0" distL="0" distR="0">
                  <wp:extent cx="500380" cy="500380"/>
                  <wp:effectExtent l="19050" t="0" r="0" b="0"/>
                  <wp:docPr id="177"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3"/>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40312" w:rsidRPr="00CD03BD" w:rsidRDefault="00E40312" w:rsidP="00DB039A">
            <w:pPr>
              <w:spacing w:after="0"/>
              <w:jc w:val="center"/>
            </w:pPr>
            <w:r>
              <w:rPr>
                <w:noProof/>
                <w:lang w:eastAsia="de-DE"/>
              </w:rPr>
              <w:drawing>
                <wp:inline distT="0" distB="0" distL="0" distR="0">
                  <wp:extent cx="500380" cy="500380"/>
                  <wp:effectExtent l="19050" t="0" r="0" b="0"/>
                  <wp:docPr id="178"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4"/>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40312" w:rsidRPr="00CD03BD" w:rsidRDefault="00E40312" w:rsidP="00DB039A">
            <w:pPr>
              <w:spacing w:after="0"/>
              <w:jc w:val="center"/>
            </w:pPr>
            <w:r>
              <w:rPr>
                <w:noProof/>
                <w:lang w:eastAsia="de-DE"/>
              </w:rPr>
              <w:drawing>
                <wp:inline distT="0" distB="0" distL="0" distR="0">
                  <wp:extent cx="500380" cy="500380"/>
                  <wp:effectExtent l="19050" t="0" r="0" b="0"/>
                  <wp:docPr id="179"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5"/>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E40312" w:rsidRPr="00CD03BD" w:rsidRDefault="00E40312" w:rsidP="00DB039A">
            <w:pPr>
              <w:spacing w:after="0"/>
              <w:jc w:val="center"/>
            </w:pPr>
            <w:r>
              <w:rPr>
                <w:noProof/>
                <w:lang w:eastAsia="de-DE"/>
              </w:rPr>
              <w:drawing>
                <wp:inline distT="0" distB="0" distL="0" distR="0">
                  <wp:extent cx="500380" cy="500380"/>
                  <wp:effectExtent l="19050" t="0" r="0" b="0"/>
                  <wp:docPr id="180"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6"/>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E40312" w:rsidRPr="00CD03BD" w:rsidRDefault="00E40312" w:rsidP="00DB039A">
            <w:pPr>
              <w:spacing w:after="0"/>
              <w:jc w:val="center"/>
            </w:pPr>
            <w:r>
              <w:rPr>
                <w:noProof/>
                <w:lang w:eastAsia="de-DE"/>
              </w:rPr>
              <w:drawing>
                <wp:inline distT="0" distB="0" distL="0" distR="0">
                  <wp:extent cx="500380" cy="500380"/>
                  <wp:effectExtent l="19050" t="0" r="0" b="0"/>
                  <wp:docPr id="18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7"/>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E40312" w:rsidRPr="00CD03BD" w:rsidRDefault="00E40312" w:rsidP="00DB039A">
            <w:pPr>
              <w:spacing w:after="0"/>
              <w:jc w:val="center"/>
            </w:pPr>
            <w:r>
              <w:rPr>
                <w:noProof/>
                <w:lang w:eastAsia="de-DE"/>
              </w:rPr>
              <w:drawing>
                <wp:inline distT="0" distB="0" distL="0" distR="0">
                  <wp:extent cx="500380" cy="500380"/>
                  <wp:effectExtent l="19050" t="0" r="0" b="0"/>
                  <wp:docPr id="182"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8"/>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40312" w:rsidRPr="00CD03BD" w:rsidRDefault="00E40312" w:rsidP="00DB039A">
            <w:pPr>
              <w:spacing w:after="0"/>
              <w:jc w:val="center"/>
            </w:pPr>
            <w:r>
              <w:rPr>
                <w:noProof/>
                <w:lang w:eastAsia="de-DE"/>
              </w:rPr>
              <w:drawing>
                <wp:inline distT="0" distB="0" distL="0" distR="0">
                  <wp:extent cx="509270" cy="509270"/>
                  <wp:effectExtent l="19050" t="0" r="5080" b="0"/>
                  <wp:docPr id="18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09270" cy="50927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E40312" w:rsidRPr="00CD03BD" w:rsidRDefault="00E40312" w:rsidP="00DB039A">
            <w:pPr>
              <w:spacing w:after="0"/>
              <w:jc w:val="center"/>
            </w:pPr>
            <w:r>
              <w:rPr>
                <w:noProof/>
                <w:lang w:eastAsia="de-DE"/>
              </w:rPr>
              <w:drawing>
                <wp:inline distT="0" distB="0" distL="0" distR="0">
                  <wp:extent cx="500380" cy="500380"/>
                  <wp:effectExtent l="19050" t="0" r="0" b="0"/>
                  <wp:docPr id="18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0"/>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r>
    </w:tbl>
    <w:p w:rsidR="00E40312" w:rsidRDefault="00E40312" w:rsidP="00E40312">
      <w:pPr>
        <w:tabs>
          <w:tab w:val="left" w:pos="1701"/>
          <w:tab w:val="left" w:pos="1985"/>
        </w:tabs>
        <w:ind w:left="1980" w:hanging="1980"/>
      </w:pPr>
    </w:p>
    <w:p w:rsidR="00E40312" w:rsidRDefault="00E40312" w:rsidP="00E40312">
      <w:pPr>
        <w:tabs>
          <w:tab w:val="left" w:pos="1701"/>
          <w:tab w:val="left" w:pos="1985"/>
        </w:tabs>
        <w:ind w:left="1980" w:hanging="1980"/>
      </w:pPr>
      <w:r>
        <w:t>Materialien:</w:t>
      </w:r>
      <w:r>
        <w:tab/>
      </w:r>
      <w:r>
        <w:tab/>
      </w:r>
      <w:r w:rsidR="00624493">
        <w:t xml:space="preserve">Uhrgläser, Glasstab, </w:t>
      </w:r>
      <w:r w:rsidR="004C2226">
        <w:t xml:space="preserve">Reagenzgläser, </w:t>
      </w:r>
      <w:r w:rsidR="00624493">
        <w:t xml:space="preserve">diverse Cremes </w:t>
      </w:r>
    </w:p>
    <w:p w:rsidR="00E40312" w:rsidRDefault="00E40312" w:rsidP="00E40312">
      <w:pPr>
        <w:tabs>
          <w:tab w:val="left" w:pos="1701"/>
          <w:tab w:val="left" w:pos="1985"/>
        </w:tabs>
        <w:ind w:left="1980" w:hanging="1980"/>
      </w:pPr>
      <w:r>
        <w:t>Chemikalien:</w:t>
      </w:r>
      <w:r>
        <w:tab/>
      </w:r>
      <w:r>
        <w:tab/>
      </w:r>
      <w:r w:rsidR="00624493">
        <w:rPr>
          <w:sz w:val="20"/>
        </w:rPr>
        <w:t>Sudanrot, Methylenblau</w:t>
      </w:r>
      <w:r>
        <w:t>, destilliertes Wasser</w:t>
      </w:r>
    </w:p>
    <w:p w:rsidR="00E40312" w:rsidRDefault="00E40312" w:rsidP="00E40312">
      <w:pPr>
        <w:tabs>
          <w:tab w:val="left" w:pos="1701"/>
          <w:tab w:val="left" w:pos="1985"/>
        </w:tabs>
        <w:ind w:left="1980" w:hanging="1980"/>
      </w:pPr>
      <w:r>
        <w:t xml:space="preserve">Durchführung: </w:t>
      </w:r>
      <w:r>
        <w:tab/>
      </w:r>
      <w:r>
        <w:tab/>
      </w:r>
      <w:r w:rsidR="00624493">
        <w:t>Verschiedene Cremeproben werden auf je ein Uhrglas gegeben</w:t>
      </w:r>
      <w:r w:rsidR="004C2226">
        <w:t xml:space="preserve"> und</w:t>
      </w:r>
      <w:r w:rsidR="00624493">
        <w:t xml:space="preserve"> einige Körnchen der Farbstoffe </w:t>
      </w:r>
      <w:r w:rsidR="004C2226">
        <w:t>darüber gestreut</w:t>
      </w:r>
      <w:r w:rsidR="00624493">
        <w:t xml:space="preserve">. Nun werden die Stoffe kräftig verrührt und etwa 5 min stehen gelassen. </w:t>
      </w:r>
    </w:p>
    <w:p w:rsidR="00624493" w:rsidRDefault="00624493" w:rsidP="00E40312">
      <w:pPr>
        <w:tabs>
          <w:tab w:val="left" w:pos="1701"/>
          <w:tab w:val="left" w:pos="1985"/>
        </w:tabs>
        <w:ind w:left="1980" w:hanging="1980"/>
      </w:pPr>
      <w:r>
        <w:tab/>
      </w:r>
      <w:r>
        <w:tab/>
        <w:t>Parallel kann eine kleine Probe der Creme in ein mit etwas Wasser gefülltes Reagenzglas gegeben und geschüttelt werden.</w:t>
      </w:r>
    </w:p>
    <w:p w:rsidR="00E40312" w:rsidRDefault="00E40312" w:rsidP="00E40312">
      <w:pPr>
        <w:tabs>
          <w:tab w:val="left" w:pos="1701"/>
          <w:tab w:val="left" w:pos="1985"/>
        </w:tabs>
        <w:ind w:left="1980" w:hanging="1980"/>
      </w:pPr>
      <w:r>
        <w:t>Beobachtung:</w:t>
      </w:r>
      <w:r>
        <w:tab/>
      </w:r>
      <w:r>
        <w:tab/>
      </w:r>
      <w:r>
        <w:tab/>
      </w:r>
      <w:r w:rsidR="004C2226">
        <w:t>Die Probe einer Bodylotion und eines Apre-Sun-Produktes verfärbten sich deutlich hellblau, während eine stark rückfettende Creme sich rot verfärbt.</w:t>
      </w:r>
    </w:p>
    <w:p w:rsidR="007B062B" w:rsidRDefault="007B062B" w:rsidP="00E40312">
      <w:pPr>
        <w:tabs>
          <w:tab w:val="left" w:pos="1701"/>
          <w:tab w:val="left" w:pos="1985"/>
        </w:tabs>
        <w:ind w:left="1980" w:hanging="1980"/>
      </w:pPr>
      <w:r>
        <w:tab/>
      </w:r>
      <w:r>
        <w:tab/>
        <w:t>Die Bodylotion und die Apre</w:t>
      </w:r>
      <w:r w:rsidR="00670BC0">
        <w:t>s</w:t>
      </w:r>
      <w:r>
        <w:t>-Sun-Creme lösen sich gut in Wasser und bilden eine trübe Lösung, während die Rückfettende Creme sind nicht in Wasser löst.</w:t>
      </w:r>
    </w:p>
    <w:p w:rsidR="00E40312" w:rsidRDefault="000D3B25" w:rsidP="004C2226">
      <w:pPr>
        <w:tabs>
          <w:tab w:val="left" w:pos="1701"/>
          <w:tab w:val="left" w:pos="1985"/>
        </w:tabs>
        <w:ind w:left="1980" w:hanging="1980"/>
        <w:jc w:val="center"/>
        <w:rPr>
          <w:sz w:val="20"/>
          <w:szCs w:val="20"/>
        </w:rPr>
      </w:pPr>
      <w:r>
        <w:rPr>
          <w:noProof/>
          <w:sz w:val="20"/>
          <w:szCs w:val="20"/>
          <w:lang w:eastAsia="de-DE"/>
        </w:rPr>
        <w:pict>
          <v:shape id="_x0000_s1196" type="#_x0000_t202" style="position:absolute;left:0;text-align:left;margin-left:107.5pt;margin-top:74.9pt;width:75.9pt;height:25.8pt;z-index:251683840" filled="f" stroked="f">
            <v:textbox>
              <w:txbxContent>
                <w:p w:rsidR="00510778" w:rsidRPr="004C2226" w:rsidRDefault="00510778">
                  <w:pPr>
                    <w:rPr>
                      <w:color w:val="FFFFFF" w:themeColor="background1"/>
                    </w:rPr>
                  </w:pPr>
                  <w:r w:rsidRPr="004C2226">
                    <w:rPr>
                      <w:color w:val="FFFFFF" w:themeColor="background1"/>
                    </w:rPr>
                    <w:t>Bodylotion</w:t>
                  </w:r>
                </w:p>
              </w:txbxContent>
            </v:textbox>
          </v:shape>
        </w:pict>
      </w:r>
      <w:r>
        <w:rPr>
          <w:noProof/>
          <w:sz w:val="20"/>
          <w:szCs w:val="20"/>
          <w:lang w:eastAsia="de-DE"/>
        </w:rPr>
        <w:pict>
          <v:shape id="_x0000_s1197" type="#_x0000_t202" style="position:absolute;left:0;text-align:left;margin-left:176.15pt;margin-top:74.9pt;width:101.9pt;height:25.8pt;z-index:251684864" filled="f" stroked="f">
            <v:textbox style="mso-next-textbox:#_x0000_s1197">
              <w:txbxContent>
                <w:p w:rsidR="00510778" w:rsidRPr="004C2226" w:rsidRDefault="00510778" w:rsidP="004C2226">
                  <w:pPr>
                    <w:rPr>
                      <w:color w:val="FFFFFF" w:themeColor="background1"/>
                    </w:rPr>
                  </w:pPr>
                  <w:r>
                    <w:rPr>
                      <w:color w:val="FFFFFF" w:themeColor="background1"/>
                    </w:rPr>
                    <w:t>Apre</w:t>
                  </w:r>
                  <w:r w:rsidR="00670BC0">
                    <w:rPr>
                      <w:color w:val="FFFFFF" w:themeColor="background1"/>
                    </w:rPr>
                    <w:t>s</w:t>
                  </w:r>
                  <w:r>
                    <w:rPr>
                      <w:color w:val="FFFFFF" w:themeColor="background1"/>
                    </w:rPr>
                    <w:t>-Sun-Creme</w:t>
                  </w:r>
                </w:p>
              </w:txbxContent>
            </v:textbox>
          </v:shape>
        </w:pict>
      </w:r>
      <w:r>
        <w:rPr>
          <w:noProof/>
          <w:sz w:val="20"/>
          <w:szCs w:val="20"/>
          <w:lang w:eastAsia="de-DE"/>
        </w:rPr>
        <w:pict>
          <v:shape id="_x0000_s1198" type="#_x0000_t202" style="position:absolute;left:0;text-align:left;margin-left:267.55pt;margin-top:74.9pt;width:127.7pt;height:25.8pt;z-index:251685888" filled="f" stroked="f">
            <v:textbox style="mso-next-textbox:#_x0000_s1198">
              <w:txbxContent>
                <w:p w:rsidR="00510778" w:rsidRPr="004C2226" w:rsidRDefault="00510778" w:rsidP="004C2226">
                  <w:pPr>
                    <w:rPr>
                      <w:color w:val="FFFFFF" w:themeColor="background1"/>
                    </w:rPr>
                  </w:pPr>
                  <w:r>
                    <w:rPr>
                      <w:color w:val="FFFFFF" w:themeColor="background1"/>
                    </w:rPr>
                    <w:t>Rückfettende Creme</w:t>
                  </w:r>
                </w:p>
              </w:txbxContent>
            </v:textbox>
          </v:shape>
        </w:pict>
      </w:r>
      <w:r w:rsidR="004C2226">
        <w:rPr>
          <w:noProof/>
          <w:sz w:val="20"/>
          <w:szCs w:val="20"/>
          <w:lang w:eastAsia="de-DE"/>
        </w:rPr>
        <w:drawing>
          <wp:inline distT="0" distB="0" distL="0" distR="0">
            <wp:extent cx="3638550" cy="2048092"/>
            <wp:effectExtent l="19050" t="0" r="0" b="0"/>
            <wp:docPr id="33" name="Bild 33" descr="F:\DCIM\100CANON\IMG_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DCIM\100CANON\IMG_1224.JPG"/>
                    <pic:cNvPicPr>
                      <a:picLocks noChangeAspect="1" noChangeArrowheads="1"/>
                    </pic:cNvPicPr>
                  </pic:nvPicPr>
                  <pic:blipFill>
                    <a:blip r:embed="rId31" cstate="print">
                      <a:lum contrast="20000"/>
                      <a:extLst>
                        <a:ext uri="{28A0092B-C50C-407E-A947-70E740481C1C}">
                          <a14:useLocalDpi xmlns:a14="http://schemas.microsoft.com/office/drawing/2010/main"/>
                        </a:ext>
                      </a:extLst>
                    </a:blip>
                    <a:srcRect/>
                    <a:stretch>
                      <a:fillRect/>
                    </a:stretch>
                  </pic:blipFill>
                  <pic:spPr bwMode="auto">
                    <a:xfrm>
                      <a:off x="0" y="0"/>
                      <a:ext cx="3641758" cy="2049898"/>
                    </a:xfrm>
                    <a:prstGeom prst="rect">
                      <a:avLst/>
                    </a:prstGeom>
                    <a:noFill/>
                    <a:ln w="9525">
                      <a:noFill/>
                      <a:miter lim="800000"/>
                      <a:headEnd/>
                      <a:tailEnd/>
                    </a:ln>
                  </pic:spPr>
                </pic:pic>
              </a:graphicData>
            </a:graphic>
          </wp:inline>
        </w:drawing>
      </w:r>
    </w:p>
    <w:p w:rsidR="00E40312" w:rsidRDefault="00E40312" w:rsidP="00E40312">
      <w:pPr>
        <w:tabs>
          <w:tab w:val="left" w:pos="851"/>
          <w:tab w:val="left" w:pos="1701"/>
        </w:tabs>
        <w:rPr>
          <w:noProof/>
          <w:sz w:val="20"/>
          <w:szCs w:val="20"/>
        </w:rPr>
      </w:pPr>
      <w:r w:rsidRPr="00C803F2">
        <w:rPr>
          <w:sz w:val="20"/>
          <w:szCs w:val="20"/>
        </w:rPr>
        <w:t xml:space="preserve">Abb. </w:t>
      </w:r>
      <w:r w:rsidR="00CA61BD">
        <w:rPr>
          <w:sz w:val="20"/>
          <w:szCs w:val="20"/>
        </w:rPr>
        <w:t>6</w:t>
      </w:r>
      <w:r w:rsidRPr="00C803F2">
        <w:rPr>
          <w:sz w:val="20"/>
          <w:szCs w:val="20"/>
        </w:rPr>
        <w:t xml:space="preserve"> - </w:t>
      </w:r>
      <w:r w:rsidRPr="00C803F2">
        <w:rPr>
          <w:noProof/>
          <w:sz w:val="20"/>
          <w:szCs w:val="20"/>
        </w:rPr>
        <w:t xml:space="preserve"> </w:t>
      </w:r>
      <w:r w:rsidR="004C2226">
        <w:rPr>
          <w:noProof/>
          <w:sz w:val="20"/>
          <w:szCs w:val="20"/>
        </w:rPr>
        <w:t>Mit Sudanrot und Methylenblau vermengte Cremeproben (unten) und Cremeproben in Wasser (oben)</w:t>
      </w:r>
      <w:r>
        <w:rPr>
          <w:noProof/>
          <w:sz w:val="20"/>
          <w:szCs w:val="20"/>
        </w:rPr>
        <w:t>.</w:t>
      </w:r>
    </w:p>
    <w:p w:rsidR="007B062B" w:rsidRDefault="00E40312" w:rsidP="00E40312">
      <w:pPr>
        <w:tabs>
          <w:tab w:val="left" w:pos="1701"/>
          <w:tab w:val="left" w:pos="1985"/>
        </w:tabs>
        <w:ind w:left="1980" w:hanging="1980"/>
      </w:pPr>
      <w:r>
        <w:t>Deutung:</w:t>
      </w:r>
      <w:r>
        <w:tab/>
      </w:r>
      <w:r>
        <w:tab/>
      </w:r>
      <w:r w:rsidR="007B062B">
        <w:t>Es gibt zwei Emulsionstypen, die zu unterscheiden sind: bei der O-W-Emulsion sind Öltröpfchen in Wasser emulgiert, während bei der W-O-Emulsion Wassertröpfchen in Öl emulgiert sind.</w:t>
      </w:r>
    </w:p>
    <w:p w:rsidR="007B062B" w:rsidRDefault="000D3B25" w:rsidP="00E40312">
      <w:pPr>
        <w:tabs>
          <w:tab w:val="left" w:pos="1701"/>
          <w:tab w:val="left" w:pos="1985"/>
        </w:tabs>
        <w:ind w:left="1980" w:hanging="1980"/>
      </w:pPr>
      <w:r>
        <w:rPr>
          <w:noProof/>
          <w:lang w:eastAsia="de-DE"/>
        </w:rPr>
        <w:pict>
          <v:rect id="_x0000_s1199" style="position:absolute;left:0;text-align:left;margin-left:291.4pt;margin-top:75.1pt;width:11.55pt;height:113.4pt;z-index:251687936" fillcolor="white [3212]" stroked="f"/>
        </w:pict>
      </w:r>
      <w:r w:rsidR="00670BC0">
        <w:rPr>
          <w:noProof/>
          <w:lang w:eastAsia="de-DE"/>
        </w:rPr>
        <w:drawing>
          <wp:anchor distT="0" distB="0" distL="114300" distR="114300" simplePos="0" relativeHeight="251686912" behindDoc="0" locked="0" layoutInCell="1" allowOverlap="1">
            <wp:simplePos x="0" y="0"/>
            <wp:positionH relativeFrom="column">
              <wp:posOffset>2170430</wp:posOffset>
            </wp:positionH>
            <wp:positionV relativeFrom="paragraph">
              <wp:posOffset>1092835</wp:posOffset>
            </wp:positionV>
            <wp:extent cx="3027680" cy="1233170"/>
            <wp:effectExtent l="19050" t="0" r="1270" b="0"/>
            <wp:wrapSquare wrapText="bothSides"/>
            <wp:docPr id="36" name="Bild 36" descr="C:\Users\Anne\Desktop\Emulsionsty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nne\Desktop\Emulsionstypen.pn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3027680" cy="1233170"/>
                    </a:xfrm>
                    <a:prstGeom prst="rect">
                      <a:avLst/>
                    </a:prstGeom>
                    <a:noFill/>
                    <a:ln w="9525">
                      <a:noFill/>
                      <a:miter lim="800000"/>
                      <a:headEnd/>
                      <a:tailEnd/>
                    </a:ln>
                  </pic:spPr>
                </pic:pic>
              </a:graphicData>
            </a:graphic>
          </wp:anchor>
        </w:drawing>
      </w:r>
      <w:r w:rsidR="007B062B">
        <w:tab/>
      </w:r>
      <w:r w:rsidR="007B062B">
        <w:tab/>
        <w:t>Da Methylenb</w:t>
      </w:r>
      <w:r w:rsidR="00670BC0">
        <w:t>lau wasserlöslich ist, werden O-</w:t>
      </w:r>
      <w:r w:rsidR="007B062B">
        <w:t>W-Emulsionen überwiegend blau gefärbt</w:t>
      </w:r>
      <w:r w:rsidR="00597981">
        <w:t>, die emulgierten Tröpfchen rot</w:t>
      </w:r>
      <w:r w:rsidR="007B062B">
        <w:t xml:space="preserve"> </w:t>
      </w:r>
      <w:r w:rsidR="00597981">
        <w:t>(</w:t>
      </w:r>
      <w:r w:rsidR="007B062B">
        <w:t>Bodylotion und Apre-Sun-Creme</w:t>
      </w:r>
      <w:r w:rsidR="00597981">
        <w:t>)</w:t>
      </w:r>
      <w:r w:rsidR="00670BC0">
        <w:t>, während W-</w:t>
      </w:r>
      <w:r w:rsidR="007B062B">
        <w:t>O-Emulsionen von dem fettlöslichen Sudanrot rot gefärbt werden</w:t>
      </w:r>
      <w:r w:rsidR="00597981">
        <w:t xml:space="preserve"> und die emulgierten Wassertröpfchen blau (rückfettende Creme)</w:t>
      </w:r>
      <w:r w:rsidR="007B062B">
        <w:t>.</w:t>
      </w:r>
    </w:p>
    <w:p w:rsidR="00670BC0" w:rsidRDefault="00670BC0" w:rsidP="00E40312">
      <w:pPr>
        <w:tabs>
          <w:tab w:val="left" w:pos="1701"/>
          <w:tab w:val="left" w:pos="1985"/>
        </w:tabs>
        <w:ind w:left="1980" w:hanging="1980"/>
      </w:pPr>
    </w:p>
    <w:p w:rsidR="00597981" w:rsidRDefault="00597981" w:rsidP="00597981">
      <w:pPr>
        <w:tabs>
          <w:tab w:val="left" w:pos="851"/>
          <w:tab w:val="left" w:pos="1701"/>
        </w:tabs>
        <w:rPr>
          <w:sz w:val="20"/>
          <w:szCs w:val="20"/>
        </w:rPr>
      </w:pPr>
    </w:p>
    <w:p w:rsidR="00670BC0" w:rsidRDefault="00670BC0" w:rsidP="00597981">
      <w:pPr>
        <w:tabs>
          <w:tab w:val="left" w:pos="851"/>
          <w:tab w:val="left" w:pos="1701"/>
        </w:tabs>
        <w:rPr>
          <w:sz w:val="20"/>
          <w:szCs w:val="20"/>
        </w:rPr>
      </w:pPr>
    </w:p>
    <w:p w:rsidR="00597981" w:rsidRDefault="00597981" w:rsidP="00597981">
      <w:pPr>
        <w:tabs>
          <w:tab w:val="left" w:pos="851"/>
          <w:tab w:val="left" w:pos="1701"/>
        </w:tabs>
        <w:rPr>
          <w:noProof/>
          <w:sz w:val="20"/>
          <w:szCs w:val="20"/>
        </w:rPr>
      </w:pPr>
      <w:r>
        <w:rPr>
          <w:sz w:val="20"/>
          <w:szCs w:val="20"/>
        </w:rPr>
        <w:tab/>
      </w:r>
      <w:r>
        <w:rPr>
          <w:sz w:val="20"/>
          <w:szCs w:val="20"/>
        </w:rPr>
        <w:tab/>
      </w:r>
      <w:r>
        <w:rPr>
          <w:sz w:val="20"/>
          <w:szCs w:val="20"/>
        </w:rPr>
        <w:tab/>
      </w:r>
      <w:r w:rsidRPr="00C803F2">
        <w:rPr>
          <w:sz w:val="20"/>
          <w:szCs w:val="20"/>
        </w:rPr>
        <w:t xml:space="preserve">Abb. </w:t>
      </w:r>
      <w:r w:rsidR="007E13D7">
        <w:rPr>
          <w:sz w:val="20"/>
          <w:szCs w:val="20"/>
        </w:rPr>
        <w:t>7</w:t>
      </w:r>
      <w:r w:rsidRPr="00C803F2">
        <w:rPr>
          <w:sz w:val="20"/>
          <w:szCs w:val="20"/>
        </w:rPr>
        <w:t xml:space="preserve"> - </w:t>
      </w:r>
      <w:r w:rsidRPr="00C803F2">
        <w:rPr>
          <w:noProof/>
          <w:sz w:val="20"/>
          <w:szCs w:val="20"/>
        </w:rPr>
        <w:t xml:space="preserve"> </w:t>
      </w:r>
      <w:r>
        <w:rPr>
          <w:noProof/>
          <w:sz w:val="20"/>
          <w:szCs w:val="20"/>
        </w:rPr>
        <w:t>Modell für O/W-Emulsionen (links) und W/O-Emulsionen (rechts).</w:t>
      </w:r>
    </w:p>
    <w:p w:rsidR="00E40312" w:rsidRDefault="00E40312" w:rsidP="00597981">
      <w:pPr>
        <w:tabs>
          <w:tab w:val="left" w:pos="1701"/>
          <w:tab w:val="left" w:pos="1985"/>
        </w:tabs>
        <w:ind w:left="2124" w:hanging="2124"/>
      </w:pPr>
      <w:r>
        <w:t xml:space="preserve">Entsorgung: </w:t>
      </w:r>
      <w:r>
        <w:tab/>
      </w:r>
      <w:r>
        <w:tab/>
      </w:r>
      <w:r w:rsidR="00597981">
        <w:tab/>
      </w:r>
      <w:r>
        <w:t>Die Chemikalien können im Haushaltsmüll oder über den Abfluss entsorgt werden.</w:t>
      </w:r>
    </w:p>
    <w:p w:rsidR="008476EE" w:rsidRDefault="00E40312" w:rsidP="008476EE">
      <w:pPr>
        <w:tabs>
          <w:tab w:val="left" w:pos="1701"/>
          <w:tab w:val="left" w:pos="1985"/>
        </w:tabs>
        <w:spacing w:after="0"/>
        <w:ind w:left="1980" w:hanging="1980"/>
      </w:pPr>
      <w:r>
        <w:t>Literatur:</w:t>
      </w:r>
      <w:r>
        <w:tab/>
      </w:r>
      <w:r>
        <w:tab/>
      </w:r>
      <w:r w:rsidR="008476EE">
        <w:tab/>
      </w:r>
      <w:r w:rsidR="00670BC0">
        <w:tab/>
      </w:r>
      <w:r w:rsidR="008476EE">
        <w:t>Arbeitsgemeinschaften Chemie BASF</w:t>
      </w:r>
    </w:p>
    <w:p w:rsidR="008476EE" w:rsidRDefault="008476EE" w:rsidP="008476EE">
      <w:pPr>
        <w:tabs>
          <w:tab w:val="left" w:pos="1701"/>
          <w:tab w:val="left" w:pos="1985"/>
        </w:tabs>
        <w:spacing w:after="0"/>
        <w:ind w:left="1980" w:hanging="1980"/>
      </w:pPr>
      <w:r>
        <w:tab/>
      </w:r>
      <w:r>
        <w:tab/>
      </w:r>
      <w:r>
        <w:tab/>
      </w:r>
      <w:r>
        <w:tab/>
      </w:r>
      <w:r w:rsidRPr="007B7108">
        <w:t>http://www.basf.com/group/corporate/site-ludwigshafen/de_DE/</w:t>
      </w:r>
    </w:p>
    <w:p w:rsidR="008476EE" w:rsidRDefault="008476EE" w:rsidP="008476EE">
      <w:pPr>
        <w:tabs>
          <w:tab w:val="left" w:pos="1701"/>
          <w:tab w:val="left" w:pos="1985"/>
        </w:tabs>
        <w:spacing w:after="0"/>
        <w:ind w:left="1980" w:hanging="1980"/>
        <w:rPr>
          <w:lang w:val="en-US"/>
        </w:rPr>
      </w:pPr>
      <w:r>
        <w:tab/>
      </w:r>
      <w:r>
        <w:tab/>
      </w:r>
      <w:r>
        <w:tab/>
      </w:r>
      <w:r>
        <w:tab/>
      </w:r>
      <w:r w:rsidRPr="007B7108">
        <w:rPr>
          <w:lang w:val="en-US"/>
        </w:rPr>
        <w:t>function/con</w:t>
      </w:r>
      <w:r>
        <w:rPr>
          <w:lang w:val="en-US"/>
        </w:rPr>
        <w:t>versions:/publish/content/about-</w:t>
      </w:r>
      <w:r w:rsidRPr="007B7108">
        <w:rPr>
          <w:lang w:val="en-US"/>
        </w:rPr>
        <w:t>basf/worldwide/</w:t>
      </w:r>
    </w:p>
    <w:p w:rsidR="008476EE" w:rsidRDefault="008476EE" w:rsidP="008476EE">
      <w:pPr>
        <w:tabs>
          <w:tab w:val="left" w:pos="1701"/>
          <w:tab w:val="left" w:pos="1985"/>
        </w:tabs>
        <w:spacing w:after="0"/>
        <w:ind w:left="1980" w:hanging="1980"/>
      </w:pPr>
      <w:r>
        <w:rPr>
          <w:lang w:val="en-US"/>
        </w:rPr>
        <w:tab/>
      </w:r>
      <w:r>
        <w:rPr>
          <w:lang w:val="en-US"/>
        </w:rPr>
        <w:tab/>
      </w:r>
      <w:r>
        <w:rPr>
          <w:lang w:val="en-US"/>
        </w:rPr>
        <w:tab/>
      </w:r>
      <w:r>
        <w:rPr>
          <w:lang w:val="en-US"/>
        </w:rPr>
        <w:tab/>
      </w:r>
      <w:r w:rsidRPr="007B7108">
        <w:t>europe/Ludwigshafen/Education/Unterrichtsmaterialien/data/</w:t>
      </w:r>
    </w:p>
    <w:p w:rsidR="008476EE" w:rsidRDefault="008476EE" w:rsidP="008476EE">
      <w:pPr>
        <w:tabs>
          <w:tab w:val="left" w:pos="1701"/>
          <w:tab w:val="left" w:pos="1985"/>
        </w:tabs>
        <w:spacing w:after="0"/>
        <w:ind w:left="2124" w:hanging="1980"/>
      </w:pPr>
      <w:r>
        <w:tab/>
      </w:r>
      <w:r>
        <w:tab/>
      </w:r>
      <w:r>
        <w:tab/>
      </w:r>
      <w:r w:rsidRPr="007B7108">
        <w:t>mittelstufe/Kosmetik.pdf</w:t>
      </w:r>
      <w:r>
        <w:t>, (Zuletzt abgerufen am 25.07.2013 um 17:25 Uhr)</w:t>
      </w:r>
    </w:p>
    <w:p w:rsidR="00E40312" w:rsidRPr="007B7108" w:rsidRDefault="00E40312" w:rsidP="008476EE">
      <w:pPr>
        <w:tabs>
          <w:tab w:val="left" w:pos="1701"/>
          <w:tab w:val="left" w:pos="1985"/>
        </w:tabs>
        <w:spacing w:after="0"/>
        <w:ind w:left="2124" w:hanging="2124"/>
      </w:pPr>
    </w:p>
    <w:p w:rsidR="00E40312" w:rsidRPr="00CD03BD" w:rsidRDefault="000D3B25" w:rsidP="00E40312">
      <w:pPr>
        <w:tabs>
          <w:tab w:val="left" w:pos="1701"/>
          <w:tab w:val="left" w:pos="1985"/>
        </w:tabs>
        <w:spacing w:after="0"/>
        <w:ind w:left="1980" w:hanging="1980"/>
        <w:rPr>
          <w:color w:val="1F497D"/>
        </w:rPr>
      </w:pPr>
      <w:r>
        <w:pict>
          <v:shape id="Text Box 131" o:spid="_x0000_s1232" type="#_x0000_t202" style="width:462.45pt;height:80.9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" strokecolor="#c0504d" strokeweight="1pt">
            <v:stroke dashstyle="dash"/>
            <v:shadow color="#868686"/>
            <v:textbox style="mso-next-textbox:#Text Box 131">
              <w:txbxContent>
                <w:p w:rsidR="00510778" w:rsidRPr="00670BC0" w:rsidRDefault="00510778" w:rsidP="00E40312">
                  <w:pPr>
                    <w:rPr>
                      <w:color w:val="auto"/>
                    </w:rPr>
                  </w:pPr>
                  <w:r w:rsidRPr="00670BC0">
                    <w:rPr>
                      <w:b/>
                      <w:color w:val="auto"/>
                    </w:rPr>
                    <w:t xml:space="preserve">Unterrichtsanschlüsse </w:t>
                  </w:r>
                  <w:r w:rsidRPr="00670BC0">
                    <w:rPr>
                      <w:color w:val="auto"/>
                    </w:rPr>
                    <w:t>Im Rahmen einer Unterrichtsreihe zu Kosmetikprodukten können verschiedene Cremes auf ihren Emulsionstyp getestet werden. Den SuS kann hierdurch die Alltagsrelevanz der Chemie verdeutlicht werden. Die Chemikalien sind unbedenklich und können von Schülern genutzt werden.</w:t>
                  </w:r>
                </w:p>
              </w:txbxContent>
            </v:textbox>
            <w10:anchorlock/>
          </v:shape>
        </w:pict>
      </w:r>
    </w:p>
    <w:p w:rsidR="00275D63" w:rsidRDefault="00275D63" w:rsidP="00573704">
      <w:pPr>
        <w:tabs>
          <w:tab w:val="left" w:pos="1701"/>
          <w:tab w:val="left" w:pos="1985"/>
        </w:tabs>
        <w:ind w:left="1980" w:hanging="1980"/>
        <w:rPr>
          <w:sz w:val="20"/>
        </w:rPr>
      </w:pPr>
    </w:p>
    <w:p w:rsidR="00275D63" w:rsidRDefault="000D3B25" w:rsidP="00275D63">
      <w:pPr>
        <w:pStyle w:val="berschrift2"/>
      </w:pPr>
      <w:r>
        <w:rPr>
          <w:noProof/>
        </w:rPr>
        <w:pict>
          <v:shape id="_x0000_s1193" type="#_x0000_t202" style="position:absolute;left:0;text-align:left;margin-left:-.05pt;margin-top:32.2pt;width:462.45pt;height:62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" strokecolor="#4bacc6" strokeweight="1pt">
            <v:stroke dashstyle="dash"/>
            <v:shadow color="#868686"/>
            <v:textbox style="mso-next-textbox:#_x0000_s1193">
              <w:txbxContent>
                <w:p w:rsidR="00510778" w:rsidRPr="00670BC0" w:rsidRDefault="00510778" w:rsidP="00275D63">
                  <w:pPr>
                    <w:rPr>
                      <w:color w:val="auto"/>
                    </w:rPr>
                  </w:pPr>
                  <w:r w:rsidRPr="00670BC0">
                    <w:rPr>
                      <w:color w:val="auto"/>
                    </w:rPr>
                    <w:t>Ein einfaches Roll-Deo kann aus Wasser, einem Gelbildner und Aluminiumchlorid hergestellt werden. Alternativ kann der in der Apotheke erhältliche Gelbildner durch Ethanol ersetzt werden, um ein Sprüh-Deo erhalten.</w:t>
                  </w:r>
                </w:p>
              </w:txbxContent>
            </v:textbox>
            <w10:wrap type="square"/>
          </v:shape>
        </w:pict>
      </w:r>
      <w:bookmarkStart w:id="11" w:name="_Toc362814503"/>
      <w:r w:rsidR="00275D63">
        <w:t xml:space="preserve">V </w:t>
      </w:r>
      <w:r w:rsidR="00597981">
        <w:t>8</w:t>
      </w:r>
      <w:r w:rsidR="00275D63">
        <w:t xml:space="preserve"> – Herstellung eines Deodorants</w:t>
      </w:r>
      <w:bookmarkEnd w:id="11"/>
    </w:p>
    <w:p w:rsidR="00275D63" w:rsidRDefault="00275D63" w:rsidP="00275D63"/>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275D63" w:rsidRPr="00CD03BD" w:rsidTr="00DB039A">
        <w:tc>
          <w:tcPr>
            <w:tcW w:w="9322" w:type="dxa"/>
            <w:gridSpan w:val="9"/>
            <w:shd w:val="clear" w:color="auto" w:fill="4F81BD"/>
            <w:vAlign w:val="center"/>
          </w:tcPr>
          <w:p w:rsidR="00275D63" w:rsidRPr="00CD03BD" w:rsidRDefault="00275D63" w:rsidP="00DB039A">
            <w:pPr>
              <w:spacing w:after="0"/>
              <w:jc w:val="center"/>
              <w:rPr>
                <w:b/>
                <w:bCs/>
              </w:rPr>
            </w:pPr>
            <w:r w:rsidRPr="00CD03BD">
              <w:rPr>
                <w:b/>
                <w:bCs/>
              </w:rPr>
              <w:t>Gefahrenstoffe</w:t>
            </w:r>
          </w:p>
        </w:tc>
      </w:tr>
      <w:tr w:rsidR="00275D63" w:rsidRPr="00CD03BD" w:rsidTr="00DB039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275D63" w:rsidRPr="00275D63" w:rsidRDefault="00275D63" w:rsidP="00275D63">
            <w:pPr>
              <w:tabs>
                <w:tab w:val="left" w:pos="1701"/>
                <w:tab w:val="left" w:pos="1985"/>
              </w:tabs>
              <w:spacing w:line="240" w:lineRule="auto"/>
              <w:ind w:left="1980" w:hanging="1980"/>
              <w:jc w:val="center"/>
              <w:rPr>
                <w:color w:val="1F497D"/>
              </w:rPr>
            </w:pPr>
            <w:r>
              <w:rPr>
                <w:sz w:val="20"/>
              </w:rPr>
              <w:t>Hydroxyethylcellulose</w:t>
            </w:r>
          </w:p>
        </w:tc>
        <w:tc>
          <w:tcPr>
            <w:tcW w:w="3177" w:type="dxa"/>
            <w:gridSpan w:val="3"/>
            <w:tcBorders>
              <w:top w:val="single" w:sz="8" w:space="0" w:color="4F81BD"/>
              <w:bottom w:val="single" w:sz="8" w:space="0" w:color="4F81BD"/>
            </w:tcBorders>
            <w:shd w:val="clear" w:color="auto" w:fill="auto"/>
            <w:vAlign w:val="center"/>
          </w:tcPr>
          <w:p w:rsidR="00275D63" w:rsidRPr="00CD03BD" w:rsidRDefault="00275D63" w:rsidP="00DB039A">
            <w:pPr>
              <w:spacing w:after="0"/>
              <w:jc w:val="cente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275D63" w:rsidRPr="00CD03BD" w:rsidRDefault="00275D63" w:rsidP="00DB039A">
            <w:pPr>
              <w:spacing w:after="0"/>
              <w:jc w:val="center"/>
            </w:pPr>
            <w:r w:rsidRPr="00CD03BD">
              <w:rPr>
                <w:sz w:val="20"/>
              </w:rPr>
              <w:t xml:space="preserve">P: </w:t>
            </w:r>
            <w:r>
              <w:t>-</w:t>
            </w:r>
          </w:p>
        </w:tc>
      </w:tr>
      <w:tr w:rsidR="00275D63" w:rsidRPr="00CD03BD" w:rsidTr="00DB039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275D63" w:rsidRDefault="00275D63" w:rsidP="00DB039A">
            <w:pPr>
              <w:spacing w:after="0" w:line="276" w:lineRule="auto"/>
              <w:jc w:val="center"/>
              <w:rPr>
                <w:sz w:val="20"/>
              </w:rPr>
            </w:pPr>
            <w:r>
              <w:rPr>
                <w:sz w:val="20"/>
              </w:rPr>
              <w:t>Aluminiumchlorid</w:t>
            </w:r>
          </w:p>
        </w:tc>
        <w:tc>
          <w:tcPr>
            <w:tcW w:w="3177" w:type="dxa"/>
            <w:gridSpan w:val="3"/>
            <w:tcBorders>
              <w:top w:val="single" w:sz="8" w:space="0" w:color="4F81BD"/>
              <w:bottom w:val="single" w:sz="8" w:space="0" w:color="4F81BD"/>
            </w:tcBorders>
            <w:shd w:val="clear" w:color="auto" w:fill="auto"/>
            <w:vAlign w:val="center"/>
          </w:tcPr>
          <w:p w:rsidR="00275D63" w:rsidRDefault="00275D63" w:rsidP="00DB039A">
            <w:pPr>
              <w:spacing w:after="0"/>
              <w:jc w:val="center"/>
              <w:rPr>
                <w:sz w:val="20"/>
              </w:rPr>
            </w:pPr>
            <w:r>
              <w:rPr>
                <w:sz w:val="20"/>
              </w:rPr>
              <w:t>H: 314</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275D63" w:rsidRPr="00CD03BD" w:rsidRDefault="00275D63" w:rsidP="00275D63">
            <w:pPr>
              <w:spacing w:after="0" w:line="240" w:lineRule="auto"/>
              <w:jc w:val="center"/>
              <w:rPr>
                <w:sz w:val="20"/>
              </w:rPr>
            </w:pPr>
            <w:r>
              <w:rPr>
                <w:sz w:val="20"/>
              </w:rPr>
              <w:t>P: 260, 280, 301+330+331, 305+338, 309, 310</w:t>
            </w:r>
          </w:p>
        </w:tc>
      </w:tr>
      <w:tr w:rsidR="00275D63" w:rsidRPr="00CD03BD" w:rsidTr="00DB039A">
        <w:trPr>
          <w:trHeight w:val="434"/>
        </w:trPr>
        <w:tc>
          <w:tcPr>
            <w:tcW w:w="3027" w:type="dxa"/>
            <w:gridSpan w:val="3"/>
            <w:shd w:val="clear" w:color="auto" w:fill="auto"/>
            <w:vAlign w:val="center"/>
          </w:tcPr>
          <w:p w:rsidR="00275D63" w:rsidRPr="00CD03BD" w:rsidRDefault="00275D63" w:rsidP="00DB039A">
            <w:pPr>
              <w:spacing w:after="0" w:line="276" w:lineRule="auto"/>
              <w:jc w:val="center"/>
              <w:rPr>
                <w:bCs/>
                <w:sz w:val="20"/>
              </w:rPr>
            </w:pPr>
            <w:r>
              <w:rPr>
                <w:color w:val="auto"/>
                <w:sz w:val="20"/>
                <w:szCs w:val="20"/>
              </w:rPr>
              <w:t>Destilliertes Wasser</w:t>
            </w:r>
          </w:p>
        </w:tc>
        <w:tc>
          <w:tcPr>
            <w:tcW w:w="3177" w:type="dxa"/>
            <w:gridSpan w:val="3"/>
            <w:shd w:val="clear" w:color="auto" w:fill="auto"/>
            <w:vAlign w:val="center"/>
          </w:tcPr>
          <w:p w:rsidR="00275D63" w:rsidRPr="00CD03BD" w:rsidRDefault="00275D63" w:rsidP="00DB039A">
            <w:pPr>
              <w:pStyle w:val="Beschriftung"/>
              <w:spacing w:after="0"/>
              <w:jc w:val="center"/>
              <w:rPr>
                <w:sz w:val="20"/>
              </w:rPr>
            </w:pPr>
            <w:r w:rsidRPr="00CD03BD">
              <w:rPr>
                <w:sz w:val="20"/>
              </w:rPr>
              <w:t xml:space="preserve">H: </w:t>
            </w:r>
            <w:r>
              <w:t>-</w:t>
            </w:r>
          </w:p>
        </w:tc>
        <w:tc>
          <w:tcPr>
            <w:tcW w:w="3118" w:type="dxa"/>
            <w:gridSpan w:val="3"/>
            <w:shd w:val="clear" w:color="auto" w:fill="auto"/>
            <w:vAlign w:val="center"/>
          </w:tcPr>
          <w:p w:rsidR="00275D63" w:rsidRPr="00CD03BD" w:rsidRDefault="00275D63" w:rsidP="00DB039A">
            <w:pPr>
              <w:pStyle w:val="Beschriftung"/>
              <w:spacing w:after="0"/>
              <w:jc w:val="center"/>
              <w:rPr>
                <w:sz w:val="20"/>
              </w:rPr>
            </w:pPr>
            <w:r w:rsidRPr="00CD03BD">
              <w:rPr>
                <w:sz w:val="20"/>
              </w:rPr>
              <w:t xml:space="preserve">P: </w:t>
            </w:r>
            <w:r>
              <w:t>-</w:t>
            </w:r>
          </w:p>
        </w:tc>
      </w:tr>
      <w:tr w:rsidR="00275D63" w:rsidRPr="00CD03BD" w:rsidTr="00DB039A">
        <w:tc>
          <w:tcPr>
            <w:tcW w:w="1009" w:type="dxa"/>
            <w:tcBorders>
              <w:top w:val="single" w:sz="8" w:space="0" w:color="4F81BD"/>
              <w:left w:val="single" w:sz="8" w:space="0" w:color="4F81BD"/>
              <w:bottom w:val="single" w:sz="8" w:space="0" w:color="4F81BD"/>
            </w:tcBorders>
            <w:shd w:val="clear" w:color="auto" w:fill="auto"/>
            <w:vAlign w:val="center"/>
          </w:tcPr>
          <w:p w:rsidR="00275D63" w:rsidRPr="00CD03BD" w:rsidRDefault="00275D63" w:rsidP="00DB039A">
            <w:pPr>
              <w:spacing w:after="0"/>
              <w:jc w:val="center"/>
              <w:rPr>
                <w:b/>
                <w:bCs/>
              </w:rPr>
            </w:pPr>
            <w:r>
              <w:rPr>
                <w:b/>
                <w:noProof/>
                <w:lang w:eastAsia="de-DE"/>
              </w:rPr>
              <w:drawing>
                <wp:inline distT="0" distB="0" distL="0" distR="0">
                  <wp:extent cx="500380" cy="500380"/>
                  <wp:effectExtent l="19050" t="0" r="0" b="0"/>
                  <wp:docPr id="167"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75D63" w:rsidRPr="00CD03BD" w:rsidRDefault="00275D63" w:rsidP="00DB039A">
            <w:pPr>
              <w:spacing w:after="0"/>
              <w:jc w:val="center"/>
            </w:pPr>
            <w:r>
              <w:rPr>
                <w:noProof/>
                <w:lang w:eastAsia="de-DE"/>
              </w:rPr>
              <w:drawing>
                <wp:inline distT="0" distB="0" distL="0" distR="0">
                  <wp:extent cx="500380" cy="500380"/>
                  <wp:effectExtent l="19050" t="0" r="0" b="0"/>
                  <wp:docPr id="168"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3"/>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75D63" w:rsidRPr="00CD03BD" w:rsidRDefault="00275D63" w:rsidP="00DB039A">
            <w:pPr>
              <w:spacing w:after="0"/>
              <w:jc w:val="center"/>
            </w:pPr>
            <w:r>
              <w:rPr>
                <w:noProof/>
                <w:lang w:eastAsia="de-DE"/>
              </w:rPr>
              <w:drawing>
                <wp:inline distT="0" distB="0" distL="0" distR="0">
                  <wp:extent cx="500380" cy="500380"/>
                  <wp:effectExtent l="19050" t="0" r="0" b="0"/>
                  <wp:docPr id="16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4"/>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75D63" w:rsidRPr="00CD03BD" w:rsidRDefault="00275D63" w:rsidP="00DB039A">
            <w:pPr>
              <w:spacing w:after="0"/>
              <w:jc w:val="center"/>
            </w:pPr>
            <w:r>
              <w:rPr>
                <w:noProof/>
                <w:lang w:eastAsia="de-DE"/>
              </w:rPr>
              <w:drawing>
                <wp:inline distT="0" distB="0" distL="0" distR="0">
                  <wp:extent cx="500380" cy="500380"/>
                  <wp:effectExtent l="19050" t="0" r="0" b="0"/>
                  <wp:docPr id="17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5"/>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275D63" w:rsidRPr="00CD03BD" w:rsidRDefault="00275D63" w:rsidP="00DB039A">
            <w:pPr>
              <w:spacing w:after="0"/>
              <w:jc w:val="center"/>
            </w:pPr>
            <w:r>
              <w:rPr>
                <w:noProof/>
                <w:lang w:eastAsia="de-DE"/>
              </w:rPr>
              <w:drawing>
                <wp:inline distT="0" distB="0" distL="0" distR="0">
                  <wp:extent cx="500380" cy="500380"/>
                  <wp:effectExtent l="19050" t="0" r="0" b="0"/>
                  <wp:docPr id="171"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6"/>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275D63" w:rsidRPr="00CD03BD" w:rsidRDefault="00275D63" w:rsidP="00DB039A">
            <w:pPr>
              <w:spacing w:after="0"/>
              <w:jc w:val="center"/>
            </w:pPr>
            <w:r>
              <w:rPr>
                <w:noProof/>
                <w:lang w:eastAsia="de-DE"/>
              </w:rPr>
              <w:drawing>
                <wp:inline distT="0" distB="0" distL="0" distR="0">
                  <wp:extent cx="500380" cy="500380"/>
                  <wp:effectExtent l="19050" t="0" r="0" b="0"/>
                  <wp:docPr id="17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7"/>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275D63" w:rsidRPr="00CD03BD" w:rsidRDefault="00275D63" w:rsidP="00DB039A">
            <w:pPr>
              <w:spacing w:after="0"/>
              <w:jc w:val="center"/>
            </w:pPr>
            <w:r>
              <w:rPr>
                <w:noProof/>
                <w:lang w:eastAsia="de-DE"/>
              </w:rPr>
              <w:drawing>
                <wp:inline distT="0" distB="0" distL="0" distR="0">
                  <wp:extent cx="500380" cy="500380"/>
                  <wp:effectExtent l="19050" t="0" r="0" b="0"/>
                  <wp:docPr id="173"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8"/>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75D63" w:rsidRPr="00CD03BD" w:rsidRDefault="00275D63" w:rsidP="00DB039A">
            <w:pPr>
              <w:spacing w:after="0"/>
              <w:jc w:val="center"/>
            </w:pPr>
            <w:r>
              <w:rPr>
                <w:noProof/>
                <w:lang w:eastAsia="de-DE"/>
              </w:rPr>
              <w:drawing>
                <wp:inline distT="0" distB="0" distL="0" distR="0">
                  <wp:extent cx="509270" cy="509270"/>
                  <wp:effectExtent l="19050" t="0" r="5080" b="0"/>
                  <wp:docPr id="17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09270" cy="50927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275D63" w:rsidRPr="00CD03BD" w:rsidRDefault="00275D63" w:rsidP="00DB039A">
            <w:pPr>
              <w:spacing w:after="0"/>
              <w:jc w:val="center"/>
            </w:pPr>
            <w:r>
              <w:rPr>
                <w:noProof/>
                <w:lang w:eastAsia="de-DE"/>
              </w:rPr>
              <w:drawing>
                <wp:inline distT="0" distB="0" distL="0" distR="0">
                  <wp:extent cx="500380" cy="500380"/>
                  <wp:effectExtent l="19050" t="0" r="0" b="0"/>
                  <wp:docPr id="17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0"/>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r>
    </w:tbl>
    <w:p w:rsidR="00275D63" w:rsidRDefault="00275D63" w:rsidP="00275D63">
      <w:pPr>
        <w:tabs>
          <w:tab w:val="left" w:pos="1701"/>
          <w:tab w:val="left" w:pos="1985"/>
        </w:tabs>
        <w:ind w:left="1980" w:hanging="1980"/>
      </w:pPr>
    </w:p>
    <w:p w:rsidR="00275D63" w:rsidRDefault="00275D63" w:rsidP="00275D63">
      <w:pPr>
        <w:tabs>
          <w:tab w:val="left" w:pos="1701"/>
          <w:tab w:val="left" w:pos="1985"/>
        </w:tabs>
        <w:ind w:left="1980" w:hanging="1980"/>
      </w:pPr>
      <w:r>
        <w:t>Materialien:</w:t>
      </w:r>
      <w:r>
        <w:tab/>
      </w:r>
      <w:r>
        <w:tab/>
        <w:t>Mörser mit Pistill</w:t>
      </w:r>
    </w:p>
    <w:p w:rsidR="00275D63" w:rsidRDefault="00275D63" w:rsidP="00275D63">
      <w:pPr>
        <w:tabs>
          <w:tab w:val="left" w:pos="1701"/>
          <w:tab w:val="left" w:pos="1985"/>
        </w:tabs>
        <w:ind w:left="1980" w:hanging="1980"/>
      </w:pPr>
      <w:r>
        <w:t>Chemikalien:</w:t>
      </w:r>
      <w:r>
        <w:tab/>
      </w:r>
      <w:r>
        <w:tab/>
      </w:r>
      <w:r>
        <w:rPr>
          <w:sz w:val="20"/>
        </w:rPr>
        <w:t>Hydroxyethylcellulose,</w:t>
      </w:r>
      <w:r>
        <w:t xml:space="preserve"> Aluminiumchlorid, destilliertes Wasser</w:t>
      </w:r>
    </w:p>
    <w:p w:rsidR="00275D63" w:rsidRPr="008476EE" w:rsidRDefault="00275D63" w:rsidP="008476EE">
      <w:pPr>
        <w:tabs>
          <w:tab w:val="left" w:pos="1701"/>
          <w:tab w:val="left" w:pos="1985"/>
        </w:tabs>
        <w:ind w:left="1980" w:hanging="1980"/>
      </w:pPr>
      <w:r w:rsidRPr="008476EE">
        <w:t xml:space="preserve">Durchführung: </w:t>
      </w:r>
      <w:r w:rsidRPr="008476EE">
        <w:tab/>
      </w:r>
      <w:r w:rsidRPr="008476EE">
        <w:tab/>
        <w:t xml:space="preserve">In einen Mörser werden 40 mL Wasser gegeben. Nun werden </w:t>
      </w:r>
      <w:r w:rsidR="00912A39" w:rsidRPr="008476EE">
        <w:t>2,5 g Hydroxyethylcellulose langsam auf die Oberfläche des Wassers gegeben und mit dem Pistill kräftig verrührt und verdrückt bis eine homogene Masse entsteht. Anschließend werden 5 g Aluminiumchlorid auf das Gel gestreut und ebenfalls verrührt.</w:t>
      </w:r>
    </w:p>
    <w:p w:rsidR="00275D63" w:rsidRDefault="00275D63" w:rsidP="00275D63">
      <w:pPr>
        <w:tabs>
          <w:tab w:val="left" w:pos="1701"/>
          <w:tab w:val="left" w:pos="1985"/>
        </w:tabs>
        <w:ind w:left="1980" w:hanging="1980"/>
      </w:pPr>
      <w:r>
        <w:tab/>
      </w:r>
      <w:r>
        <w:tab/>
        <w:t>De</w:t>
      </w:r>
      <w:r w:rsidR="00912A39">
        <w:t>m</w:t>
      </w:r>
      <w:r>
        <w:t xml:space="preserve"> </w:t>
      </w:r>
      <w:r w:rsidR="00912A39">
        <w:t>Deodorant</w:t>
      </w:r>
      <w:r>
        <w:t xml:space="preserve"> können nun nach Belieben Duftstoffe zugesetzt werden.</w:t>
      </w:r>
    </w:p>
    <w:p w:rsidR="00275D63" w:rsidRDefault="00275D63" w:rsidP="00275D63">
      <w:pPr>
        <w:tabs>
          <w:tab w:val="left" w:pos="1701"/>
          <w:tab w:val="left" w:pos="1985"/>
        </w:tabs>
        <w:ind w:left="1980" w:hanging="1980"/>
      </w:pPr>
      <w:r>
        <w:t>Beobachtung:</w:t>
      </w:r>
      <w:r>
        <w:tab/>
      </w:r>
      <w:r>
        <w:tab/>
      </w:r>
      <w:r>
        <w:tab/>
      </w:r>
      <w:r w:rsidR="00912A39">
        <w:t xml:space="preserve">Bei Zugabe der </w:t>
      </w:r>
      <w:r w:rsidR="00912A39">
        <w:rPr>
          <w:sz w:val="20"/>
        </w:rPr>
        <w:t>Hydroxyethylcellulose zu dem Wasser bildet sich ein klares Gel. Wird diesem Aluminiumchlorid zugesetzt, so wird das Gel leicht weißlich.</w:t>
      </w:r>
    </w:p>
    <w:p w:rsidR="00275D63" w:rsidRDefault="00275D63" w:rsidP="00CA61BD">
      <w:pPr>
        <w:tabs>
          <w:tab w:val="left" w:pos="1701"/>
          <w:tab w:val="left" w:pos="1985"/>
        </w:tabs>
        <w:ind w:left="1980" w:hanging="1980"/>
      </w:pPr>
      <w:r>
        <w:t>Deutung:</w:t>
      </w:r>
      <w:r>
        <w:tab/>
      </w:r>
      <w:r>
        <w:tab/>
      </w:r>
      <w:r w:rsidR="00912A39">
        <w:rPr>
          <w:sz w:val="20"/>
        </w:rPr>
        <w:t>Hydroxyethylcellulose wirkt als Gelbildner</w:t>
      </w:r>
      <w:r>
        <w:t>.</w:t>
      </w:r>
      <w:r w:rsidR="00912A39">
        <w:t xml:space="preserve"> Hierdurch bekommt das Deo eine angenehme, streichzarte Konsistenz. Das zugesetzte Aluminiumchlorid</w:t>
      </w:r>
      <w:r w:rsidR="00E40312">
        <w:t xml:space="preserve"> ist ein Antitranspirant und </w:t>
      </w:r>
      <w:r w:rsidR="00912A39">
        <w:t xml:space="preserve">verhindert die Schweißbildung, indem es </w:t>
      </w:r>
      <w:r w:rsidR="00E40312">
        <w:t>die Schweißporen verengt.</w:t>
      </w:r>
    </w:p>
    <w:p w:rsidR="00275D63" w:rsidRDefault="00275D63" w:rsidP="00275D63">
      <w:pPr>
        <w:tabs>
          <w:tab w:val="left" w:pos="1701"/>
          <w:tab w:val="left" w:pos="1985"/>
        </w:tabs>
        <w:ind w:left="1980" w:hanging="1980"/>
      </w:pPr>
      <w:r>
        <w:t xml:space="preserve">Entsorgung: </w:t>
      </w:r>
      <w:r>
        <w:tab/>
      </w:r>
      <w:r>
        <w:tab/>
        <w:t>Die Chemikalien können im Haushaltsmüll oder über den Abfluss entsorgt werden.</w:t>
      </w:r>
    </w:p>
    <w:p w:rsidR="00E40312" w:rsidRDefault="00275D63" w:rsidP="00E40312">
      <w:pPr>
        <w:tabs>
          <w:tab w:val="left" w:pos="1701"/>
          <w:tab w:val="left" w:pos="1985"/>
        </w:tabs>
        <w:spacing w:after="0"/>
        <w:ind w:left="1980" w:hanging="1980"/>
      </w:pPr>
      <w:r>
        <w:t>Literatur:</w:t>
      </w:r>
      <w:r>
        <w:tab/>
      </w:r>
      <w:r>
        <w:tab/>
      </w:r>
      <w:r w:rsidR="005974A7">
        <w:t>Wikipedia,</w:t>
      </w:r>
      <w:r w:rsidR="008476EE">
        <w:t xml:space="preserve"> </w:t>
      </w:r>
      <w:r w:rsidR="00E40312" w:rsidRPr="00E40312">
        <w:t>http://de.wikipedia.org/wiki/Deodorant</w:t>
      </w:r>
      <w:r w:rsidR="00E40312">
        <w:t>. (Zuletzt abgerufen am 25.07.2013 um 17:52 Uhr)</w:t>
      </w:r>
    </w:p>
    <w:p w:rsidR="00275D63" w:rsidRPr="007B7108" w:rsidRDefault="00275D63" w:rsidP="00275D63">
      <w:pPr>
        <w:tabs>
          <w:tab w:val="left" w:pos="1701"/>
          <w:tab w:val="left" w:pos="1985"/>
        </w:tabs>
        <w:spacing w:after="0"/>
        <w:ind w:left="1980" w:hanging="1980"/>
      </w:pPr>
    </w:p>
    <w:p w:rsidR="00275D63" w:rsidRPr="00CD03BD" w:rsidRDefault="000D3B25" w:rsidP="00275D63">
      <w:pPr>
        <w:tabs>
          <w:tab w:val="left" w:pos="1701"/>
          <w:tab w:val="left" w:pos="1985"/>
        </w:tabs>
        <w:spacing w:after="0"/>
        <w:ind w:left="1980" w:hanging="1980"/>
        <w:rPr>
          <w:color w:val="1F497D"/>
        </w:rPr>
      </w:pPr>
      <w:r>
        <w:pict>
          <v:shape id="_x0000_s1231" type="#_x0000_t202" style="width:462.45pt;height:80.9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" strokecolor="#c0504d" strokeweight="1pt">
            <v:stroke dashstyle="dash"/>
            <v:shadow color="#868686"/>
            <v:textbox style="mso-next-textbox:#_x0000_s1231">
              <w:txbxContent>
                <w:p w:rsidR="00510778" w:rsidRPr="008476EE" w:rsidRDefault="00510778" w:rsidP="00275D63">
                  <w:pPr>
                    <w:rPr>
                      <w:color w:val="auto"/>
                    </w:rPr>
                  </w:pPr>
                  <w:r w:rsidRPr="008476EE">
                    <w:rPr>
                      <w:b/>
                      <w:color w:val="auto"/>
                    </w:rPr>
                    <w:t xml:space="preserve">Unterrichtsanschlüsse </w:t>
                  </w:r>
                  <w:r w:rsidRPr="008476EE">
                    <w:rPr>
                      <w:color w:val="auto"/>
                    </w:rPr>
                    <w:t>Im Rahmen einer Unterrichtsreihe zu Kosmetik können verschiedene Kosmetikprodukte wie Hautcreme (V4), Lippenstift und Deodorants hergestellt werden. Den SuS kann hierdurch die Alltagsrelevanz der Chemie verdeutlicht werden. Die Chemikalien sind unbedenklich und können von Schülern genutzt werden.</w:t>
                  </w:r>
                </w:p>
              </w:txbxContent>
            </v:textbox>
            <w10:anchorlock/>
          </v:shape>
        </w:pict>
      </w:r>
    </w:p>
    <w:p w:rsidR="00A0582F" w:rsidRPr="00CD03BD" w:rsidRDefault="00A0582F" w:rsidP="00573704">
      <w:pPr>
        <w:tabs>
          <w:tab w:val="left" w:pos="1701"/>
          <w:tab w:val="left" w:pos="1985"/>
        </w:tabs>
        <w:ind w:left="1980" w:hanging="1980"/>
        <w:rPr>
          <w:color w:val="1F497D"/>
        </w:rPr>
      </w:pPr>
    </w:p>
    <w:p w:rsidR="00A0582F" w:rsidRPr="00CD03BD" w:rsidRDefault="00A0582F" w:rsidP="00573704">
      <w:pPr>
        <w:tabs>
          <w:tab w:val="left" w:pos="1701"/>
          <w:tab w:val="left" w:pos="1985"/>
        </w:tabs>
        <w:ind w:left="1980" w:hanging="1980"/>
        <w:rPr>
          <w:color w:val="1F497D"/>
        </w:rPr>
      </w:pPr>
    </w:p>
    <w:p w:rsidR="00A0582F" w:rsidRPr="00CD03BD" w:rsidRDefault="00A0582F" w:rsidP="00A0582F">
      <w:pPr>
        <w:rPr>
          <w:color w:val="1F497D"/>
        </w:rPr>
        <w:sectPr w:rsidR="00A0582F" w:rsidRPr="00CD03BD" w:rsidSect="0007729E">
          <w:headerReference w:type="default" r:id="rId33"/>
          <w:pgSz w:w="11906" w:h="16838"/>
          <w:pgMar w:top="1417" w:right="1417" w:bottom="709" w:left="1417" w:header="708" w:footer="708" w:gutter="0"/>
          <w:pgNumType w:start="0"/>
          <w:cols w:space="708"/>
          <w:titlePg/>
          <w:docGrid w:linePitch="360"/>
        </w:sectPr>
      </w:pPr>
    </w:p>
    <w:p w:rsidR="00A0582F" w:rsidRDefault="00A0582F" w:rsidP="00A0582F">
      <w:pPr>
        <w:tabs>
          <w:tab w:val="left" w:pos="1701"/>
          <w:tab w:val="left" w:pos="1985"/>
        </w:tabs>
        <w:rPr>
          <w:b/>
          <w:sz w:val="28"/>
        </w:rPr>
      </w:pPr>
      <w:r>
        <w:rPr>
          <w:b/>
          <w:sz w:val="28"/>
        </w:rPr>
        <w:t xml:space="preserve">Arbeitsblatt – </w:t>
      </w:r>
      <w:r w:rsidR="00A67D99">
        <w:rPr>
          <w:b/>
          <w:sz w:val="28"/>
        </w:rPr>
        <w:t>Bestimmung des Emulsionstyps</w:t>
      </w:r>
      <w:r w:rsidR="00D11D0C">
        <w:rPr>
          <w:b/>
          <w:sz w:val="28"/>
        </w:rPr>
        <w:t xml:space="preserve"> von Pflegeprodukten</w:t>
      </w:r>
    </w:p>
    <w:p w:rsidR="0094004C" w:rsidRDefault="00A67D99" w:rsidP="0094004C">
      <w:pPr>
        <w:rPr>
          <w:color w:val="auto"/>
        </w:rPr>
      </w:pPr>
      <w:r>
        <w:rPr>
          <w:color w:val="auto"/>
        </w:rPr>
        <w:t>Cremes, Bodylotions und andere Pflegeprodukte bestehen aus einer wässrigen und einer fettigen Phase. Normalerweise mischen sich Wasser und Öl nicht. Durch Zugabe eines Emulgators bilden</w:t>
      </w:r>
      <w:r w:rsidR="00BA6D6E">
        <w:rPr>
          <w:color w:val="auto"/>
        </w:rPr>
        <w:t xml:space="preserve"> sich jedoch stabile </w:t>
      </w:r>
      <w:r w:rsidR="00BA6D6E" w:rsidRPr="00BA6D6E">
        <w:rPr>
          <w:b/>
          <w:color w:val="auto"/>
        </w:rPr>
        <w:t>Emulsionen</w:t>
      </w:r>
      <w:r w:rsidR="00BA6D6E">
        <w:rPr>
          <w:color w:val="auto"/>
        </w:rPr>
        <w:t xml:space="preserve"> – Stoffgemische aus zwei Lösungen</w:t>
      </w:r>
      <w:r w:rsidR="0094004C">
        <w:rPr>
          <w:color w:val="auto"/>
        </w:rPr>
        <w:t>.</w:t>
      </w:r>
      <w:r w:rsidR="00BA6D6E">
        <w:rPr>
          <w:color w:val="auto"/>
        </w:rPr>
        <w:t xml:space="preserve"> </w:t>
      </w:r>
      <w:r>
        <w:rPr>
          <w:color w:val="auto"/>
        </w:rPr>
        <w:t xml:space="preserve">Hierbei sind zwei Emulsionstypen zu unterscheiden: entweder bildet das Öl </w:t>
      </w:r>
      <w:r w:rsidR="00E412BF">
        <w:rPr>
          <w:color w:val="auto"/>
        </w:rPr>
        <w:t xml:space="preserve">fein verteilte </w:t>
      </w:r>
      <w:r>
        <w:rPr>
          <w:color w:val="auto"/>
        </w:rPr>
        <w:t xml:space="preserve">Tröpfchen in der Wasserphase, dann liegt eine Öl-in-Wasser-Emulsion vor oder das Wasser bildet kleine Tröpfchen in der Ölphase, dann liegt eine Wasser-in-Öl-Emulsion vor. </w:t>
      </w:r>
    </w:p>
    <w:p w:rsidR="00BA6D6E" w:rsidRPr="0094004C" w:rsidRDefault="000D3B25" w:rsidP="0094004C">
      <w:pPr>
        <w:pStyle w:val="Listenabsatz"/>
        <w:numPr>
          <w:ilvl w:val="0"/>
          <w:numId w:val="20"/>
        </w:numPr>
        <w:rPr>
          <w:color w:val="auto"/>
        </w:rPr>
      </w:pPr>
      <w:r>
        <w:rPr>
          <w:noProof/>
          <w:lang w:eastAsia="de-DE"/>
        </w:rPr>
        <w:pict>
          <v:rect id="_x0000_s1209" style="position:absolute;left:0;text-align:left;margin-left:224.65pt;margin-top:21.15pt;width:10.05pt;height:118.05pt;z-index:251692032" fillcolor="white [3212]" stroked="f"/>
        </w:pict>
      </w:r>
      <w:r w:rsidR="00BA6D6E" w:rsidRPr="0094004C">
        <w:rPr>
          <w:color w:val="auto"/>
        </w:rPr>
        <w:t>Ordne die Emulsionstypen der Abbildung zu (Wasser ist blau, Öl ist rot gekennzeichnet.)</w:t>
      </w:r>
    </w:p>
    <w:p w:rsidR="00A0582F" w:rsidRDefault="000D3B25" w:rsidP="00BA6D6E">
      <w:pPr>
        <w:jc w:val="center"/>
      </w:pPr>
      <w:r>
        <w:rPr>
          <w:noProof/>
          <w:lang w:eastAsia="de-DE"/>
        </w:rPr>
        <w:pict>
          <v:rect id="_x0000_s1211" style="position:absolute;left:0;text-align:left;margin-left:234.95pt;margin-top:89.9pt;width:185.85pt;height:20.9pt;z-index:251694080"/>
        </w:pict>
      </w:r>
      <w:r>
        <w:rPr>
          <w:noProof/>
          <w:lang w:eastAsia="de-DE"/>
        </w:rPr>
        <w:pict>
          <v:rect id="_x0000_s1210" style="position:absolute;left:0;text-align:left;margin-left:36.25pt;margin-top:89.9pt;width:185.85pt;height:20.9pt;z-index:251693056"/>
        </w:pict>
      </w:r>
      <w:r w:rsidR="00BA6D6E">
        <w:rPr>
          <w:noProof/>
          <w:lang w:eastAsia="de-DE"/>
        </w:rPr>
        <w:drawing>
          <wp:inline distT="0" distB="0" distL="0" distR="0">
            <wp:extent cx="3828666" cy="1096585"/>
            <wp:effectExtent l="19050" t="0" r="384" b="0"/>
            <wp:docPr id="23" name="Bild 36" descr="C:\Users\Anne\Desktop\Emulsionsty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nne\Desktop\Emulsionstypen.pn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3828666" cy="1096585"/>
                    </a:xfrm>
                    <a:prstGeom prst="rect">
                      <a:avLst/>
                    </a:prstGeom>
                    <a:noFill/>
                    <a:ln w="9525">
                      <a:noFill/>
                      <a:miter lim="800000"/>
                      <a:headEnd/>
                      <a:tailEnd/>
                    </a:ln>
                  </pic:spPr>
                </pic:pic>
              </a:graphicData>
            </a:graphic>
          </wp:inline>
        </w:drawing>
      </w:r>
    </w:p>
    <w:p w:rsidR="00E412BF" w:rsidRDefault="00E412BF" w:rsidP="00BA6D6E">
      <w:pPr>
        <w:jc w:val="center"/>
      </w:pPr>
    </w:p>
    <w:p w:rsidR="00BA6D6E" w:rsidRDefault="0094004C" w:rsidP="00BA6D6E">
      <w:r w:rsidRPr="00CA61BD">
        <w:rPr>
          <w:b/>
        </w:rPr>
        <w:t>Geräte</w:t>
      </w:r>
      <w:r w:rsidRPr="00CA61BD">
        <w:t xml:space="preserve">: Uhrglas, Glasstab, Spatel </w:t>
      </w:r>
      <w:r w:rsidRPr="00CA61BD">
        <w:rPr>
          <w:b/>
        </w:rPr>
        <w:t>Chemikalien</w:t>
      </w:r>
      <w:r w:rsidRPr="00CA61BD">
        <w:t>: Methylenblau</w:t>
      </w:r>
      <w:r w:rsidR="008476EE">
        <w:t>,</w:t>
      </w:r>
      <w:r w:rsidR="004C4483" w:rsidRPr="00CA61BD">
        <w:t xml:space="preserve"> </w:t>
      </w:r>
      <w:r w:rsidRPr="00CA61BD">
        <w:t>Sudanrot, Creme</w:t>
      </w:r>
    </w:p>
    <w:p w:rsidR="00BA6D6E" w:rsidRDefault="00BA6D6E" w:rsidP="00BA6D6E">
      <w:pPr>
        <w:pStyle w:val="berschrift2"/>
        <w:numPr>
          <w:ilvl w:val="0"/>
          <w:numId w:val="0"/>
        </w:numPr>
        <w:spacing w:after="0"/>
        <w:ind w:left="576" w:hanging="576"/>
      </w:pPr>
      <w:bookmarkStart w:id="12" w:name="_Toc362695218"/>
      <w:bookmarkStart w:id="13" w:name="_Toc362814504"/>
      <w:r>
        <w:t>Durchführung</w:t>
      </w:r>
      <w:bookmarkEnd w:id="12"/>
      <w:bookmarkEnd w:id="13"/>
    </w:p>
    <w:p w:rsidR="00BA6D6E" w:rsidRDefault="00BA6D6E" w:rsidP="00BA6D6E">
      <w:pPr>
        <w:spacing w:after="0"/>
      </w:pPr>
      <w:r>
        <w:t>Bestimme nun den Emulsionstyp deiner Creme, indem du eine kleine Portion der Creme auf ein Uhrglas gibst</w:t>
      </w:r>
      <w:r w:rsidR="00E412BF">
        <w:t xml:space="preserve">, </w:t>
      </w:r>
      <w:r>
        <w:t xml:space="preserve">je eine Spatelspitze </w:t>
      </w:r>
      <w:r w:rsidR="00E412BF">
        <w:t xml:space="preserve">der Farbstoffe </w:t>
      </w:r>
      <w:r>
        <w:t>Methylenblau und Sudanrot hinzugibst und alles kräftig mit einem Glasstab  verrührst.</w:t>
      </w:r>
    </w:p>
    <w:p w:rsidR="0094004C" w:rsidRDefault="0094004C" w:rsidP="0094004C">
      <w:pPr>
        <w:pStyle w:val="berschrift2"/>
        <w:numPr>
          <w:ilvl w:val="0"/>
          <w:numId w:val="0"/>
        </w:numPr>
        <w:spacing w:after="0"/>
        <w:ind w:left="576" w:hanging="576"/>
      </w:pPr>
      <w:bookmarkStart w:id="14" w:name="_Toc362695219"/>
      <w:bookmarkStart w:id="15" w:name="_Toc362814505"/>
      <w:r>
        <w:t>Beobachtung</w:t>
      </w:r>
      <w:bookmarkEnd w:id="14"/>
      <w:bookmarkEnd w:id="15"/>
    </w:p>
    <w:p w:rsidR="0094004C" w:rsidRDefault="0094004C" w:rsidP="0094004C">
      <w:pPr>
        <w:spacing w:after="0"/>
      </w:pPr>
      <w:r>
        <w:t>Welche Farbe hat deine Creme nach der Zugabe der Farbstoffe? Trage den Namen der Creme und die Farbe in die Tabelle ein.</w:t>
      </w:r>
    </w:p>
    <w:tbl>
      <w:tblPr>
        <w:tblStyle w:val="Tabellenraster"/>
        <w:tblW w:w="0" w:type="auto"/>
        <w:tblLook w:val="04A0" w:firstRow="1" w:lastRow="0" w:firstColumn="1" w:lastColumn="0" w:noHBand="0" w:noVBand="1"/>
      </w:tblPr>
      <w:tblGrid>
        <w:gridCol w:w="4606"/>
        <w:gridCol w:w="4606"/>
      </w:tblGrid>
      <w:tr w:rsidR="0094004C" w:rsidTr="0094004C">
        <w:tc>
          <w:tcPr>
            <w:tcW w:w="4606" w:type="dxa"/>
          </w:tcPr>
          <w:p w:rsidR="0094004C" w:rsidRDefault="0094004C" w:rsidP="00E412BF">
            <w:pPr>
              <w:spacing w:line="240" w:lineRule="auto"/>
            </w:pPr>
            <w:r>
              <w:t xml:space="preserve">Name </w:t>
            </w:r>
            <w:r w:rsidR="00E412BF">
              <w:t>deiner</w:t>
            </w:r>
            <w:r>
              <w:t xml:space="preserve"> Creme</w:t>
            </w:r>
          </w:p>
        </w:tc>
        <w:tc>
          <w:tcPr>
            <w:tcW w:w="4606" w:type="dxa"/>
          </w:tcPr>
          <w:p w:rsidR="0094004C" w:rsidRDefault="0094004C" w:rsidP="0094004C">
            <w:pPr>
              <w:spacing w:line="240" w:lineRule="auto"/>
            </w:pPr>
            <w:r>
              <w:t>Farbe nach Zugabe der Farbstoffe</w:t>
            </w:r>
          </w:p>
        </w:tc>
      </w:tr>
      <w:tr w:rsidR="0094004C" w:rsidTr="0094004C">
        <w:tc>
          <w:tcPr>
            <w:tcW w:w="4606" w:type="dxa"/>
          </w:tcPr>
          <w:p w:rsidR="0094004C" w:rsidRDefault="0094004C" w:rsidP="0094004C">
            <w:pPr>
              <w:spacing w:line="240" w:lineRule="auto"/>
            </w:pPr>
          </w:p>
        </w:tc>
        <w:tc>
          <w:tcPr>
            <w:tcW w:w="4606" w:type="dxa"/>
          </w:tcPr>
          <w:p w:rsidR="0094004C" w:rsidRDefault="0094004C" w:rsidP="0094004C">
            <w:pPr>
              <w:spacing w:line="240" w:lineRule="auto"/>
            </w:pPr>
          </w:p>
        </w:tc>
      </w:tr>
    </w:tbl>
    <w:p w:rsidR="0094004C" w:rsidRDefault="0094004C" w:rsidP="0094004C">
      <w:pPr>
        <w:pStyle w:val="berschrift2"/>
        <w:numPr>
          <w:ilvl w:val="0"/>
          <w:numId w:val="0"/>
        </w:numPr>
        <w:spacing w:after="0"/>
      </w:pPr>
      <w:bookmarkStart w:id="16" w:name="_Toc362695220"/>
      <w:bookmarkStart w:id="17" w:name="_Toc362814506"/>
      <w:r>
        <w:t>Auswertung</w:t>
      </w:r>
      <w:bookmarkEnd w:id="16"/>
      <w:bookmarkEnd w:id="17"/>
    </w:p>
    <w:p w:rsidR="004C4483" w:rsidRDefault="0094004C" w:rsidP="0094004C">
      <w:pPr>
        <w:spacing w:after="0"/>
      </w:pPr>
      <w:r>
        <w:t xml:space="preserve">Welcher Emulsionstyp liegt bei deiner Creme vor? </w:t>
      </w:r>
    </w:p>
    <w:p w:rsidR="00E412BF" w:rsidRDefault="00E412BF" w:rsidP="0094004C">
      <w:pPr>
        <w:spacing w:after="0"/>
      </w:pPr>
      <w:r>
        <w:t>_____________________________________________________________________________________________________________</w:t>
      </w:r>
    </w:p>
    <w:p w:rsidR="0094004C" w:rsidRPr="00E412BF" w:rsidRDefault="004C4483" w:rsidP="0094004C">
      <w:pPr>
        <w:pStyle w:val="Listenabsatz"/>
        <w:numPr>
          <w:ilvl w:val="0"/>
          <w:numId w:val="20"/>
        </w:numPr>
        <w:spacing w:after="0"/>
        <w:rPr>
          <w:u w:val="single"/>
        </w:rPr>
      </w:pPr>
      <w:r>
        <w:t>Recherchiere</w:t>
      </w:r>
      <w:r w:rsidR="0094004C">
        <w:t xml:space="preserve"> hierzu </w:t>
      </w:r>
      <w:r>
        <w:t>im Internet welche Phasen von Methylenblau bzw. Sudanrot angefärbt werden.</w:t>
      </w:r>
    </w:p>
    <w:p w:rsidR="004C4483" w:rsidRDefault="008476EE" w:rsidP="004C4483">
      <w:pPr>
        <w:pStyle w:val="Listenabsatz"/>
        <w:numPr>
          <w:ilvl w:val="0"/>
          <w:numId w:val="20"/>
        </w:numPr>
        <w:spacing w:after="0"/>
      </w:pPr>
      <w:r>
        <w:t>Erläutere, w</w:t>
      </w:r>
      <w:r w:rsidR="004C4483">
        <w:t>arum werden verschiedene E</w:t>
      </w:r>
      <w:r w:rsidR="00EB3106">
        <w:t xml:space="preserve">mulsionstypen </w:t>
      </w:r>
      <w:r w:rsidR="004C4483">
        <w:t xml:space="preserve">bei Cremes eingesetzt? Überlege dir hierzu </w:t>
      </w:r>
      <w:r w:rsidR="00E412BF">
        <w:t xml:space="preserve">welche Funktion Wasser und Öl für die Haut haben. </w:t>
      </w:r>
    </w:p>
    <w:p w:rsidR="00E412BF" w:rsidRPr="005240FE" w:rsidRDefault="00E412BF" w:rsidP="004C4483">
      <w:pPr>
        <w:pStyle w:val="Listenabsatz"/>
        <w:numPr>
          <w:ilvl w:val="0"/>
          <w:numId w:val="20"/>
        </w:numPr>
        <w:spacing w:after="0"/>
        <w:sectPr w:rsidR="00E412BF" w:rsidRPr="005240FE" w:rsidSect="0049087A">
          <w:headerReference w:type="default" r:id="rId35"/>
          <w:pgSz w:w="11906" w:h="16838"/>
          <w:pgMar w:top="1417" w:right="1417" w:bottom="709" w:left="1417" w:header="708" w:footer="708" w:gutter="0"/>
          <w:pgNumType w:start="0"/>
          <w:cols w:space="708"/>
          <w:docGrid w:linePitch="360"/>
        </w:sectPr>
      </w:pPr>
    </w:p>
    <w:p w:rsidR="00FB3D74" w:rsidRDefault="00A0582F" w:rsidP="00AA612B">
      <w:pPr>
        <w:pStyle w:val="berschrift1"/>
      </w:pPr>
      <w:bookmarkStart w:id="18" w:name="_Toc362814507"/>
      <w:r>
        <w:t xml:space="preserve">Reflexion des </w:t>
      </w:r>
      <w:r w:rsidR="00FB3D74">
        <w:t>A</w:t>
      </w:r>
      <w:r w:rsidR="00AA612B">
        <w:t>rbeitsblatt</w:t>
      </w:r>
      <w:r>
        <w:t>es</w:t>
      </w:r>
      <w:bookmarkEnd w:id="18"/>
      <w:r w:rsidR="00F26486">
        <w:t xml:space="preserve"> </w:t>
      </w:r>
    </w:p>
    <w:p w:rsidR="00D11D0C" w:rsidRPr="00D11D0C" w:rsidRDefault="008476EE" w:rsidP="00B901F6">
      <w:pPr>
        <w:rPr>
          <w:color w:val="auto"/>
        </w:rPr>
      </w:pPr>
      <w:r>
        <w:rPr>
          <w:color w:val="auto"/>
        </w:rPr>
        <w:t>In der 5. u</w:t>
      </w:r>
      <w:r w:rsidR="00D11D0C" w:rsidRPr="00D11D0C">
        <w:rPr>
          <w:color w:val="auto"/>
        </w:rPr>
        <w:t xml:space="preserve">nd 6. Klassenstufe </w:t>
      </w:r>
      <w:r w:rsidR="00D11D0C">
        <w:rPr>
          <w:color w:val="auto"/>
        </w:rPr>
        <w:t xml:space="preserve">sollen die SuS Stoffgemische kennenlernen. Hierzu zählt die Emulsion als fein verteiltes Gemisch zweier normalerweise nicht mischbarer Flüssigkeiten wie Wasser und Öl. Durch Zugabe eines Emulgators (Tensids) entmischen sich die Flüssigkeiten nicht wieder. </w:t>
      </w:r>
      <w:r w:rsidR="00EB3106">
        <w:rPr>
          <w:color w:val="auto"/>
        </w:rPr>
        <w:t>Bei</w:t>
      </w:r>
      <w:r w:rsidR="00D11D0C">
        <w:rPr>
          <w:color w:val="auto"/>
        </w:rPr>
        <w:t xml:space="preserve"> de</w:t>
      </w:r>
      <w:r w:rsidR="00EB3106">
        <w:rPr>
          <w:color w:val="auto"/>
        </w:rPr>
        <w:t>m</w:t>
      </w:r>
      <w:r w:rsidR="00D11D0C">
        <w:rPr>
          <w:color w:val="auto"/>
        </w:rPr>
        <w:t xml:space="preserve"> vorliegenden Arbeitsblatt zur Bestimmung des Emulsionstyps von Pflegeprodukten sollen die SuS anhand eines Versuches lernen, die Emulsionstypen der Öl-in-Wasser-Emulsion und der Wasser-in-Öl-Emulsion durch qualifizierte Verfahren zu unterscheiden. Das Arbeitsblatt dient als Erarbeitung der beiden Emulsionstypen und kann als Vertiefung zu Stoffgemischen oder im Rahmen der Behandlung von Kosmetikartikeln eingesetzt werden.</w:t>
      </w:r>
    </w:p>
    <w:p w:rsidR="00C364B2" w:rsidRDefault="00C364B2" w:rsidP="00C364B2">
      <w:pPr>
        <w:pStyle w:val="berschrift2"/>
      </w:pPr>
      <w:bookmarkStart w:id="19" w:name="_Toc362814508"/>
      <w:r>
        <w:t>Erwartungshorizont</w:t>
      </w:r>
      <w:r w:rsidR="006968E6">
        <w:t xml:space="preserve"> (Kerncurriculum)</w:t>
      </w:r>
      <w:bookmarkEnd w:id="19"/>
    </w:p>
    <w:p w:rsidR="00D11D0C" w:rsidRPr="00D11D0C" w:rsidRDefault="009F5F0B" w:rsidP="00544922">
      <w:pPr>
        <w:tabs>
          <w:tab w:val="left" w:pos="0"/>
        </w:tabs>
        <w:rPr>
          <w:color w:val="auto"/>
        </w:rPr>
      </w:pPr>
      <w:r>
        <w:rPr>
          <w:color w:val="auto"/>
        </w:rPr>
        <w:t>Das Arbeitsblatt dient zur Erarbeitung des Basiskonzepts Stoff-Teilchen. Im speziellen sollen die SuS lernen, Stoffe anhand messbarer Eigenschaften durch qualifizierte Verfahren zu unterscheiden (Fachwissen). Dies geschieht anhand eines Experiments, welches die SuS nach einer Anleitung durchführen sollen und bei dem sie sorgfältige Beobachtungen nach vorgegebenen Kriterien vornehmen sollen (Erkenntnisgewinnung). Die Beobachtungen sind anschließend auf dem Arbeitsblatt zu protokollieren (Kommunikation). Bei der Auswertungsaufgabe (3)  sind die SuS aufgefordert von den Eigenschaften der Pflegeprodukte auf die Verwendungsmöglichkeiten zu schließen (Fachwissen) und dabei förderliche und hinderliche Eigenschaften für die Verwendung eines bestimmten Stoffes zu unterscheiden (Bewertung).</w:t>
      </w:r>
    </w:p>
    <w:p w:rsidR="006968E6" w:rsidRDefault="006968E6" w:rsidP="006968E6">
      <w:pPr>
        <w:pStyle w:val="berschrift2"/>
      </w:pPr>
      <w:bookmarkStart w:id="20" w:name="_Toc362814509"/>
      <w:r>
        <w:t>Erwartungshorizont (Inhaltlich)</w:t>
      </w:r>
      <w:bookmarkEnd w:id="20"/>
    </w:p>
    <w:p w:rsidR="009F5F0B" w:rsidRPr="009F5F0B" w:rsidRDefault="00EF6BD4" w:rsidP="009F5F0B">
      <w:pPr>
        <w:pStyle w:val="Listenabsatz"/>
        <w:numPr>
          <w:ilvl w:val="0"/>
          <w:numId w:val="21"/>
        </w:numPr>
        <w:rPr>
          <w:color w:val="auto"/>
        </w:rPr>
      </w:pPr>
      <w:r>
        <w:rPr>
          <w:noProof/>
          <w:lang w:eastAsia="de-DE"/>
        </w:rPr>
        <w:drawing>
          <wp:anchor distT="0" distB="0" distL="114300" distR="114300" simplePos="0" relativeHeight="251706368" behindDoc="1" locked="0" layoutInCell="1" allowOverlap="1">
            <wp:simplePos x="0" y="0"/>
            <wp:positionH relativeFrom="column">
              <wp:posOffset>979953</wp:posOffset>
            </wp:positionH>
            <wp:positionV relativeFrom="paragraph">
              <wp:posOffset>184590</wp:posOffset>
            </wp:positionV>
            <wp:extent cx="3829936" cy="467833"/>
            <wp:effectExtent l="19050" t="0" r="0" b="0"/>
            <wp:wrapNone/>
            <wp:docPr id="10" name="Bild 36" descr="C:\Users\Anne\Desktop\Emulsionsty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nne\Desktop\Emulsionstypen.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3829936" cy="467833"/>
                    </a:xfrm>
                    <a:prstGeom prst="rect">
                      <a:avLst/>
                    </a:prstGeom>
                    <a:noFill/>
                    <a:ln w="9525">
                      <a:noFill/>
                      <a:miter lim="800000"/>
                      <a:headEnd/>
                      <a:tailEnd/>
                    </a:ln>
                  </pic:spPr>
                </pic:pic>
              </a:graphicData>
            </a:graphic>
          </wp:anchor>
        </w:drawing>
      </w:r>
      <w:r w:rsidR="009F5F0B" w:rsidRPr="009F5F0B">
        <w:rPr>
          <w:color w:val="auto"/>
        </w:rPr>
        <w:t>Ordne die Emulsionstypen der Abbildung zu (Wasser ist blau, Öl ist rot gekennzeichnet.)</w:t>
      </w:r>
    </w:p>
    <w:p w:rsidR="009F5F0B" w:rsidRDefault="000D3B25" w:rsidP="009F5F0B">
      <w:pPr>
        <w:jc w:val="center"/>
      </w:pPr>
      <w:r>
        <w:rPr>
          <w:noProof/>
          <w:lang w:eastAsia="de-DE"/>
        </w:rPr>
        <w:pict>
          <v:shape id="_x0000_s1230" type="#_x0000_t202" style="position:absolute;left:0;text-align:left;margin-left:37.95pt;margin-top:5.85pt;width:185.85pt;height:20.9pt;z-index:251705344">
            <v:textbox>
              <w:txbxContent>
                <w:p w:rsidR="00510778" w:rsidRDefault="00510778">
                  <w:r>
                    <w:t>Öl-in-Wasser-Emulsion</w:t>
                  </w:r>
                </w:p>
              </w:txbxContent>
            </v:textbox>
          </v:shape>
        </w:pict>
      </w:r>
      <w:r>
        <w:rPr>
          <w:noProof/>
          <w:lang w:eastAsia="de-DE"/>
        </w:rPr>
        <w:pict>
          <v:shape id="_x0000_s1229" type="#_x0000_t202" style="position:absolute;left:0;text-align:left;margin-left:233.25pt;margin-top:5.85pt;width:185.85pt;height:20.9pt;z-index:251704320">
            <v:textbox>
              <w:txbxContent>
                <w:p w:rsidR="00510778" w:rsidRDefault="00510778">
                  <w:r>
                    <w:t>Wasser-in-Öl-Emulsion</w:t>
                  </w:r>
                </w:p>
              </w:txbxContent>
            </v:textbox>
          </v:shape>
        </w:pict>
      </w:r>
    </w:p>
    <w:p w:rsidR="00EB3106" w:rsidRPr="00EB3106" w:rsidRDefault="00EB3106" w:rsidP="00EB3106">
      <w:pPr>
        <w:pStyle w:val="Listenabsatz"/>
        <w:numPr>
          <w:ilvl w:val="0"/>
          <w:numId w:val="21"/>
        </w:numPr>
        <w:spacing w:after="0"/>
        <w:rPr>
          <w:u w:val="single"/>
        </w:rPr>
      </w:pPr>
      <w:r>
        <w:t>Welcher Emulsionstyp liegt bei deiner Creme vor? Recherchiere hierzu im Internet welche Phasen von Methylenblau bzw. Sudanrot angefärbt werden.</w:t>
      </w:r>
    </w:p>
    <w:p w:rsidR="00EB3106" w:rsidRPr="00EB3106" w:rsidRDefault="00EB3106" w:rsidP="00EB3106">
      <w:pPr>
        <w:pStyle w:val="Listenabsatz"/>
        <w:spacing w:after="0"/>
        <w:rPr>
          <w:u w:val="single"/>
        </w:rPr>
      </w:pPr>
      <w:r>
        <w:t>Methylenblau färbt die wässrige Phase blau und Sudanrot die fettige Phase rot. Handelt es sich um eine Öl-in-Wasser-Emulsion, so ist die Creme blau gefärbt, da Wasser die vorwiegende Phase bildet, bei Wasser-in-Öl-Emulsionen hingegen ist Öl die vorwiegende Phase und die Creme wird rot gefärbt.</w:t>
      </w:r>
    </w:p>
    <w:p w:rsidR="00EB3106" w:rsidRDefault="00EB3106" w:rsidP="00EB3106">
      <w:pPr>
        <w:pStyle w:val="Listenabsatz"/>
        <w:numPr>
          <w:ilvl w:val="0"/>
          <w:numId w:val="21"/>
        </w:numPr>
        <w:spacing w:after="0"/>
      </w:pPr>
      <w:r>
        <w:t xml:space="preserve">Warum werden verschiedene Emulsionstypen bei Cremes eingesetzt? Überlege dir hierzu welche Funktion Wasser und Öl für die Haut haben. </w:t>
      </w:r>
    </w:p>
    <w:p w:rsidR="00EB3106" w:rsidRDefault="00EF6BD4" w:rsidP="00EB3106">
      <w:pPr>
        <w:pStyle w:val="Listenabsatz"/>
        <w:spacing w:after="0"/>
      </w:pPr>
      <w:r>
        <w:t xml:space="preserve">Da Menschen unterschiedliche Hauttypen haben gibt es verschiedenen Cremes, um den für jeden Hauttyp die optimale Pflege bereitzustellen. </w:t>
      </w:r>
      <w:r w:rsidR="00EB3106">
        <w:t xml:space="preserve">Wasser-in-Öl-Emulsionen werden vor allem </w:t>
      </w:r>
      <w:r>
        <w:t>als</w:t>
      </w:r>
      <w:r w:rsidR="00EB3106">
        <w:t xml:space="preserve"> rückfettende Cremes bei sehr trockener Haut eigesetzt, während Öl-in-Wasser-Emulsionen als Feuchtigkeitscremes</w:t>
      </w:r>
      <w:r>
        <w:t xml:space="preserve"> und Bodylotions</w:t>
      </w:r>
      <w:r w:rsidR="00EB3106">
        <w:t xml:space="preserve"> für Mischhaut und fettige Haut verwendet werden. </w:t>
      </w:r>
    </w:p>
    <w:p w:rsidR="00F74A95" w:rsidRPr="00CD03BD" w:rsidRDefault="00F74A95" w:rsidP="005B60E3">
      <w:pPr>
        <w:rPr>
          <w:color w:val="1F497D"/>
        </w:rPr>
      </w:pPr>
    </w:p>
    <w:sectPr w:rsidR="00F74A95" w:rsidRPr="00CD03BD" w:rsidSect="00A0582F">
      <w:headerReference w:type="default" r:id="rId37"/>
      <w:pgSz w:w="11906" w:h="16838"/>
      <w:pgMar w:top="1417" w:right="1417" w:bottom="709" w:left="1417" w:header="708" w:footer="708" w:gutter="0"/>
      <w:pgNumType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B25" w:rsidRDefault="000D3B25" w:rsidP="0086227B">
      <w:pPr>
        <w:spacing w:after="0" w:line="240" w:lineRule="auto"/>
      </w:pPr>
      <w:r>
        <w:separator/>
      </w:r>
    </w:p>
  </w:endnote>
  <w:endnote w:type="continuationSeparator" w:id="0">
    <w:p w:rsidR="000D3B25" w:rsidRDefault="000D3B25"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B25" w:rsidRDefault="000D3B25" w:rsidP="0086227B">
      <w:pPr>
        <w:spacing w:after="0" w:line="240" w:lineRule="auto"/>
      </w:pPr>
      <w:r>
        <w:separator/>
      </w:r>
    </w:p>
  </w:footnote>
  <w:footnote w:type="continuationSeparator" w:id="0">
    <w:p w:rsidR="000D3B25" w:rsidRDefault="000D3B25"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778" w:rsidRPr="00CD03BD" w:rsidRDefault="000D3B25" w:rsidP="00337B69">
    <w:pPr>
      <w:pStyle w:val="Kopfzeile"/>
      <w:tabs>
        <w:tab w:val="left" w:pos="0"/>
        <w:tab w:val="left" w:pos="284"/>
      </w:tabs>
      <w:jc w:val="right"/>
      <w:rPr>
        <w:sz w:val="20"/>
        <w:szCs w:val="20"/>
      </w:rPr>
    </w:pPr>
    <w:r>
      <w:fldChar w:fldCharType="begin"/>
    </w:r>
    <w:r>
      <w:instrText xml:space="preserve"> STYLEREF  "Überschrift 1" \n  \* </w:instrText>
    </w:r>
    <w:r>
      <w:instrText xml:space="preserve">MERGEFORMAT </w:instrText>
    </w:r>
    <w:r>
      <w:fldChar w:fldCharType="separate"/>
    </w:r>
    <w:r w:rsidR="00A31021" w:rsidRPr="00A31021">
      <w:rPr>
        <w:b/>
        <w:bCs/>
        <w:noProof/>
        <w:sz w:val="20"/>
      </w:rPr>
      <w:t>1</w:t>
    </w:r>
    <w:r>
      <w:rPr>
        <w:b/>
        <w:bCs/>
        <w:noProof/>
        <w:sz w:val="20"/>
      </w:rPr>
      <w:fldChar w:fldCharType="end"/>
    </w:r>
    <w:r w:rsidR="00510778" w:rsidRPr="00CD03BD">
      <w:rPr>
        <w:rFonts w:cs="Arial"/>
        <w:sz w:val="20"/>
        <w:szCs w:val="20"/>
      </w:rPr>
      <w:t xml:space="preserve"> </w:t>
    </w:r>
    <w:r>
      <w:fldChar w:fldCharType="begin"/>
    </w:r>
    <w:r>
      <w:instrText xml:space="preserve"> STYLEREF  "Überschrift 1"  \* MERGEFORMAT </w:instrText>
    </w:r>
    <w:r>
      <w:fldChar w:fldCharType="separate"/>
    </w:r>
    <w:r w:rsidR="00A31021">
      <w:rPr>
        <w:noProof/>
      </w:rPr>
      <w:t>Beschreibung  des Themas und zugehörige Lernziele</w:t>
    </w:r>
    <w:r>
      <w:rPr>
        <w:noProof/>
      </w:rPr>
      <w:fldChar w:fldCharType="end"/>
    </w:r>
    <w:r w:rsidR="00510778" w:rsidRPr="00CD03BD">
      <w:rPr>
        <w:sz w:val="20"/>
        <w:szCs w:val="20"/>
      </w:rPr>
      <w:tab/>
    </w:r>
    <w:r w:rsidR="00510778" w:rsidRPr="00CD03BD">
      <w:rPr>
        <w:sz w:val="20"/>
        <w:szCs w:val="20"/>
      </w:rPr>
      <w:tab/>
    </w:r>
    <w:r w:rsidR="00510778" w:rsidRPr="00CD03BD">
      <w:rPr>
        <w:rFonts w:cs="Arial"/>
        <w:sz w:val="20"/>
        <w:szCs w:val="20"/>
      </w:rPr>
      <w:t xml:space="preserve"> </w:t>
    </w:r>
    <w:r w:rsidR="00C90F3D" w:rsidRPr="00CD03BD">
      <w:rPr>
        <w:sz w:val="20"/>
        <w:szCs w:val="20"/>
      </w:rPr>
      <w:fldChar w:fldCharType="begin"/>
    </w:r>
    <w:r w:rsidR="00510778" w:rsidRPr="00CD03BD">
      <w:rPr>
        <w:sz w:val="20"/>
        <w:szCs w:val="20"/>
      </w:rPr>
      <w:instrText xml:space="preserve"> PAGE   \* MERGEFORMAT </w:instrText>
    </w:r>
    <w:r w:rsidR="00C90F3D" w:rsidRPr="00CD03BD">
      <w:rPr>
        <w:sz w:val="20"/>
        <w:szCs w:val="20"/>
      </w:rPr>
      <w:fldChar w:fldCharType="separate"/>
    </w:r>
    <w:r w:rsidR="00A31021">
      <w:rPr>
        <w:noProof/>
        <w:sz w:val="20"/>
        <w:szCs w:val="20"/>
      </w:rPr>
      <w:t>1</w:t>
    </w:r>
    <w:r w:rsidR="00C90F3D" w:rsidRPr="00CD03BD">
      <w:rPr>
        <w:sz w:val="20"/>
        <w:szCs w:val="20"/>
      </w:rPr>
      <w:fldChar w:fldCharType="end"/>
    </w:r>
  </w:p>
  <w:p w:rsidR="00510778" w:rsidRPr="00CD03BD" w:rsidRDefault="000D3B25" w:rsidP="00337B69">
    <w:pPr>
      <w:pStyle w:val="Kopfzeile"/>
      <w:rPr>
        <w:sz w:val="20"/>
        <w:szCs w:val="20"/>
      </w:rPr>
    </w:pPr>
    <w:r>
      <w:rPr>
        <w:noProof/>
      </w:rPr>
      <w:pict>
        <v:shapetype id="_x0000_t32" coordsize="21600,21600" o:spt="32" o:oned="t" path="m,l21600,21600e" filled="f">
          <v:path arrowok="t" fillok="f" o:connecttype="none"/>
          <o:lock v:ext="edit" shapetype="t"/>
        </v:shapetype>
        <v:shape id="AutoShape 7" o:spid="_x0000_s2057" type="#_x0000_t32" style="position:absolute;left:0;text-align:left;margin-left:-3.35pt;margin-top:3.05pt;width:462pt;height:.05pt;flip:x;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"/>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778" w:rsidRPr="00CD03BD" w:rsidRDefault="00510778" w:rsidP="00337B69">
    <w:pPr>
      <w:pStyle w:val="Kopfzeile"/>
      <w:tabs>
        <w:tab w:val="left" w:pos="0"/>
        <w:tab w:val="left" w:pos="284"/>
      </w:tabs>
      <w:jc w:val="right"/>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778" w:rsidRPr="00CD03BD" w:rsidRDefault="000D3B25" w:rsidP="0049087A">
    <w:pPr>
      <w:pStyle w:val="Kopfzeile"/>
      <w:tabs>
        <w:tab w:val="left" w:pos="0"/>
        <w:tab w:val="left" w:pos="284"/>
      </w:tabs>
      <w:jc w:val="right"/>
      <w:rPr>
        <w:sz w:val="20"/>
        <w:szCs w:val="20"/>
      </w:rPr>
    </w:pPr>
    <w:r>
      <w:fldChar w:fldCharType="begin"/>
    </w:r>
    <w:r>
      <w:instrText xml:space="preserve"> STYLEREF  "Überschrift 1" \n  \* MERGEFORMAT </w:instrText>
    </w:r>
    <w:r>
      <w:fldChar w:fldCharType="separate"/>
    </w:r>
    <w:r w:rsidR="005974A7" w:rsidRPr="005974A7">
      <w:rPr>
        <w:b/>
        <w:bCs/>
        <w:noProof/>
        <w:sz w:val="20"/>
      </w:rPr>
      <w:t>4</w:t>
    </w:r>
    <w:r>
      <w:rPr>
        <w:b/>
        <w:bCs/>
        <w:noProof/>
        <w:sz w:val="20"/>
      </w:rPr>
      <w:fldChar w:fldCharType="end"/>
    </w:r>
    <w:r w:rsidR="00510778" w:rsidRPr="00CD03BD">
      <w:rPr>
        <w:rFonts w:cs="Arial"/>
        <w:sz w:val="20"/>
        <w:szCs w:val="20"/>
      </w:rPr>
      <w:t xml:space="preserve"> </w:t>
    </w:r>
    <w:r>
      <w:fldChar w:fldCharType="begin"/>
    </w:r>
    <w:r>
      <w:instrText xml:space="preserve"> STYLEREF  "Überschrift 1"  \* MERGEF</w:instrText>
    </w:r>
    <w:r>
      <w:instrText xml:space="preserve">ORMAT </w:instrText>
    </w:r>
    <w:r>
      <w:fldChar w:fldCharType="separate"/>
    </w:r>
    <w:r w:rsidR="005974A7">
      <w:rPr>
        <w:noProof/>
      </w:rPr>
      <w:t>Reflexion des Arbeitsblattes</w:t>
    </w:r>
    <w:r>
      <w:rPr>
        <w:noProof/>
      </w:rPr>
      <w:fldChar w:fldCharType="end"/>
    </w:r>
    <w:r w:rsidR="00510778" w:rsidRPr="00CD03BD">
      <w:rPr>
        <w:sz w:val="20"/>
        <w:szCs w:val="20"/>
      </w:rPr>
      <w:tab/>
    </w:r>
    <w:r w:rsidR="00510778" w:rsidRPr="00CD03BD">
      <w:rPr>
        <w:sz w:val="20"/>
        <w:szCs w:val="20"/>
      </w:rPr>
      <w:tab/>
    </w:r>
    <w:r w:rsidR="00510778" w:rsidRPr="00CD03BD">
      <w:rPr>
        <w:rFonts w:cs="Arial"/>
        <w:sz w:val="20"/>
        <w:szCs w:val="20"/>
      </w:rPr>
      <w:t xml:space="preserve"> </w:t>
    </w:r>
    <w:r w:rsidR="008476EE">
      <w:rPr>
        <w:sz w:val="20"/>
        <w:szCs w:val="20"/>
      </w:rPr>
      <w:t>18</w:t>
    </w:r>
  </w:p>
  <w:p w:rsidR="00510778" w:rsidRPr="00CD03BD" w:rsidRDefault="000D3B25" w:rsidP="0049087A">
    <w:pPr>
      <w:pStyle w:val="Kopfzeile"/>
      <w:rPr>
        <w:sz w:val="20"/>
        <w:szCs w:val="20"/>
      </w:rPr>
    </w:pPr>
    <w:r>
      <w:rPr>
        <w:noProof/>
      </w:rPr>
      <w:pict>
        <v:shapetype id="_x0000_t32" coordsize="21600,21600" o:spt="32" o:oned="t" path="m,l21600,21600e" filled="f">
          <v:path arrowok="t" fillok="f" o:connecttype="none"/>
          <o:lock v:ext="edit" shapetype="t"/>
        </v:shapetype>
        <v:shape id="AutoShape 4" o:spid="_x0000_s2056" type="#_x0000_t32" style="position:absolute;left:0;text-align:left;margin-left:-3.35pt;margin-top:3.05pt;width:462pt;height:.05pt;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"/>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Calibri"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3725736"/>
    <w:multiLevelType w:val="hybridMultilevel"/>
    <w:tmpl w:val="7F86C07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C6106B9"/>
    <w:multiLevelType w:val="hybridMultilevel"/>
    <w:tmpl w:val="1C8A56C0"/>
    <w:lvl w:ilvl="0" w:tplc="49F23CAC">
      <w:start w:val="2"/>
      <w:numFmt w:val="bullet"/>
      <w:lvlText w:val="-"/>
      <w:lvlJc w:val="left"/>
      <w:pPr>
        <w:ind w:left="720" w:hanging="360"/>
      </w:pPr>
      <w:rPr>
        <w:rFonts w:ascii="Cambria" w:eastAsia="Calibri"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8">
    <w:nsid w:val="4FDF635F"/>
    <w:multiLevelType w:val="hybridMultilevel"/>
    <w:tmpl w:val="7F86C07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516A0AC2"/>
    <w:multiLevelType w:val="hybridMultilevel"/>
    <w:tmpl w:val="A9CA1F6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6A156AB2"/>
    <w:multiLevelType w:val="hybridMultilevel"/>
    <w:tmpl w:val="D382DCD6"/>
    <w:lvl w:ilvl="0" w:tplc="A29CB358">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73A67C76"/>
    <w:multiLevelType w:val="hybridMultilevel"/>
    <w:tmpl w:val="9942017A"/>
    <w:lvl w:ilvl="0" w:tplc="91028304">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3E01646"/>
    <w:multiLevelType w:val="hybridMultilevel"/>
    <w:tmpl w:val="26366E7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7"/>
  </w:num>
  <w:num w:numId="3">
    <w:abstractNumId w:val="7"/>
  </w:num>
  <w:num w:numId="4">
    <w:abstractNumId w:val="7"/>
  </w:num>
  <w:num w:numId="5">
    <w:abstractNumId w:val="7"/>
  </w:num>
  <w:num w:numId="6">
    <w:abstractNumId w:val="7"/>
  </w:num>
  <w:num w:numId="7">
    <w:abstractNumId w:val="7"/>
  </w:num>
  <w:num w:numId="8">
    <w:abstractNumId w:val="7"/>
  </w:num>
  <w:num w:numId="9">
    <w:abstractNumId w:val="7"/>
  </w:num>
  <w:num w:numId="10">
    <w:abstractNumId w:val="7"/>
  </w:num>
  <w:num w:numId="11">
    <w:abstractNumId w:val="4"/>
  </w:num>
  <w:num w:numId="12">
    <w:abstractNumId w:val="0"/>
  </w:num>
  <w:num w:numId="13">
    <w:abstractNumId w:val="6"/>
  </w:num>
  <w:num w:numId="14">
    <w:abstractNumId w:val="5"/>
  </w:num>
  <w:num w:numId="15">
    <w:abstractNumId w:val="10"/>
  </w:num>
  <w:num w:numId="16">
    <w:abstractNumId w:val="1"/>
  </w:num>
  <w:num w:numId="17">
    <w:abstractNumId w:val="11"/>
  </w:num>
  <w:num w:numId="18">
    <w:abstractNumId w:val="2"/>
  </w:num>
  <w:num w:numId="19">
    <w:abstractNumId w:val="12"/>
  </w:num>
  <w:num w:numId="20">
    <w:abstractNumId w:val="3"/>
  </w:num>
  <w:num w:numId="21">
    <w:abstractNumId w:val="9"/>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autoHyphenation/>
  <w:hyphenationZone w:val="425"/>
  <w:drawingGridHorizontalSpacing w:val="110"/>
  <w:displayHorizontalDrawingGridEvery w:val="2"/>
  <w:characterSpacingControl w:val="doNotCompress"/>
  <w:hdrShapeDefaults>
    <o:shapedefaults v:ext="edit" spidmax="2058"/>
    <o:shapelayout v:ext="edit">
      <o:idmap v:ext="edit" data="2"/>
      <o:rules v:ext="edit">
        <o:r id="V:Rule1" type="connector" idref="#AutoShape 7"/>
        <o:r id="V:Rule2" type="connector" idref="#AutoShape 4"/>
      </o:rules>
    </o:shapelayout>
  </w:hdrShapeDefaults>
  <w:footnotePr>
    <w:footnote w:id="-1"/>
    <w:footnote w:id="0"/>
  </w:footnotePr>
  <w:endnotePr>
    <w:endnote w:id="-1"/>
    <w:endnote w:id="0"/>
  </w:endnotePr>
  <w:compat>
    <w:compatSetting w:name="compatibilityMode" w:uri="http://schemas.microsoft.com/office/word" w:val="12"/>
  </w:compat>
  <w:rsids>
    <w:rsidRoot w:val="0086227B"/>
    <w:rsid w:val="000052C1"/>
    <w:rsid w:val="00007E3F"/>
    <w:rsid w:val="00011800"/>
    <w:rsid w:val="000137A3"/>
    <w:rsid w:val="00014E7D"/>
    <w:rsid w:val="00022871"/>
    <w:rsid w:val="00040281"/>
    <w:rsid w:val="00041562"/>
    <w:rsid w:val="00056798"/>
    <w:rsid w:val="00062227"/>
    <w:rsid w:val="0006287D"/>
    <w:rsid w:val="0006684E"/>
    <w:rsid w:val="00066DE1"/>
    <w:rsid w:val="00067AEC"/>
    <w:rsid w:val="00072812"/>
    <w:rsid w:val="0007729E"/>
    <w:rsid w:val="000972FF"/>
    <w:rsid w:val="000B10BD"/>
    <w:rsid w:val="000B2382"/>
    <w:rsid w:val="000C4413"/>
    <w:rsid w:val="000C4EB4"/>
    <w:rsid w:val="000D10FB"/>
    <w:rsid w:val="000D3B25"/>
    <w:rsid w:val="000D7381"/>
    <w:rsid w:val="000E0EBE"/>
    <w:rsid w:val="000E21A7"/>
    <w:rsid w:val="000E7DB1"/>
    <w:rsid w:val="000F5EEC"/>
    <w:rsid w:val="001022B4"/>
    <w:rsid w:val="0012481E"/>
    <w:rsid w:val="0013621E"/>
    <w:rsid w:val="00140A5F"/>
    <w:rsid w:val="00153EA8"/>
    <w:rsid w:val="00157F3D"/>
    <w:rsid w:val="0017360F"/>
    <w:rsid w:val="0017592F"/>
    <w:rsid w:val="00196DB0"/>
    <w:rsid w:val="001A7524"/>
    <w:rsid w:val="001C5EFC"/>
    <w:rsid w:val="00206D6B"/>
    <w:rsid w:val="0023241F"/>
    <w:rsid w:val="0023413D"/>
    <w:rsid w:val="002375EF"/>
    <w:rsid w:val="00251885"/>
    <w:rsid w:val="00254F3F"/>
    <w:rsid w:val="00261D39"/>
    <w:rsid w:val="00267EE1"/>
    <w:rsid w:val="00275D63"/>
    <w:rsid w:val="0028080E"/>
    <w:rsid w:val="002944CF"/>
    <w:rsid w:val="002A716F"/>
    <w:rsid w:val="002B0B14"/>
    <w:rsid w:val="002E0F34"/>
    <w:rsid w:val="002E0F75"/>
    <w:rsid w:val="002E2DD3"/>
    <w:rsid w:val="002E38A0"/>
    <w:rsid w:val="002E5FCC"/>
    <w:rsid w:val="002F2AB4"/>
    <w:rsid w:val="002F38EE"/>
    <w:rsid w:val="0033677B"/>
    <w:rsid w:val="00336B3B"/>
    <w:rsid w:val="00337B69"/>
    <w:rsid w:val="00337D73"/>
    <w:rsid w:val="00344BB7"/>
    <w:rsid w:val="00345293"/>
    <w:rsid w:val="00345F54"/>
    <w:rsid w:val="003554E7"/>
    <w:rsid w:val="003818CE"/>
    <w:rsid w:val="0038284A"/>
    <w:rsid w:val="003837C2"/>
    <w:rsid w:val="00384682"/>
    <w:rsid w:val="003A22C3"/>
    <w:rsid w:val="003B49C6"/>
    <w:rsid w:val="003C0E55"/>
    <w:rsid w:val="003C5747"/>
    <w:rsid w:val="003D529E"/>
    <w:rsid w:val="003D59E8"/>
    <w:rsid w:val="003E69AB"/>
    <w:rsid w:val="00401750"/>
    <w:rsid w:val="004102B8"/>
    <w:rsid w:val="0041565C"/>
    <w:rsid w:val="0043178F"/>
    <w:rsid w:val="00434D4E"/>
    <w:rsid w:val="00434F30"/>
    <w:rsid w:val="00442EB1"/>
    <w:rsid w:val="00486C9F"/>
    <w:rsid w:val="0049087A"/>
    <w:rsid w:val="004944F3"/>
    <w:rsid w:val="004A2B3D"/>
    <w:rsid w:val="004B200E"/>
    <w:rsid w:val="004B3E0E"/>
    <w:rsid w:val="004C2226"/>
    <w:rsid w:val="004C4483"/>
    <w:rsid w:val="004C64A6"/>
    <w:rsid w:val="004D2994"/>
    <w:rsid w:val="004E6514"/>
    <w:rsid w:val="004E7DED"/>
    <w:rsid w:val="004F1A17"/>
    <w:rsid w:val="00503C6A"/>
    <w:rsid w:val="00510778"/>
    <w:rsid w:val="005115B1"/>
    <w:rsid w:val="00511B2E"/>
    <w:rsid w:val="005131C3"/>
    <w:rsid w:val="005228A9"/>
    <w:rsid w:val="005240FE"/>
    <w:rsid w:val="00526F69"/>
    <w:rsid w:val="00530A18"/>
    <w:rsid w:val="00544922"/>
    <w:rsid w:val="005650D4"/>
    <w:rsid w:val="005669B2"/>
    <w:rsid w:val="00572192"/>
    <w:rsid w:val="00573704"/>
    <w:rsid w:val="00574063"/>
    <w:rsid w:val="005745F8"/>
    <w:rsid w:val="0057596C"/>
    <w:rsid w:val="00595177"/>
    <w:rsid w:val="005974A7"/>
    <w:rsid w:val="005978FA"/>
    <w:rsid w:val="00597981"/>
    <w:rsid w:val="005A2E89"/>
    <w:rsid w:val="005B23FC"/>
    <w:rsid w:val="005B60E3"/>
    <w:rsid w:val="005C6E33"/>
    <w:rsid w:val="005E1939"/>
    <w:rsid w:val="005E3970"/>
    <w:rsid w:val="005E7E07"/>
    <w:rsid w:val="005F2176"/>
    <w:rsid w:val="005F7026"/>
    <w:rsid w:val="006236CF"/>
    <w:rsid w:val="00624493"/>
    <w:rsid w:val="00626819"/>
    <w:rsid w:val="00626874"/>
    <w:rsid w:val="00631F0F"/>
    <w:rsid w:val="00637239"/>
    <w:rsid w:val="00654117"/>
    <w:rsid w:val="00670BC0"/>
    <w:rsid w:val="00672281"/>
    <w:rsid w:val="00677E73"/>
    <w:rsid w:val="00681739"/>
    <w:rsid w:val="00690534"/>
    <w:rsid w:val="006943C9"/>
    <w:rsid w:val="006968E6"/>
    <w:rsid w:val="006A0F35"/>
    <w:rsid w:val="006B3EC2"/>
    <w:rsid w:val="006C5B0D"/>
    <w:rsid w:val="006C7B24"/>
    <w:rsid w:val="006D2A80"/>
    <w:rsid w:val="006E32AF"/>
    <w:rsid w:val="006F4715"/>
    <w:rsid w:val="00707392"/>
    <w:rsid w:val="0072123D"/>
    <w:rsid w:val="00746773"/>
    <w:rsid w:val="007555C3"/>
    <w:rsid w:val="00775EEC"/>
    <w:rsid w:val="0078071E"/>
    <w:rsid w:val="00790D3B"/>
    <w:rsid w:val="007A7FA8"/>
    <w:rsid w:val="007B062B"/>
    <w:rsid w:val="007B7108"/>
    <w:rsid w:val="007E13D7"/>
    <w:rsid w:val="007E586C"/>
    <w:rsid w:val="007E7412"/>
    <w:rsid w:val="00801678"/>
    <w:rsid w:val="008042F5"/>
    <w:rsid w:val="00815FB9"/>
    <w:rsid w:val="0082230A"/>
    <w:rsid w:val="00822AE9"/>
    <w:rsid w:val="00837114"/>
    <w:rsid w:val="008476EE"/>
    <w:rsid w:val="0086227B"/>
    <w:rsid w:val="008664DF"/>
    <w:rsid w:val="00875A23"/>
    <w:rsid w:val="00875E5B"/>
    <w:rsid w:val="0088451A"/>
    <w:rsid w:val="00896D5A"/>
    <w:rsid w:val="008A5D98"/>
    <w:rsid w:val="008B5C95"/>
    <w:rsid w:val="008B7FD6"/>
    <w:rsid w:val="008C71EE"/>
    <w:rsid w:val="008D67B2"/>
    <w:rsid w:val="008E12F8"/>
    <w:rsid w:val="008E1A25"/>
    <w:rsid w:val="008E345D"/>
    <w:rsid w:val="00905459"/>
    <w:rsid w:val="00912A39"/>
    <w:rsid w:val="00913D97"/>
    <w:rsid w:val="00920EB5"/>
    <w:rsid w:val="0094004C"/>
    <w:rsid w:val="0094350A"/>
    <w:rsid w:val="00946F4E"/>
    <w:rsid w:val="009539B9"/>
    <w:rsid w:val="00954DC8"/>
    <w:rsid w:val="00971E91"/>
    <w:rsid w:val="009735A3"/>
    <w:rsid w:val="00973F3F"/>
    <w:rsid w:val="009775D7"/>
    <w:rsid w:val="00977ED8"/>
    <w:rsid w:val="00980A2C"/>
    <w:rsid w:val="0098168E"/>
    <w:rsid w:val="00993407"/>
    <w:rsid w:val="00994634"/>
    <w:rsid w:val="009B0280"/>
    <w:rsid w:val="009B0D3F"/>
    <w:rsid w:val="009C6F21"/>
    <w:rsid w:val="009C7687"/>
    <w:rsid w:val="009D150C"/>
    <w:rsid w:val="009D4BD9"/>
    <w:rsid w:val="009E7FC2"/>
    <w:rsid w:val="009F0CE9"/>
    <w:rsid w:val="009F5A39"/>
    <w:rsid w:val="009F5F0B"/>
    <w:rsid w:val="009F61D4"/>
    <w:rsid w:val="00A006C3"/>
    <w:rsid w:val="00A0582F"/>
    <w:rsid w:val="00A05C2F"/>
    <w:rsid w:val="00A2136F"/>
    <w:rsid w:val="00A2301A"/>
    <w:rsid w:val="00A31021"/>
    <w:rsid w:val="00A42542"/>
    <w:rsid w:val="00A61671"/>
    <w:rsid w:val="00A67D99"/>
    <w:rsid w:val="00A75F0A"/>
    <w:rsid w:val="00A778C9"/>
    <w:rsid w:val="00A90BD6"/>
    <w:rsid w:val="00A9233D"/>
    <w:rsid w:val="00A96F52"/>
    <w:rsid w:val="00AA604B"/>
    <w:rsid w:val="00AA612B"/>
    <w:rsid w:val="00AD0C24"/>
    <w:rsid w:val="00AD7653"/>
    <w:rsid w:val="00AD7D1F"/>
    <w:rsid w:val="00AE1230"/>
    <w:rsid w:val="00AF31E8"/>
    <w:rsid w:val="00B02829"/>
    <w:rsid w:val="00B21F20"/>
    <w:rsid w:val="00B433C0"/>
    <w:rsid w:val="00B51643"/>
    <w:rsid w:val="00B51B39"/>
    <w:rsid w:val="00B571E6"/>
    <w:rsid w:val="00B619BB"/>
    <w:rsid w:val="00B901F6"/>
    <w:rsid w:val="00B90211"/>
    <w:rsid w:val="00B93BBF"/>
    <w:rsid w:val="00B96C3C"/>
    <w:rsid w:val="00BA0E9B"/>
    <w:rsid w:val="00BA3D2B"/>
    <w:rsid w:val="00BA6D6E"/>
    <w:rsid w:val="00BB4BCF"/>
    <w:rsid w:val="00BC0533"/>
    <w:rsid w:val="00BC4F56"/>
    <w:rsid w:val="00BD1D31"/>
    <w:rsid w:val="00BE63DC"/>
    <w:rsid w:val="00BF2E3A"/>
    <w:rsid w:val="00BF7B08"/>
    <w:rsid w:val="00C10E22"/>
    <w:rsid w:val="00C12650"/>
    <w:rsid w:val="00C23319"/>
    <w:rsid w:val="00C349D7"/>
    <w:rsid w:val="00C364B2"/>
    <w:rsid w:val="00C428C7"/>
    <w:rsid w:val="00C460EB"/>
    <w:rsid w:val="00C51D56"/>
    <w:rsid w:val="00C66D91"/>
    <w:rsid w:val="00C66FCE"/>
    <w:rsid w:val="00C803F2"/>
    <w:rsid w:val="00C814B6"/>
    <w:rsid w:val="00C90F3D"/>
    <w:rsid w:val="00C937F5"/>
    <w:rsid w:val="00CA2972"/>
    <w:rsid w:val="00CA61BD"/>
    <w:rsid w:val="00CA6231"/>
    <w:rsid w:val="00CC0DA8"/>
    <w:rsid w:val="00CD03BD"/>
    <w:rsid w:val="00CE1F14"/>
    <w:rsid w:val="00CF0B61"/>
    <w:rsid w:val="00CF79FE"/>
    <w:rsid w:val="00D069A2"/>
    <w:rsid w:val="00D1194E"/>
    <w:rsid w:val="00D11D0C"/>
    <w:rsid w:val="00D152AD"/>
    <w:rsid w:val="00D407E8"/>
    <w:rsid w:val="00D553B2"/>
    <w:rsid w:val="00D60010"/>
    <w:rsid w:val="00D732D3"/>
    <w:rsid w:val="00D736B7"/>
    <w:rsid w:val="00D76EE6"/>
    <w:rsid w:val="00D76F6F"/>
    <w:rsid w:val="00D90F31"/>
    <w:rsid w:val="00D92822"/>
    <w:rsid w:val="00DB039A"/>
    <w:rsid w:val="00DE18A7"/>
    <w:rsid w:val="00E22516"/>
    <w:rsid w:val="00E22D23"/>
    <w:rsid w:val="00E26180"/>
    <w:rsid w:val="00E40312"/>
    <w:rsid w:val="00E412BF"/>
    <w:rsid w:val="00E84393"/>
    <w:rsid w:val="00E866D8"/>
    <w:rsid w:val="00E91F32"/>
    <w:rsid w:val="00E96AD6"/>
    <w:rsid w:val="00EB3106"/>
    <w:rsid w:val="00EB3DFE"/>
    <w:rsid w:val="00EB3EA7"/>
    <w:rsid w:val="00EB6DB7"/>
    <w:rsid w:val="00ED07C2"/>
    <w:rsid w:val="00ED7B43"/>
    <w:rsid w:val="00EE1EFF"/>
    <w:rsid w:val="00EF161C"/>
    <w:rsid w:val="00EF5479"/>
    <w:rsid w:val="00EF6BD4"/>
    <w:rsid w:val="00F17765"/>
    <w:rsid w:val="00F17797"/>
    <w:rsid w:val="00F2604C"/>
    <w:rsid w:val="00F26486"/>
    <w:rsid w:val="00F3487A"/>
    <w:rsid w:val="00F74A95"/>
    <w:rsid w:val="00F849B0"/>
    <w:rsid w:val="00FA58C5"/>
    <w:rsid w:val="00FB3D74"/>
    <w:rsid w:val="00FC02BE"/>
    <w:rsid w:val="00FC116A"/>
    <w:rsid w:val="00FD37A3"/>
    <w:rsid w:val="00FD644E"/>
    <w:rsid w:val="00FE54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rules v:ext="edit">
        <o:r id="V:Rule1" type="connector" idref="#AutoShape 130"/>
        <o:r id="V:Rule2" type="connector" idref="#AutoShape 1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after="200" w:line="360" w:lineRule="auto"/>
      <w:jc w:val="both"/>
    </w:pPr>
    <w:rPr>
      <w:rFonts w:ascii="Cambria" w:hAnsi="Cambria"/>
      <w:color w:val="1D1B11"/>
      <w:sz w:val="22"/>
      <w:szCs w:val="22"/>
      <w:lang w:eastAsia="en-US"/>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eastAsia="MS Gothic"/>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eastAsia="MS Gothic"/>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eastAsia="MS Gothic"/>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eastAsia="MS Gothic"/>
      <w:b/>
      <w:bCs/>
      <w:i/>
      <w:iCs/>
      <w:color w:val="4F81BD"/>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eastAsia="MS Gothic"/>
      <w:color w:val="243F60"/>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eastAsia="MS Gothic"/>
      <w:i/>
      <w:iCs/>
      <w:color w:val="243F60"/>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eastAsia="MS Gothic"/>
      <w:i/>
      <w:iCs/>
      <w:color w:val="404040"/>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eastAsia="MS Gothic"/>
      <w:color w:val="404040"/>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eastAsia="MS Gothic"/>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971E91"/>
    <w:rPr>
      <w:rFonts w:ascii="Cambria" w:eastAsia="MS Gothic" w:hAnsi="Cambria" w:cs="Times New Roman"/>
      <w:b/>
      <w:bCs/>
      <w:color w:val="1D1B11"/>
      <w:sz w:val="28"/>
      <w:szCs w:val="28"/>
    </w:rPr>
  </w:style>
  <w:style w:type="character" w:customStyle="1" w:styleId="berschrift2Zchn">
    <w:name w:val="Überschrift 2 Zchn"/>
    <w:link w:val="berschrift2"/>
    <w:uiPriority w:val="9"/>
    <w:rsid w:val="008664DF"/>
    <w:rPr>
      <w:rFonts w:ascii="Cambria" w:eastAsia="MS Gothic" w:hAnsi="Cambria" w:cs="Times New Roman"/>
      <w:b/>
      <w:bCs/>
      <w:color w:val="1D1B11"/>
      <w:sz w:val="24"/>
      <w:szCs w:val="26"/>
    </w:rPr>
  </w:style>
  <w:style w:type="character" w:customStyle="1" w:styleId="berschrift3Zchn">
    <w:name w:val="Überschrift 3 Zchn"/>
    <w:link w:val="berschrift3"/>
    <w:uiPriority w:val="9"/>
    <w:rsid w:val="008664DF"/>
    <w:rPr>
      <w:rFonts w:ascii="Cambria" w:eastAsia="MS Gothic" w:hAnsi="Cambria" w:cs="Times New Roman"/>
      <w:b/>
      <w:bCs/>
      <w:i/>
      <w:color w:val="1D1B11"/>
      <w:sz w:val="24"/>
    </w:rPr>
  </w:style>
  <w:style w:type="character" w:customStyle="1" w:styleId="berschrift4Zchn">
    <w:name w:val="Überschrift 4 Zchn"/>
    <w:link w:val="berschrift4"/>
    <w:uiPriority w:val="9"/>
    <w:semiHidden/>
    <w:rsid w:val="008664DF"/>
    <w:rPr>
      <w:rFonts w:ascii="Cambria" w:eastAsia="MS Gothic" w:hAnsi="Cambria" w:cs="Times New Roman"/>
      <w:b/>
      <w:bCs/>
      <w:i/>
      <w:iCs/>
      <w:color w:val="4F81BD"/>
      <w:sz w:val="24"/>
    </w:rPr>
  </w:style>
  <w:style w:type="character" w:customStyle="1" w:styleId="berschrift5Zchn">
    <w:name w:val="Überschrift 5 Zchn"/>
    <w:link w:val="berschrift5"/>
    <w:uiPriority w:val="9"/>
    <w:semiHidden/>
    <w:rsid w:val="008664DF"/>
    <w:rPr>
      <w:rFonts w:ascii="Cambria" w:eastAsia="MS Gothic" w:hAnsi="Cambria" w:cs="Times New Roman"/>
      <w:color w:val="243F60"/>
      <w:sz w:val="24"/>
    </w:rPr>
  </w:style>
  <w:style w:type="character" w:customStyle="1" w:styleId="berschrift6Zchn">
    <w:name w:val="Überschrift 6 Zchn"/>
    <w:link w:val="berschrift6"/>
    <w:uiPriority w:val="9"/>
    <w:semiHidden/>
    <w:rsid w:val="008664DF"/>
    <w:rPr>
      <w:rFonts w:ascii="Cambria" w:eastAsia="MS Gothic" w:hAnsi="Cambria" w:cs="Times New Roman"/>
      <w:i/>
      <w:iCs/>
      <w:color w:val="243F60"/>
      <w:sz w:val="24"/>
    </w:rPr>
  </w:style>
  <w:style w:type="character" w:customStyle="1" w:styleId="berschrift7Zchn">
    <w:name w:val="Überschrift 7 Zchn"/>
    <w:link w:val="berschrift7"/>
    <w:uiPriority w:val="9"/>
    <w:semiHidden/>
    <w:rsid w:val="008664DF"/>
    <w:rPr>
      <w:rFonts w:ascii="Cambria" w:eastAsia="MS Gothic" w:hAnsi="Cambria" w:cs="Times New Roman"/>
      <w:i/>
      <w:iCs/>
      <w:color w:val="404040"/>
      <w:sz w:val="24"/>
    </w:rPr>
  </w:style>
  <w:style w:type="character" w:customStyle="1" w:styleId="berschrift8Zchn">
    <w:name w:val="Überschrift 8 Zchn"/>
    <w:link w:val="berschrift8"/>
    <w:uiPriority w:val="9"/>
    <w:semiHidden/>
    <w:rsid w:val="008664DF"/>
    <w:rPr>
      <w:rFonts w:ascii="Cambria" w:eastAsia="MS Gothic" w:hAnsi="Cambria" w:cs="Times New Roman"/>
      <w:color w:val="404040"/>
      <w:sz w:val="20"/>
      <w:szCs w:val="20"/>
    </w:rPr>
  </w:style>
  <w:style w:type="character" w:customStyle="1" w:styleId="berschrift9Zchn">
    <w:name w:val="Überschrift 9 Zchn"/>
    <w:link w:val="berschrift9"/>
    <w:uiPriority w:val="9"/>
    <w:semiHidden/>
    <w:rsid w:val="008664DF"/>
    <w:rPr>
      <w:rFonts w:ascii="Cambria" w:eastAsia="MS Gothic" w:hAnsi="Cambria" w:cs="Times New Roman"/>
      <w:i/>
      <w:iCs/>
      <w:color w:val="404040"/>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cs="Arial"/>
      <w:sz w:val="20"/>
      <w:lang w:val="fr-FR"/>
    </w:rPr>
  </w:style>
  <w:style w:type="character" w:customStyle="1" w:styleId="KeinLeerraumZchn">
    <w:name w:val="Kein Leerraum Zchn"/>
    <w:aliases w:val="Quote Zchn"/>
    <w:link w:val="KeinLeerraum"/>
    <w:uiPriority w:val="1"/>
    <w:rsid w:val="00971E91"/>
    <w:rPr>
      <w:rFonts w:ascii="Cambria" w:hAnsi="Cambria" w:cs="Arial"/>
      <w:color w:val="1D1B11"/>
      <w:sz w:val="20"/>
      <w:lang w:val="fr-FR"/>
    </w:rPr>
  </w:style>
  <w:style w:type="paragraph" w:styleId="Listenabsatz">
    <w:name w:val="List Paragraph"/>
    <w:basedOn w:val="Standard"/>
    <w:uiPriority w:val="34"/>
    <w:qFormat/>
    <w:rsid w:val="008664DF"/>
    <w:pPr>
      <w:spacing w:line="276" w:lineRule="auto"/>
      <w:ind w:left="720"/>
      <w:contextualSpacing/>
    </w:pPr>
    <w:rPr>
      <w:rFonts w:ascii="Calibri" w:hAnsi="Calibr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link w:val="Kopfzeile"/>
    <w:uiPriority w:val="99"/>
    <w:rsid w:val="0086227B"/>
    <w:rPr>
      <w:rFonts w:ascii="Cambria" w:hAnsi="Cambria"/>
      <w:color w:val="1D1B11"/>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link w:val="Fuzeile"/>
    <w:uiPriority w:val="99"/>
    <w:rsid w:val="0086227B"/>
    <w:rPr>
      <w:rFonts w:ascii="Cambria" w:hAnsi="Cambria"/>
      <w:color w:val="1D1B11"/>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86227B"/>
    <w:rPr>
      <w:rFonts w:ascii="Tahoma" w:hAnsi="Tahoma" w:cs="Tahoma"/>
      <w:color w:val="1D1B11"/>
      <w:sz w:val="16"/>
      <w:szCs w:val="16"/>
    </w:rPr>
  </w:style>
  <w:style w:type="character" w:styleId="Hyperlink">
    <w:name w:val="Hyperlink"/>
    <w:uiPriority w:val="99"/>
    <w:unhideWhenUsed/>
    <w:rsid w:val="009C7687"/>
    <w:rPr>
      <w:color w:val="0000FF"/>
      <w:u w:val="single"/>
    </w:rPr>
  </w:style>
  <w:style w:type="character" w:customStyle="1" w:styleId="ipa">
    <w:name w:val="ipa"/>
    <w:basedOn w:val="Absatz-Standardschriftart"/>
    <w:rsid w:val="00790D3B"/>
  </w:style>
  <w:style w:type="table" w:customStyle="1" w:styleId="Tabellenraster1">
    <w:name w:val="Tabellenraster1"/>
    <w:basedOn w:val="NormaleTabelle"/>
    <w:uiPriority w:val="59"/>
    <w:rsid w:val="00913D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BesuchterHyperlink">
    <w:name w:val="FollowedHyperlink"/>
    <w:uiPriority w:val="99"/>
    <w:semiHidden/>
    <w:unhideWhenUsed/>
    <w:rsid w:val="007A7FA8"/>
    <w:rPr>
      <w:color w:val="800080"/>
      <w:u w:val="single"/>
    </w:rPr>
  </w:style>
  <w:style w:type="paragraph" w:styleId="Literaturverzeichnis">
    <w:name w:val="Bibliography"/>
    <w:basedOn w:val="Standard"/>
    <w:next w:val="Standard"/>
    <w:uiPriority w:val="37"/>
    <w:unhideWhenUsed/>
    <w:rsid w:val="007A7FA8"/>
  </w:style>
  <w:style w:type="character" w:styleId="Platzhaltertext">
    <w:name w:val="Placeholder Text"/>
    <w:uiPriority w:val="99"/>
    <w:semiHidden/>
    <w:rsid w:val="0072123D"/>
    <w:rPr>
      <w:color w:val="808080"/>
    </w:rPr>
  </w:style>
  <w:style w:type="table" w:customStyle="1" w:styleId="HelleSchattierung-Akzent11">
    <w:name w:val="Helle Schattierung - Akzent 11"/>
    <w:basedOn w:val="NormaleTabelle"/>
    <w:uiPriority w:val="60"/>
    <w:rsid w:val="00486C9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link w:val="Endnotentext"/>
    <w:uiPriority w:val="99"/>
    <w:semiHidden/>
    <w:rsid w:val="00AA612B"/>
    <w:rPr>
      <w:rFonts w:ascii="Cambria" w:hAnsi="Cambria"/>
      <w:color w:val="1D1B11"/>
      <w:sz w:val="20"/>
      <w:szCs w:val="20"/>
    </w:rPr>
  </w:style>
  <w:style w:type="character" w:styleId="Endnotenzeichen">
    <w:name w:val="endnote reference"/>
    <w:uiPriority w:val="99"/>
    <w:semiHidden/>
    <w:unhideWhenUsed/>
    <w:rsid w:val="00AA612B"/>
    <w:rPr>
      <w:vertAlign w:val="superscript"/>
    </w:rPr>
  </w:style>
  <w:style w:type="table" w:styleId="MittlereSchattierung1-Akzent5">
    <w:name w:val="Medium Shading 1 Accent 5"/>
    <w:basedOn w:val="NormaleTabelle"/>
    <w:uiPriority w:val="63"/>
    <w:rsid w:val="00153EA8"/>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MS Gothic"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HelleSchattierung-Akzent12">
    <w:name w:val="Helle Schattierung - Akzent 12"/>
    <w:basedOn w:val="NormaleTabelle"/>
    <w:uiPriority w:val="60"/>
    <w:rsid w:val="00CA623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table" w:styleId="Tabellenraster">
    <w:name w:val="Table Grid"/>
    <w:basedOn w:val="NormaleTabelle"/>
    <w:uiPriority w:val="59"/>
    <w:rsid w:val="009400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6.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2.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F4BF5101-6FCE-4F1A-A724-6C54F8BBF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3070</Words>
  <Characters>19347</Characters>
  <Application>Microsoft Office Word</Application>
  <DocSecurity>0</DocSecurity>
  <Lines>161</Lines>
  <Paragraphs>44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22373</CharactersWithSpaces>
  <SharedDoc>false</SharedDoc>
  <HLinks>
    <vt:vector size="120" baseType="variant">
      <vt:variant>
        <vt:i4>1245193</vt:i4>
      </vt:variant>
      <vt:variant>
        <vt:i4>87</vt:i4>
      </vt:variant>
      <vt:variant>
        <vt:i4>0</vt:i4>
      </vt:variant>
      <vt:variant>
        <vt:i4>5</vt:i4>
      </vt:variant>
      <vt:variant>
        <vt:lpwstr>http://de.wikipedia.org/wiki/H-_und_P-S%C3%A4tze</vt:lpwstr>
      </vt:variant>
      <vt:variant>
        <vt:lpwstr>P-S.C3.A4tze</vt:lpwstr>
      </vt:variant>
      <vt:variant>
        <vt:i4>1245193</vt:i4>
      </vt:variant>
      <vt:variant>
        <vt:i4>84</vt:i4>
      </vt:variant>
      <vt:variant>
        <vt:i4>0</vt:i4>
      </vt:variant>
      <vt:variant>
        <vt:i4>5</vt:i4>
      </vt:variant>
      <vt:variant>
        <vt:lpwstr>http://de.wikipedia.org/wiki/H-_und_P-S%C3%A4tze</vt:lpwstr>
      </vt:variant>
      <vt:variant>
        <vt:lpwstr>P-S.C3.A4tze</vt:lpwstr>
      </vt:variant>
      <vt:variant>
        <vt:i4>1245201</vt:i4>
      </vt:variant>
      <vt:variant>
        <vt:i4>81</vt:i4>
      </vt:variant>
      <vt:variant>
        <vt:i4>0</vt:i4>
      </vt:variant>
      <vt:variant>
        <vt:i4>5</vt:i4>
      </vt:variant>
      <vt:variant>
        <vt:lpwstr>http://de.wikipedia.org/wiki/H-_und_P-S%C3%A4tze</vt:lpwstr>
      </vt:variant>
      <vt:variant>
        <vt:lpwstr>H-S.C3.A4tze</vt:lpwstr>
      </vt:variant>
      <vt:variant>
        <vt:i4>1245201</vt:i4>
      </vt:variant>
      <vt:variant>
        <vt:i4>78</vt:i4>
      </vt:variant>
      <vt:variant>
        <vt:i4>0</vt:i4>
      </vt:variant>
      <vt:variant>
        <vt:i4>5</vt:i4>
      </vt:variant>
      <vt:variant>
        <vt:lpwstr>http://de.wikipedia.org/wiki/H-_und_P-S%C3%A4tze</vt:lpwstr>
      </vt:variant>
      <vt:variant>
        <vt:lpwstr>H-S.C3.A4tze</vt:lpwstr>
      </vt:variant>
      <vt:variant>
        <vt:i4>1245201</vt:i4>
      </vt:variant>
      <vt:variant>
        <vt:i4>75</vt:i4>
      </vt:variant>
      <vt:variant>
        <vt:i4>0</vt:i4>
      </vt:variant>
      <vt:variant>
        <vt:i4>5</vt:i4>
      </vt:variant>
      <vt:variant>
        <vt:lpwstr>http://de.wikipedia.org/wiki/H-_und_P-S%C3%A4tze</vt:lpwstr>
      </vt:variant>
      <vt:variant>
        <vt:lpwstr>H-S.C3.A4tze</vt:lpwstr>
      </vt:variant>
      <vt:variant>
        <vt:i4>1245201</vt:i4>
      </vt:variant>
      <vt:variant>
        <vt:i4>72</vt:i4>
      </vt:variant>
      <vt:variant>
        <vt:i4>0</vt:i4>
      </vt:variant>
      <vt:variant>
        <vt:i4>5</vt:i4>
      </vt:variant>
      <vt:variant>
        <vt:lpwstr>http://de.wikipedia.org/wiki/H-_und_P-S%C3%A4tze</vt:lpwstr>
      </vt:variant>
      <vt:variant>
        <vt:lpwstr>H-S.C3.A4tze</vt:lpwstr>
      </vt:variant>
      <vt:variant>
        <vt:i4>1245193</vt:i4>
      </vt:variant>
      <vt:variant>
        <vt:i4>69</vt:i4>
      </vt:variant>
      <vt:variant>
        <vt:i4>0</vt:i4>
      </vt:variant>
      <vt:variant>
        <vt:i4>5</vt:i4>
      </vt:variant>
      <vt:variant>
        <vt:lpwstr>http://de.wikipedia.org/wiki/H-_und_P-S%C3%A4tze</vt:lpwstr>
      </vt:variant>
      <vt:variant>
        <vt:lpwstr>P-S.C3.A4tze</vt:lpwstr>
      </vt:variant>
      <vt:variant>
        <vt:i4>1245193</vt:i4>
      </vt:variant>
      <vt:variant>
        <vt:i4>66</vt:i4>
      </vt:variant>
      <vt:variant>
        <vt:i4>0</vt:i4>
      </vt:variant>
      <vt:variant>
        <vt:i4>5</vt:i4>
      </vt:variant>
      <vt:variant>
        <vt:lpwstr>http://de.wikipedia.org/wiki/H-_und_P-S%C3%A4tze</vt:lpwstr>
      </vt:variant>
      <vt:variant>
        <vt:lpwstr>P-S.C3.A4tze</vt:lpwstr>
      </vt:variant>
      <vt:variant>
        <vt:i4>1245201</vt:i4>
      </vt:variant>
      <vt:variant>
        <vt:i4>63</vt:i4>
      </vt:variant>
      <vt:variant>
        <vt:i4>0</vt:i4>
      </vt:variant>
      <vt:variant>
        <vt:i4>5</vt:i4>
      </vt:variant>
      <vt:variant>
        <vt:lpwstr>http://de.wikipedia.org/wiki/H-_und_P-S%C3%A4tze</vt:lpwstr>
      </vt:variant>
      <vt:variant>
        <vt:lpwstr>H-S.C3.A4tze</vt:lpwstr>
      </vt:variant>
      <vt:variant>
        <vt:i4>1245201</vt:i4>
      </vt:variant>
      <vt:variant>
        <vt:i4>60</vt:i4>
      </vt:variant>
      <vt:variant>
        <vt:i4>0</vt:i4>
      </vt:variant>
      <vt:variant>
        <vt:i4>5</vt:i4>
      </vt:variant>
      <vt:variant>
        <vt:lpwstr>http://de.wikipedia.org/wiki/H-_und_P-S%C3%A4tze</vt:lpwstr>
      </vt:variant>
      <vt:variant>
        <vt:lpwstr>H-S.C3.A4tze</vt:lpwstr>
      </vt:variant>
      <vt:variant>
        <vt:i4>1245201</vt:i4>
      </vt:variant>
      <vt:variant>
        <vt:i4>57</vt:i4>
      </vt:variant>
      <vt:variant>
        <vt:i4>0</vt:i4>
      </vt:variant>
      <vt:variant>
        <vt:i4>5</vt:i4>
      </vt:variant>
      <vt:variant>
        <vt:lpwstr>http://de.wikipedia.org/wiki/H-_und_P-S%C3%A4tze</vt:lpwstr>
      </vt:variant>
      <vt:variant>
        <vt:lpwstr>H-S.C3.A4tze</vt:lpwstr>
      </vt:variant>
      <vt:variant>
        <vt:i4>1572918</vt:i4>
      </vt:variant>
      <vt:variant>
        <vt:i4>50</vt:i4>
      </vt:variant>
      <vt:variant>
        <vt:i4>0</vt:i4>
      </vt:variant>
      <vt:variant>
        <vt:i4>5</vt:i4>
      </vt:variant>
      <vt:variant>
        <vt:lpwstr/>
      </vt:variant>
      <vt:variant>
        <vt:lpwstr>_Toc333850345</vt:lpwstr>
      </vt:variant>
      <vt:variant>
        <vt:i4>1572918</vt:i4>
      </vt:variant>
      <vt:variant>
        <vt:i4>44</vt:i4>
      </vt:variant>
      <vt:variant>
        <vt:i4>0</vt:i4>
      </vt:variant>
      <vt:variant>
        <vt:i4>5</vt:i4>
      </vt:variant>
      <vt:variant>
        <vt:lpwstr/>
      </vt:variant>
      <vt:variant>
        <vt:lpwstr>_Toc333850344</vt:lpwstr>
      </vt:variant>
      <vt:variant>
        <vt:i4>1572918</vt:i4>
      </vt:variant>
      <vt:variant>
        <vt:i4>38</vt:i4>
      </vt:variant>
      <vt:variant>
        <vt:i4>0</vt:i4>
      </vt:variant>
      <vt:variant>
        <vt:i4>5</vt:i4>
      </vt:variant>
      <vt:variant>
        <vt:lpwstr/>
      </vt:variant>
      <vt:variant>
        <vt:lpwstr>_Toc333850343</vt:lpwstr>
      </vt:variant>
      <vt:variant>
        <vt:i4>1572918</vt:i4>
      </vt:variant>
      <vt:variant>
        <vt:i4>32</vt:i4>
      </vt:variant>
      <vt:variant>
        <vt:i4>0</vt:i4>
      </vt:variant>
      <vt:variant>
        <vt:i4>5</vt:i4>
      </vt:variant>
      <vt:variant>
        <vt:lpwstr/>
      </vt:variant>
      <vt:variant>
        <vt:lpwstr>_Toc333850342</vt:lpwstr>
      </vt:variant>
      <vt:variant>
        <vt:i4>1572918</vt:i4>
      </vt:variant>
      <vt:variant>
        <vt:i4>26</vt:i4>
      </vt:variant>
      <vt:variant>
        <vt:i4>0</vt:i4>
      </vt:variant>
      <vt:variant>
        <vt:i4>5</vt:i4>
      </vt:variant>
      <vt:variant>
        <vt:lpwstr/>
      </vt:variant>
      <vt:variant>
        <vt:lpwstr>_Toc333850341</vt:lpwstr>
      </vt:variant>
      <vt:variant>
        <vt:i4>1572918</vt:i4>
      </vt:variant>
      <vt:variant>
        <vt:i4>20</vt:i4>
      </vt:variant>
      <vt:variant>
        <vt:i4>0</vt:i4>
      </vt:variant>
      <vt:variant>
        <vt:i4>5</vt:i4>
      </vt:variant>
      <vt:variant>
        <vt:lpwstr/>
      </vt:variant>
      <vt:variant>
        <vt:lpwstr>_Toc333850340</vt:lpwstr>
      </vt:variant>
      <vt:variant>
        <vt:i4>2031670</vt:i4>
      </vt:variant>
      <vt:variant>
        <vt:i4>14</vt:i4>
      </vt:variant>
      <vt:variant>
        <vt:i4>0</vt:i4>
      </vt:variant>
      <vt:variant>
        <vt:i4>5</vt:i4>
      </vt:variant>
      <vt:variant>
        <vt:lpwstr/>
      </vt:variant>
      <vt:variant>
        <vt:lpwstr>_Toc333850339</vt:lpwstr>
      </vt:variant>
      <vt:variant>
        <vt:i4>2031670</vt:i4>
      </vt:variant>
      <vt:variant>
        <vt:i4>8</vt:i4>
      </vt:variant>
      <vt:variant>
        <vt:i4>0</vt:i4>
      </vt:variant>
      <vt:variant>
        <vt:i4>5</vt:i4>
      </vt:variant>
      <vt:variant>
        <vt:lpwstr/>
      </vt:variant>
      <vt:variant>
        <vt:lpwstr>_Toc333850338</vt:lpwstr>
      </vt:variant>
      <vt:variant>
        <vt:i4>2031670</vt:i4>
      </vt:variant>
      <vt:variant>
        <vt:i4>2</vt:i4>
      </vt:variant>
      <vt:variant>
        <vt:i4>0</vt:i4>
      </vt:variant>
      <vt:variant>
        <vt:i4>5</vt:i4>
      </vt:variant>
      <vt:variant>
        <vt:lpwstr/>
      </vt:variant>
      <vt:variant>
        <vt:lpwstr>_Toc333850337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Timm Wilke</cp:lastModifiedBy>
  <cp:revision>3</cp:revision>
  <cp:lastPrinted>2013-07-28T20:41:00Z</cp:lastPrinted>
  <dcterms:created xsi:type="dcterms:W3CDTF">2013-08-11T20:02:00Z</dcterms:created>
  <dcterms:modified xsi:type="dcterms:W3CDTF">2013-08-16T08:47:00Z</dcterms:modified>
</cp:coreProperties>
</file>