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1EE1" w:rsidRDefault="00D51EE1" w:rsidP="00D51EE1">
      <w:pPr>
        <w:pStyle w:val="berschrift1"/>
        <w:numPr>
          <w:ilvl w:val="0"/>
          <w:numId w:val="0"/>
        </w:numPr>
        <w:ind w:left="431" w:hanging="431"/>
      </w:pPr>
      <w:bookmarkStart w:id="0" w:name="_Toc210733526"/>
      <w:r>
        <w:t>V 3 – Sublimation und Resublimation von Jod</w:t>
      </w:r>
      <w:bookmarkEnd w:id="0"/>
    </w:p>
    <w:tbl>
      <w:tblPr>
        <w:tblpPr w:leftFromText="141" w:rightFromText="141" w:vertAnchor="page" w:horzAnchor="margin" w:tblpY="2773"/>
        <w:tblW w:w="9771" w:type="dxa"/>
        <w:tblBorders>
          <w:top w:val="single" w:sz="8" w:space="0" w:color="4F81BD"/>
          <w:bottom w:val="single" w:sz="8" w:space="0" w:color="4F81BD"/>
        </w:tblBorders>
        <w:tblLook w:val="04A0" w:firstRow="1" w:lastRow="0" w:firstColumn="1" w:lastColumn="0" w:noHBand="0" w:noVBand="1"/>
      </w:tblPr>
      <w:tblGrid>
        <w:gridCol w:w="2259"/>
        <w:gridCol w:w="1677"/>
        <w:gridCol w:w="2551"/>
        <w:gridCol w:w="3284"/>
      </w:tblGrid>
      <w:tr w:rsidR="00D51EE1" w:rsidRPr="00AC1FE7" w:rsidTr="00D51EE1">
        <w:tc>
          <w:tcPr>
            <w:tcW w:w="6487" w:type="dxa"/>
            <w:gridSpan w:val="3"/>
            <w:tcBorders>
              <w:top w:val="single" w:sz="8" w:space="0" w:color="4F81BD"/>
              <w:bottom w:val="single" w:sz="8" w:space="0" w:color="4F81BD"/>
            </w:tcBorders>
            <w:shd w:val="clear" w:color="auto" w:fill="auto"/>
            <w:vAlign w:val="center"/>
          </w:tcPr>
          <w:p w:rsidR="00D51EE1" w:rsidRPr="00AC1FE7" w:rsidRDefault="00D51EE1" w:rsidP="00D51EE1">
            <w:pPr>
              <w:spacing w:after="0"/>
              <w:jc w:val="center"/>
              <w:rPr>
                <w:b/>
                <w:bCs/>
                <w:sz w:val="20"/>
              </w:rPr>
            </w:pPr>
            <w:r w:rsidRPr="00AC1FE7">
              <w:rPr>
                <w:b/>
                <w:bCs/>
                <w:sz w:val="20"/>
              </w:rPr>
              <w:t>Gefahrenstoffe</w:t>
            </w:r>
          </w:p>
        </w:tc>
        <w:tc>
          <w:tcPr>
            <w:tcW w:w="3284" w:type="dxa"/>
            <w:vMerge w:val="restart"/>
            <w:tcBorders>
              <w:top w:val="nil"/>
              <w:bottom w:val="nil"/>
            </w:tcBorders>
            <w:shd w:val="clear" w:color="auto" w:fill="auto"/>
          </w:tcPr>
          <w:p w:rsidR="00D51EE1" w:rsidRPr="00AC1FE7" w:rsidRDefault="00D51EE1" w:rsidP="00D51EE1">
            <w:pPr>
              <w:spacing w:after="0"/>
              <w:rPr>
                <w:b/>
                <w:bCs/>
                <w:noProof/>
                <w:color w:val="0000FF"/>
                <w:lang w:eastAsia="de-DE"/>
              </w:rPr>
            </w:pPr>
            <w:r>
              <w:rPr>
                <w:b/>
                <w:bCs/>
                <w:noProof/>
                <w:color w:val="0000FF"/>
                <w:lang w:eastAsia="de-DE"/>
              </w:rPr>
              <w:drawing>
                <wp:inline distT="0" distB="0" distL="0" distR="0" wp14:anchorId="311D49D9" wp14:editId="4BA6DBE1">
                  <wp:extent cx="716280" cy="716280"/>
                  <wp:effectExtent l="0" t="0" r="7620" b="7620"/>
                  <wp:docPr id="8" name="Grafik 8" descr="GHS07-pictogram-exc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HS07-pictogram-excl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inline>
              </w:drawing>
            </w:r>
            <w:r>
              <w:rPr>
                <w:b/>
                <w:bCs/>
                <w:noProof/>
                <w:color w:val="0000FF"/>
                <w:lang w:eastAsia="de-DE"/>
              </w:rPr>
              <w:drawing>
                <wp:inline distT="0" distB="0" distL="0" distR="0" wp14:anchorId="5B4E1C9B" wp14:editId="5EAC464A">
                  <wp:extent cx="716280" cy="716280"/>
                  <wp:effectExtent l="0" t="0" r="7620" b="7620"/>
                  <wp:docPr id="7" name="Grafik 7" descr="GHS09-pictogram-pol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HS09-pictogram-poll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inline>
              </w:drawing>
            </w:r>
          </w:p>
        </w:tc>
      </w:tr>
      <w:tr w:rsidR="00D51EE1" w:rsidRPr="00AC1FE7" w:rsidTr="00D51EE1">
        <w:trPr>
          <w:trHeight w:val="648"/>
        </w:trPr>
        <w:tc>
          <w:tcPr>
            <w:tcW w:w="2259" w:type="dxa"/>
            <w:shd w:val="clear" w:color="auto" w:fill="D3DFEE"/>
            <w:vAlign w:val="center"/>
          </w:tcPr>
          <w:p w:rsidR="00D51EE1" w:rsidRPr="00AC1FE7" w:rsidRDefault="00D51EE1" w:rsidP="00D51EE1">
            <w:pPr>
              <w:spacing w:after="0" w:line="276" w:lineRule="auto"/>
              <w:ind w:right="-180"/>
              <w:jc w:val="center"/>
              <w:rPr>
                <w:bCs/>
                <w:sz w:val="20"/>
              </w:rPr>
            </w:pPr>
            <w:r w:rsidRPr="00AC1FE7">
              <w:rPr>
                <w:bCs/>
                <w:sz w:val="20"/>
              </w:rPr>
              <w:t>Jod</w:t>
            </w:r>
          </w:p>
        </w:tc>
        <w:tc>
          <w:tcPr>
            <w:tcW w:w="1677" w:type="dxa"/>
            <w:tcBorders>
              <w:left w:val="nil"/>
              <w:right w:val="nil"/>
            </w:tcBorders>
            <w:shd w:val="clear" w:color="auto" w:fill="D3DFEE"/>
            <w:vAlign w:val="center"/>
          </w:tcPr>
          <w:p w:rsidR="00D51EE1" w:rsidRPr="00AC1FE7" w:rsidRDefault="00D51EE1" w:rsidP="00D51EE1">
            <w:pPr>
              <w:spacing w:after="0" w:line="276" w:lineRule="auto"/>
              <w:jc w:val="center"/>
              <w:rPr>
                <w:color w:val="auto"/>
                <w:sz w:val="20"/>
              </w:rPr>
            </w:pPr>
            <w:r w:rsidRPr="00AC1FE7">
              <w:rPr>
                <w:color w:val="auto"/>
                <w:sz w:val="20"/>
              </w:rPr>
              <w:t>H: 332-312-400</w:t>
            </w:r>
          </w:p>
        </w:tc>
        <w:tc>
          <w:tcPr>
            <w:tcW w:w="2551" w:type="dxa"/>
            <w:shd w:val="clear" w:color="auto" w:fill="D3DFEE"/>
            <w:vAlign w:val="center"/>
          </w:tcPr>
          <w:p w:rsidR="00D51EE1" w:rsidRPr="00AC1FE7" w:rsidRDefault="00D51EE1" w:rsidP="00D51EE1">
            <w:pPr>
              <w:spacing w:after="0" w:line="276" w:lineRule="auto"/>
              <w:jc w:val="center"/>
              <w:rPr>
                <w:color w:val="auto"/>
                <w:sz w:val="20"/>
              </w:rPr>
            </w:pPr>
            <w:r w:rsidRPr="00AC1FE7">
              <w:rPr>
                <w:color w:val="auto"/>
                <w:sz w:val="20"/>
              </w:rPr>
              <w:t xml:space="preserve">P: </w:t>
            </w:r>
            <w:r w:rsidRPr="00AC1FE7">
              <w:t>273-302+352</w:t>
            </w:r>
          </w:p>
        </w:tc>
        <w:tc>
          <w:tcPr>
            <w:tcW w:w="3284" w:type="dxa"/>
            <w:vMerge/>
            <w:tcBorders>
              <w:left w:val="nil"/>
              <w:bottom w:val="nil"/>
              <w:right w:val="nil"/>
            </w:tcBorders>
            <w:shd w:val="clear" w:color="auto" w:fill="D3DFEE"/>
          </w:tcPr>
          <w:p w:rsidR="00D51EE1" w:rsidRPr="00AC1FE7" w:rsidRDefault="00D51EE1" w:rsidP="00D51EE1">
            <w:pPr>
              <w:spacing w:after="0"/>
              <w:ind w:hanging="44"/>
              <w:jc w:val="center"/>
              <w:rPr>
                <w:color w:val="auto"/>
                <w:sz w:val="20"/>
              </w:rPr>
            </w:pPr>
          </w:p>
        </w:tc>
      </w:tr>
    </w:tbl>
    <w:p w:rsidR="00D51EE1" w:rsidRDefault="00D51EE1" w:rsidP="00D51EE1">
      <w:pPr>
        <w:tabs>
          <w:tab w:val="left" w:pos="1701"/>
          <w:tab w:val="left" w:pos="1985"/>
        </w:tabs>
      </w:pPr>
    </w:p>
    <w:p w:rsidR="00D51EE1" w:rsidRDefault="00D51EE1" w:rsidP="00D51EE1">
      <w:pPr>
        <w:tabs>
          <w:tab w:val="left" w:pos="1701"/>
          <w:tab w:val="left" w:pos="1985"/>
        </w:tabs>
        <w:ind w:left="1980" w:hanging="1980"/>
      </w:pPr>
      <w:r>
        <w:t xml:space="preserve">Materialien: </w:t>
      </w:r>
      <w:r>
        <w:tab/>
      </w:r>
      <w:r>
        <w:tab/>
        <w:t>Weithalserlenmeyerkolben, Uhrglas, Dreifuß, Drahtnetz, flache Glasschale, Bunse</w:t>
      </w:r>
      <w:r>
        <w:t>n</w:t>
      </w:r>
      <w:r>
        <w:t xml:space="preserve">brenner, großes Becherglas </w:t>
      </w:r>
    </w:p>
    <w:p w:rsidR="00D51EE1" w:rsidRPr="00ED07C2" w:rsidRDefault="00D51EE1" w:rsidP="00D51EE1">
      <w:pPr>
        <w:tabs>
          <w:tab w:val="left" w:pos="1701"/>
          <w:tab w:val="left" w:pos="1985"/>
        </w:tabs>
        <w:ind w:left="1980" w:hanging="1980"/>
      </w:pPr>
      <w:r>
        <w:t>Chemikalien:</w:t>
      </w:r>
      <w:r>
        <w:tab/>
      </w:r>
      <w:r>
        <w:tab/>
        <w:t>Jod, Natriumthiosulfat, Wasser, Eis</w:t>
      </w:r>
    </w:p>
    <w:p w:rsidR="00D51EE1" w:rsidRDefault="00D51EE1" w:rsidP="00D51EE1">
      <w:pPr>
        <w:tabs>
          <w:tab w:val="left" w:pos="1701"/>
          <w:tab w:val="left" w:pos="1985"/>
        </w:tabs>
        <w:ind w:left="1980" w:hanging="1980"/>
      </w:pPr>
      <w:r>
        <w:t xml:space="preserve">Durchführung: </w:t>
      </w:r>
      <w:r>
        <w:tab/>
      </w:r>
      <w:r>
        <w:tab/>
        <w:t>In einem großen Becherglas wird eine Natriumthiosulfat Lösung zur En</w:t>
      </w:r>
      <w:r>
        <w:t>t</w:t>
      </w:r>
      <w:r>
        <w:t>sorgung der Jodabfälle angesetzt. Einige Kristalle Jod werden in den Wei</w:t>
      </w:r>
      <w:r>
        <w:t>t</w:t>
      </w:r>
      <w:r>
        <w:t>ha</w:t>
      </w:r>
      <w:r>
        <w:t>l</w:t>
      </w:r>
      <w:r>
        <w:t>serlenmeyerkolben gegeben und dieser mit einem mit Eis befüllten Uhrglas abgedeckt und in eine flache Glaswanne auf den Dreifuß gestellt. Nun wird so viel Wasser in die flache Glaswanne gegeben, dass der Erle</w:t>
      </w:r>
      <w:r>
        <w:t>n</w:t>
      </w:r>
      <w:r>
        <w:t>meyerko</w:t>
      </w:r>
      <w:r>
        <w:t>l</w:t>
      </w:r>
      <w:r>
        <w:t>ben noch sicher steht. Das Wasser wird mit dem Bunsenbrenner in einem Bereich neben dem Erlenmeyerkolben erhitzt.  Wenn die Jo</w:t>
      </w:r>
      <w:r>
        <w:t>d</w:t>
      </w:r>
      <w:r>
        <w:t>dämpfe den Erlenmeyerkolben ausfüllen,  wird die Brennerflamme g</w:t>
      </w:r>
      <w:r>
        <w:t>e</w:t>
      </w:r>
      <w:r>
        <w:t>löscht. Nach dem Abkühlen werden die Jodkristalle am Uhrglas vorgeführt. Im Anschluss an den Versuch werden das Uhrglas und der Erlenmeyerko</w:t>
      </w:r>
      <w:r>
        <w:t>l</w:t>
      </w:r>
      <w:r>
        <w:t>ben in der Natriumthiosulfat-Lösung versenkt um das Jod umzusetzen. (Entso</w:t>
      </w:r>
      <w:r>
        <w:t>r</w:t>
      </w:r>
      <w:r>
        <w:t>gung im A</w:t>
      </w:r>
      <w:r>
        <w:t>b</w:t>
      </w:r>
      <w:r>
        <w:t>fluss)</w:t>
      </w:r>
    </w:p>
    <w:p w:rsidR="00D51EE1" w:rsidRDefault="00D51EE1" w:rsidP="00D51EE1">
      <w:pPr>
        <w:tabs>
          <w:tab w:val="left" w:pos="1701"/>
          <w:tab w:val="left" w:pos="1985"/>
        </w:tabs>
        <w:ind w:left="1980" w:hanging="1980"/>
      </w:pPr>
      <w:r>
        <w:t>Beobachtung:</w:t>
      </w:r>
      <w:r>
        <w:tab/>
      </w:r>
      <w:r>
        <w:tab/>
        <w:t>Beim Erhitzen des Wassers steigen violette Jod-Dämpfe im Erlenmeye</w:t>
      </w:r>
      <w:r>
        <w:t>r</w:t>
      </w:r>
      <w:r>
        <w:t>kolben nach oben. Flüssiges Jod ist nicht zu beobachten. Nach ein</w:t>
      </w:r>
      <w:r>
        <w:t>i</w:t>
      </w:r>
      <w:r>
        <w:t>gen M</w:t>
      </w:r>
      <w:r>
        <w:t>i</w:t>
      </w:r>
      <w:r>
        <w:t>nuten sind glänzende Kristalle an der Unterseite des mit Eis befül</w:t>
      </w:r>
      <w:r>
        <w:t>l</w:t>
      </w:r>
      <w:r>
        <w:t>ten Uh</w:t>
      </w:r>
      <w:r>
        <w:t>r</w:t>
      </w:r>
      <w:r>
        <w:t>glases und an der Seitenwand des Erlenmeyerkolbens zu erke</w:t>
      </w:r>
      <w:r>
        <w:t>n</w:t>
      </w:r>
      <w:r>
        <w:t xml:space="preserve">nen.  </w:t>
      </w:r>
    </w:p>
    <w:p w:rsidR="00D51EE1" w:rsidRDefault="00D51EE1" w:rsidP="00D51EE1">
      <w:pPr>
        <w:tabs>
          <w:tab w:val="left" w:pos="1701"/>
          <w:tab w:val="left" w:pos="1985"/>
        </w:tabs>
        <w:ind w:left="1980" w:hanging="1980"/>
      </w:pPr>
      <w:r>
        <w:br w:type="page"/>
      </w:r>
      <w:r>
        <w:lastRenderedPageBreak/>
        <w:t xml:space="preserve"> </w:t>
      </w:r>
    </w:p>
    <w:p w:rsidR="00D51EE1" w:rsidRDefault="00D51EE1" w:rsidP="00D51EE1">
      <w:pPr>
        <w:tabs>
          <w:tab w:val="left" w:pos="1701"/>
          <w:tab w:val="left" w:pos="1985"/>
        </w:tabs>
        <w:ind w:left="1980" w:hanging="1980"/>
        <w:jc w:val="left"/>
      </w:pPr>
      <w:r>
        <w:rPr>
          <w:noProof/>
          <w:szCs w:val="20"/>
          <w:lang w:eastAsia="de-DE"/>
        </w:rPr>
        <w:drawing>
          <wp:anchor distT="0" distB="0" distL="114300" distR="114300" simplePos="0" relativeHeight="251661312" behindDoc="0" locked="0" layoutInCell="1" allowOverlap="1">
            <wp:simplePos x="0" y="0"/>
            <wp:positionH relativeFrom="column">
              <wp:posOffset>2270125</wp:posOffset>
            </wp:positionH>
            <wp:positionV relativeFrom="paragraph">
              <wp:posOffset>351790</wp:posOffset>
            </wp:positionV>
            <wp:extent cx="1990725" cy="2048510"/>
            <wp:effectExtent l="0" t="0" r="9525" b="8890"/>
            <wp:wrapNone/>
            <wp:docPr id="11" name="Grafik 11" descr="Iodkristalle-Ausschn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odkristalle-Ausschnit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0725" cy="2048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0"/>
          <w:lang w:eastAsia="de-DE"/>
        </w:rPr>
        <w:drawing>
          <wp:anchor distT="0" distB="0" distL="114300" distR="114300" simplePos="0" relativeHeight="251660288" behindDoc="0" locked="0" layoutInCell="1" allowOverlap="1">
            <wp:simplePos x="0" y="0"/>
            <wp:positionH relativeFrom="column">
              <wp:posOffset>4470400</wp:posOffset>
            </wp:positionH>
            <wp:positionV relativeFrom="paragraph">
              <wp:posOffset>0</wp:posOffset>
            </wp:positionV>
            <wp:extent cx="1888490" cy="2514600"/>
            <wp:effectExtent l="0" t="0" r="0" b="0"/>
            <wp:wrapNone/>
            <wp:docPr id="10" name="Grafik 10" descr="Io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od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849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inline distT="0" distB="0" distL="0" distR="0">
            <wp:extent cx="2078990" cy="2510155"/>
            <wp:effectExtent l="0" t="0" r="0" b="4445"/>
            <wp:docPr id="6" name="Grafik 6" descr="Io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od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8990" cy="2510155"/>
                    </a:xfrm>
                    <a:prstGeom prst="rect">
                      <a:avLst/>
                    </a:prstGeom>
                    <a:noFill/>
                    <a:ln>
                      <a:noFill/>
                    </a:ln>
                  </pic:spPr>
                </pic:pic>
              </a:graphicData>
            </a:graphic>
          </wp:inline>
        </w:drawing>
      </w:r>
    </w:p>
    <w:p w:rsidR="00D51EE1" w:rsidRDefault="00D51EE1" w:rsidP="00D51EE1">
      <w:pPr>
        <w:pStyle w:val="Beschriftung"/>
        <w:jc w:val="left"/>
      </w:pPr>
      <w:r>
        <w:t xml:space="preserve">Abb. </w:t>
      </w:r>
      <w:r>
        <w:fldChar w:fldCharType="begin"/>
      </w:r>
      <w:r>
        <w:instrText xml:space="preserve"> SEQ Abb. \* ARABIC </w:instrText>
      </w:r>
      <w:r>
        <w:fldChar w:fldCharType="separate"/>
      </w:r>
      <w:r>
        <w:rPr>
          <w:noProof/>
        </w:rPr>
        <w:t>3</w:t>
      </w:r>
      <w:r>
        <w:rPr>
          <w:noProof/>
        </w:rPr>
        <w:fldChar w:fldCharType="end"/>
      </w:r>
      <w:r>
        <w:t xml:space="preserve"> - </w:t>
      </w:r>
      <w:r>
        <w:rPr>
          <w:noProof/>
        </w:rPr>
        <w:t xml:space="preserve"> Versuchsaufbau und Temperaturverlauf beim Abkühlen der Stearinsäure</w:t>
      </w:r>
    </w:p>
    <w:p w:rsidR="00D51EE1" w:rsidRDefault="00D51EE1" w:rsidP="00D51EE1">
      <w:pPr>
        <w:tabs>
          <w:tab w:val="left" w:pos="1701"/>
          <w:tab w:val="left" w:pos="1985"/>
        </w:tabs>
        <w:ind w:left="1980" w:hanging="1980"/>
      </w:pPr>
      <w:r>
        <w:t>Deutung:</w:t>
      </w:r>
      <w:r>
        <w:tab/>
      </w:r>
      <w:r>
        <w:tab/>
      </w:r>
      <w:r>
        <w:tab/>
        <w:t xml:space="preserve">Durch Erhitzen sublimiert das Jod und die violetten Jod-Dämpfe steigen auf. An der kühlen Uhrglasunterseite resublimiert das Jod, so dass sich dort Jodkristalle bilden. </w:t>
      </w:r>
    </w:p>
    <w:p w:rsidR="00D51EE1" w:rsidRDefault="00D51EE1" w:rsidP="00D51EE1">
      <w:pPr>
        <w:tabs>
          <w:tab w:val="left" w:pos="1701"/>
          <w:tab w:val="left" w:pos="1985"/>
        </w:tabs>
        <w:ind w:left="1980" w:hanging="1980"/>
        <w:rPr>
          <w:noProof/>
        </w:rPr>
      </w:pPr>
      <w:r>
        <w:rPr>
          <w:noProof/>
          <w:szCs w:val="20"/>
          <w:lang w:eastAsia="de-DE"/>
        </w:rPr>
        <mc:AlternateContent>
          <mc:Choice Requires="wps">
            <w:drawing>
              <wp:anchor distT="0" distB="0" distL="114300" distR="114300" simplePos="0" relativeHeight="251659264" behindDoc="0" locked="0" layoutInCell="1" allowOverlap="1">
                <wp:simplePos x="0" y="0"/>
                <wp:positionH relativeFrom="column">
                  <wp:posOffset>139700</wp:posOffset>
                </wp:positionH>
                <wp:positionV relativeFrom="paragraph">
                  <wp:posOffset>699770</wp:posOffset>
                </wp:positionV>
                <wp:extent cx="5873115" cy="1254125"/>
                <wp:effectExtent l="10795" t="8890" r="12065" b="13335"/>
                <wp:wrapSquare wrapText="bothSides"/>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254125"/>
                        </a:xfrm>
                        <a:prstGeom prst="rect">
                          <a:avLst/>
                        </a:prstGeom>
                        <a:solidFill>
                          <a:srgbClr val="FFFFFF"/>
                        </a:solidFill>
                        <a:ln w="12700">
                          <a:solidFill>
                            <a:srgbClr val="FF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51EE1" w:rsidRPr="007658D2" w:rsidRDefault="00D51EE1" w:rsidP="00D51EE1">
                            <w:pPr>
                              <w:rPr>
                                <w:color w:val="auto"/>
                              </w:rPr>
                            </w:pPr>
                            <w:r w:rsidRPr="007658D2">
                              <w:rPr>
                                <w:b/>
                                <w:color w:val="auto"/>
                              </w:rPr>
                              <w:t xml:space="preserve">Unterrichtsanschlüsse: </w:t>
                            </w:r>
                            <w:r w:rsidRPr="007658D2">
                              <w:rPr>
                                <w:color w:val="auto"/>
                              </w:rPr>
                              <w:t xml:space="preserve">Der Versuch eignet sich sehr gut, um die Vorgänge der Sublimation und Resublimation für die SuS erfahrbar zu machen. Da die Sublimation und Resublimation von Eis wesentlich </w:t>
                            </w:r>
                            <w:proofErr w:type="spellStart"/>
                            <w:r w:rsidRPr="007658D2">
                              <w:rPr>
                                <w:color w:val="auto"/>
                              </w:rPr>
                              <w:t>alltagsnäher</w:t>
                            </w:r>
                            <w:proofErr w:type="spellEnd"/>
                            <w:r w:rsidRPr="007658D2">
                              <w:rPr>
                                <w:color w:val="auto"/>
                              </w:rPr>
                              <w:t xml:space="preserve"> ist, als die von Jod, bietet es sich an den Versuch in diesem Ko</w:t>
                            </w:r>
                            <w:r w:rsidRPr="007658D2">
                              <w:rPr>
                                <w:color w:val="auto"/>
                              </w:rPr>
                              <w:t>n</w:t>
                            </w:r>
                            <w:r w:rsidRPr="007658D2">
                              <w:rPr>
                                <w:color w:val="auto"/>
                              </w:rPr>
                              <w:t>text zu präsentieren.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9" o:spid="_x0000_s1026" type="#_x0000_t202" style="position:absolute;left:0;text-align:left;margin-left:11pt;margin-top:55.1pt;width:462.45pt;height:9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" strokecolor="red" strokeweight="1pt">
                <v:stroke dashstyle="dash"/>
                <v:shadow color="#868686"/>
                <v:textbox>
                  <w:txbxContent>
                    <w:p w:rsidR="00D51EE1" w:rsidRPr="007658D2" w:rsidRDefault="00D51EE1" w:rsidP="00D51EE1">
                      <w:pPr>
                        <w:rPr>
                          <w:color w:val="auto"/>
                        </w:rPr>
                      </w:pPr>
                      <w:r w:rsidRPr="007658D2">
                        <w:rPr>
                          <w:b/>
                          <w:color w:val="auto"/>
                        </w:rPr>
                        <w:t xml:space="preserve">Unterrichtsanschlüsse: </w:t>
                      </w:r>
                      <w:r w:rsidRPr="007658D2">
                        <w:rPr>
                          <w:color w:val="auto"/>
                        </w:rPr>
                        <w:t xml:space="preserve">Der Versuch eignet sich sehr gut, um die Vorgänge der Sublimation und Resublimation für die SuS erfahrbar zu machen. Da die Sublimation und Resublimation von Eis wesentlich </w:t>
                      </w:r>
                      <w:proofErr w:type="spellStart"/>
                      <w:r w:rsidRPr="007658D2">
                        <w:rPr>
                          <w:color w:val="auto"/>
                        </w:rPr>
                        <w:t>alltagsnäher</w:t>
                      </w:r>
                      <w:proofErr w:type="spellEnd"/>
                      <w:r w:rsidRPr="007658D2">
                        <w:rPr>
                          <w:color w:val="auto"/>
                        </w:rPr>
                        <w:t xml:space="preserve"> ist, als die von Jod, bietet es sich an den Versuch in diesem Ko</w:t>
                      </w:r>
                      <w:r w:rsidRPr="007658D2">
                        <w:rPr>
                          <w:color w:val="auto"/>
                        </w:rPr>
                        <w:t>n</w:t>
                      </w:r>
                      <w:r w:rsidRPr="007658D2">
                        <w:rPr>
                          <w:color w:val="auto"/>
                        </w:rPr>
                        <w:t>text zu präsentieren.</w:t>
                      </w:r>
                    </w:p>
                  </w:txbxContent>
                </v:textbox>
                <w10:wrap type="square"/>
              </v:shape>
            </w:pict>
          </mc:Fallback>
        </mc:AlternateContent>
      </w:r>
      <w:r>
        <w:t>Literatur:</w:t>
      </w:r>
      <w:r>
        <w:tab/>
      </w:r>
      <w:r>
        <w:tab/>
      </w:r>
      <w:proofErr w:type="spellStart"/>
      <w:r>
        <w:t>Eisner</w:t>
      </w:r>
      <w:proofErr w:type="spellEnd"/>
      <w:r>
        <w:t xml:space="preserve">, W., et al. (Hrsg.) (2009). </w:t>
      </w:r>
      <w:r>
        <w:rPr>
          <w:i/>
        </w:rPr>
        <w:t xml:space="preserve">Elemente Chemie 1 </w:t>
      </w:r>
      <w:r>
        <w:t xml:space="preserve">(G8, NRW 1. Auflage). Stuttgart: Ernst </w:t>
      </w:r>
      <w:proofErr w:type="spellStart"/>
      <w:r>
        <w:t>Klett</w:t>
      </w:r>
      <w:proofErr w:type="spellEnd"/>
      <w:r>
        <w:t xml:space="preserve"> Verlag GmbH</w:t>
      </w:r>
      <w:r>
        <w:rPr>
          <w:noProof/>
        </w:rPr>
        <w:t xml:space="preserve"> </w:t>
      </w:r>
      <w:bookmarkStart w:id="1" w:name="_GoBack"/>
      <w:bookmarkEnd w:id="1"/>
    </w:p>
    <w:p w:rsidR="00D51EE1" w:rsidRPr="00AC1FE7" w:rsidRDefault="00D51EE1" w:rsidP="00D51EE1">
      <w:pPr>
        <w:tabs>
          <w:tab w:val="left" w:pos="1701"/>
          <w:tab w:val="left" w:pos="1985"/>
        </w:tabs>
        <w:ind w:left="1980" w:hanging="1980"/>
        <w:rPr>
          <w:rFonts w:eastAsia="MS Mincho"/>
        </w:rPr>
      </w:pPr>
    </w:p>
    <w:p w:rsidR="00BE6DD9" w:rsidRPr="00D51EE1" w:rsidRDefault="00BE6DD9" w:rsidP="00D51EE1"/>
    <w:sectPr w:rsidR="00BE6DD9" w:rsidRPr="00D51EE1" w:rsidSect="00105256">
      <w:headerReference w:type="even" r:id="rId14"/>
      <w:headerReference w:type="default" r:id="rId15"/>
      <w:footerReference w:type="even" r:id="rId16"/>
      <w:footerReference w:type="default" r:id="rId17"/>
      <w:headerReference w:type="first" r:id="rId18"/>
      <w:footerReference w:type="first" r:id="rId19"/>
      <w:pgSz w:w="11907" w:h="16839" w:code="9"/>
      <w:pgMar w:top="1440" w:right="1440" w:bottom="1701" w:left="1440" w:header="709"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776A" w:rsidRDefault="0056776A" w:rsidP="009524CC">
      <w:pPr>
        <w:spacing w:after="0"/>
      </w:pPr>
      <w:r>
        <w:separator/>
      </w:r>
    </w:p>
  </w:endnote>
  <w:endnote w:type="continuationSeparator" w:id="0">
    <w:p w:rsidR="0056776A" w:rsidRDefault="0056776A" w:rsidP="009524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M Roman 12">
    <w:panose1 w:val="00000000000000000000"/>
    <w:charset w:val="00"/>
    <w:family w:val="modern"/>
    <w:notTrueType/>
    <w:pitch w:val="variable"/>
    <w:sig w:usb0="20000007" w:usb1="00000000" w:usb2="00000000" w:usb3="00000000" w:csb0="00000193"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776A" w:rsidRDefault="0056776A" w:rsidP="009524CC">
      <w:pPr>
        <w:spacing w:after="0"/>
      </w:pPr>
      <w:r>
        <w:separator/>
      </w:r>
    </w:p>
  </w:footnote>
  <w:footnote w:type="continuationSeparator" w:id="0">
    <w:p w:rsidR="0056776A" w:rsidRDefault="0056776A" w:rsidP="009524C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4A0" w:firstRow="1" w:lastRow="0" w:firstColumn="1" w:lastColumn="0" w:noHBand="0" w:noVBand="1"/>
    </w:tblPr>
    <w:tblGrid>
      <w:gridCol w:w="8472"/>
      <w:gridCol w:w="695"/>
    </w:tblGrid>
    <w:tr w:rsidR="00501F12" w:rsidRPr="00BD7F16" w:rsidTr="00BD7F16">
      <w:tc>
        <w:tcPr>
          <w:tcW w:w="8472"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rPr>
              <w:sz w:val="20"/>
              <w:szCs w:val="20"/>
            </w:rPr>
          </w:pPr>
          <w:r w:rsidRPr="00BD7F16">
            <w:rPr>
              <w:sz w:val="20"/>
              <w:szCs w:val="20"/>
            </w:rPr>
            <w:fldChar w:fldCharType="begin"/>
          </w:r>
          <w:r w:rsidRPr="00BD7F16">
            <w:rPr>
              <w:sz w:val="20"/>
              <w:szCs w:val="20"/>
            </w:rPr>
            <w:instrText xml:space="preserve"> STYLEREF  "Überschrift 1"  \* MERGEFORMAT </w:instrText>
          </w:r>
          <w:r w:rsidRPr="00BD7F16">
            <w:rPr>
              <w:sz w:val="20"/>
              <w:szCs w:val="20"/>
            </w:rPr>
            <w:fldChar w:fldCharType="separate"/>
          </w:r>
          <w:r w:rsidR="00D51EE1" w:rsidRPr="00D51EE1">
            <w:rPr>
              <w:b/>
              <w:bCs/>
              <w:noProof/>
              <w:sz w:val="20"/>
              <w:szCs w:val="20"/>
            </w:rPr>
            <w:t>V 3 – Sublimation und Resublimation von Jod</w:t>
          </w:r>
          <w:r w:rsidRPr="00BD7F16">
            <w:rPr>
              <w:noProof/>
              <w:sz w:val="20"/>
              <w:szCs w:val="20"/>
            </w:rPr>
            <w:fldChar w:fldCharType="end"/>
          </w:r>
        </w:p>
      </w:tc>
      <w:tc>
        <w:tcPr>
          <w:tcW w:w="695"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jc w:val="right"/>
            <w:rPr>
              <w:sz w:val="20"/>
              <w:szCs w:val="20"/>
            </w:rPr>
          </w:pPr>
          <w:r w:rsidRPr="00BD7F16">
            <w:rPr>
              <w:sz w:val="20"/>
              <w:szCs w:val="20"/>
            </w:rPr>
            <w:fldChar w:fldCharType="begin"/>
          </w:r>
          <w:r w:rsidRPr="00BD7F16">
            <w:rPr>
              <w:sz w:val="20"/>
              <w:szCs w:val="20"/>
            </w:rPr>
            <w:instrText xml:space="preserve"> PAGE   \* MERGEFORMAT </w:instrText>
          </w:r>
          <w:r w:rsidRPr="00BD7F16">
            <w:rPr>
              <w:sz w:val="20"/>
              <w:szCs w:val="20"/>
            </w:rPr>
            <w:fldChar w:fldCharType="separate"/>
          </w:r>
          <w:r w:rsidR="00D51EE1">
            <w:rPr>
              <w:noProof/>
              <w:sz w:val="20"/>
              <w:szCs w:val="20"/>
            </w:rPr>
            <w:t>2</w:t>
          </w:r>
          <w:r w:rsidRPr="00BD7F16">
            <w:rPr>
              <w:sz w:val="20"/>
              <w:szCs w:val="20"/>
            </w:rPr>
            <w:fldChar w:fldCharType="end"/>
          </w:r>
        </w:p>
      </w:tc>
    </w:tr>
  </w:tbl>
  <w:p w:rsidR="007B154A" w:rsidRPr="00501F12" w:rsidRDefault="007B154A" w:rsidP="00501F12">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A2A1BD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3D82E0B"/>
    <w:multiLevelType w:val="hybridMultilevel"/>
    <w:tmpl w:val="1E1EE9FE"/>
    <w:lvl w:ilvl="0" w:tplc="CCB6EBAE">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0FE328E3"/>
    <w:multiLevelType w:val="hybridMultilevel"/>
    <w:tmpl w:val="4EA457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nsid w:val="240C26FD"/>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4122752C"/>
    <w:multiLevelType w:val="hybridMultilevel"/>
    <w:tmpl w:val="FBCAFC7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48A938FF"/>
    <w:multiLevelType w:val="multilevel"/>
    <w:tmpl w:val="6ACED372"/>
    <w:lvl w:ilvl="0">
      <w:start w:val="1"/>
      <w:numFmt w:val="decimal"/>
      <w:lvlText w:val="%1."/>
      <w:lvlJc w:val="left"/>
      <w:pPr>
        <w:ind w:left="720" w:hanging="360"/>
      </w:pPr>
      <w:rPr>
        <w:rFonts w:cs="Times New Roman" w:hint="default"/>
        <w:b/>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6">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7">
    <w:nsid w:val="51EB5AAE"/>
    <w:multiLevelType w:val="hybridMultilevel"/>
    <w:tmpl w:val="1D5EF43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7400DA7"/>
    <w:multiLevelType w:val="hybridMultilevel"/>
    <w:tmpl w:val="09148884"/>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nsid w:val="649B494B"/>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73392B2E"/>
    <w:multiLevelType w:val="multilevel"/>
    <w:tmpl w:val="4590F600"/>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11">
    <w:nsid w:val="77996F8A"/>
    <w:multiLevelType w:val="hybridMultilevel"/>
    <w:tmpl w:val="8946DCCC"/>
    <w:lvl w:ilvl="0" w:tplc="CDB89CBC">
      <w:start w:val="3"/>
      <w:numFmt w:val="bullet"/>
      <w:lvlText w:val="-"/>
      <w:lvlJc w:val="left"/>
      <w:pPr>
        <w:ind w:left="720" w:hanging="360"/>
      </w:pPr>
      <w:rPr>
        <w:rFonts w:ascii="Cambria" w:eastAsia="Times New Roman" w:hAnsi="Cambri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0"/>
  </w:num>
  <w:num w:numId="4">
    <w:abstractNumId w:val="9"/>
  </w:num>
  <w:num w:numId="5">
    <w:abstractNumId w:val="5"/>
  </w:num>
  <w:num w:numId="6">
    <w:abstractNumId w:val="11"/>
  </w:num>
  <w:num w:numId="7">
    <w:abstractNumId w:val="8"/>
  </w:num>
  <w:num w:numId="8">
    <w:abstractNumId w:val="1"/>
  </w:num>
  <w:num w:numId="9">
    <w:abstractNumId w:val="2"/>
  </w:num>
  <w:num w:numId="10">
    <w:abstractNumId w:val="3"/>
  </w:num>
  <w:num w:numId="11">
    <w:abstractNumId w:val="4"/>
  </w:num>
  <w:num w:numId="12">
    <w:abstractNumId w:val="7"/>
  </w:num>
  <w:num w:numId="13">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autoHyphenation/>
  <w:hyphenationZone w:val="425"/>
  <w:drawingGridHorizontalSpacing w:val="10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6ED"/>
    <w:rsid w:val="00000C0B"/>
    <w:rsid w:val="00000D0E"/>
    <w:rsid w:val="00001CFF"/>
    <w:rsid w:val="000020E6"/>
    <w:rsid w:val="0000306D"/>
    <w:rsid w:val="00004693"/>
    <w:rsid w:val="00004C55"/>
    <w:rsid w:val="00004CDB"/>
    <w:rsid w:val="00006620"/>
    <w:rsid w:val="00007731"/>
    <w:rsid w:val="000106ED"/>
    <w:rsid w:val="00010D86"/>
    <w:rsid w:val="00011F5F"/>
    <w:rsid w:val="00012199"/>
    <w:rsid w:val="00012F40"/>
    <w:rsid w:val="000131C7"/>
    <w:rsid w:val="000139D5"/>
    <w:rsid w:val="000143C6"/>
    <w:rsid w:val="000176DB"/>
    <w:rsid w:val="00020754"/>
    <w:rsid w:val="00020C9A"/>
    <w:rsid w:val="00020D44"/>
    <w:rsid w:val="00021659"/>
    <w:rsid w:val="0002186D"/>
    <w:rsid w:val="00021966"/>
    <w:rsid w:val="000231B9"/>
    <w:rsid w:val="0002499B"/>
    <w:rsid w:val="0002649A"/>
    <w:rsid w:val="00026E65"/>
    <w:rsid w:val="0003049C"/>
    <w:rsid w:val="000304F6"/>
    <w:rsid w:val="00030FCB"/>
    <w:rsid w:val="00031356"/>
    <w:rsid w:val="0003189B"/>
    <w:rsid w:val="00031B03"/>
    <w:rsid w:val="000329F5"/>
    <w:rsid w:val="000341E3"/>
    <w:rsid w:val="000351D7"/>
    <w:rsid w:val="000365CE"/>
    <w:rsid w:val="00036600"/>
    <w:rsid w:val="00037784"/>
    <w:rsid w:val="00037E70"/>
    <w:rsid w:val="00040170"/>
    <w:rsid w:val="000408BB"/>
    <w:rsid w:val="00041601"/>
    <w:rsid w:val="00042E80"/>
    <w:rsid w:val="00042F2C"/>
    <w:rsid w:val="000434DC"/>
    <w:rsid w:val="00043837"/>
    <w:rsid w:val="0004464D"/>
    <w:rsid w:val="00045581"/>
    <w:rsid w:val="00046025"/>
    <w:rsid w:val="00046767"/>
    <w:rsid w:val="00046876"/>
    <w:rsid w:val="00046C96"/>
    <w:rsid w:val="000474FD"/>
    <w:rsid w:val="00047730"/>
    <w:rsid w:val="00051012"/>
    <w:rsid w:val="0005128A"/>
    <w:rsid w:val="0005197B"/>
    <w:rsid w:val="00052548"/>
    <w:rsid w:val="0005473E"/>
    <w:rsid w:val="000548C1"/>
    <w:rsid w:val="00054D4C"/>
    <w:rsid w:val="0005505F"/>
    <w:rsid w:val="00055674"/>
    <w:rsid w:val="00055A02"/>
    <w:rsid w:val="00055C39"/>
    <w:rsid w:val="0006120D"/>
    <w:rsid w:val="00061370"/>
    <w:rsid w:val="000613F4"/>
    <w:rsid w:val="0006145E"/>
    <w:rsid w:val="00062E7B"/>
    <w:rsid w:val="000646B8"/>
    <w:rsid w:val="00064E66"/>
    <w:rsid w:val="000672B7"/>
    <w:rsid w:val="000679CF"/>
    <w:rsid w:val="00070819"/>
    <w:rsid w:val="0007206B"/>
    <w:rsid w:val="00072A8A"/>
    <w:rsid w:val="00073690"/>
    <w:rsid w:val="00073FFF"/>
    <w:rsid w:val="0007409B"/>
    <w:rsid w:val="00074810"/>
    <w:rsid w:val="00074A33"/>
    <w:rsid w:val="0007668B"/>
    <w:rsid w:val="00076ADA"/>
    <w:rsid w:val="00076B7A"/>
    <w:rsid w:val="000776F7"/>
    <w:rsid w:val="00080441"/>
    <w:rsid w:val="00080BD7"/>
    <w:rsid w:val="00080CFF"/>
    <w:rsid w:val="00082125"/>
    <w:rsid w:val="0008385D"/>
    <w:rsid w:val="00083E57"/>
    <w:rsid w:val="0008411E"/>
    <w:rsid w:val="000859CA"/>
    <w:rsid w:val="000859EF"/>
    <w:rsid w:val="00085F30"/>
    <w:rsid w:val="00086CC7"/>
    <w:rsid w:val="00090402"/>
    <w:rsid w:val="00090CA4"/>
    <w:rsid w:val="000921DD"/>
    <w:rsid w:val="00092A7F"/>
    <w:rsid w:val="000931BA"/>
    <w:rsid w:val="00094C65"/>
    <w:rsid w:val="0009528C"/>
    <w:rsid w:val="00096AA0"/>
    <w:rsid w:val="00096F1A"/>
    <w:rsid w:val="00097ED9"/>
    <w:rsid w:val="000A0EEB"/>
    <w:rsid w:val="000A1800"/>
    <w:rsid w:val="000A1D0D"/>
    <w:rsid w:val="000A2A4D"/>
    <w:rsid w:val="000A39D9"/>
    <w:rsid w:val="000A3B0F"/>
    <w:rsid w:val="000A3E51"/>
    <w:rsid w:val="000A520D"/>
    <w:rsid w:val="000A7B2F"/>
    <w:rsid w:val="000A7C48"/>
    <w:rsid w:val="000A7FD1"/>
    <w:rsid w:val="000B0D9F"/>
    <w:rsid w:val="000B1385"/>
    <w:rsid w:val="000B15E3"/>
    <w:rsid w:val="000B1C7F"/>
    <w:rsid w:val="000B25E5"/>
    <w:rsid w:val="000B2F43"/>
    <w:rsid w:val="000B313B"/>
    <w:rsid w:val="000B3252"/>
    <w:rsid w:val="000B3303"/>
    <w:rsid w:val="000B3581"/>
    <w:rsid w:val="000B36C5"/>
    <w:rsid w:val="000B3B53"/>
    <w:rsid w:val="000B473F"/>
    <w:rsid w:val="000B4E6E"/>
    <w:rsid w:val="000B64C9"/>
    <w:rsid w:val="000B6BAD"/>
    <w:rsid w:val="000B72EE"/>
    <w:rsid w:val="000B760B"/>
    <w:rsid w:val="000B7758"/>
    <w:rsid w:val="000B7B1C"/>
    <w:rsid w:val="000C0F24"/>
    <w:rsid w:val="000C12A8"/>
    <w:rsid w:val="000C1591"/>
    <w:rsid w:val="000C1BE6"/>
    <w:rsid w:val="000C1C7F"/>
    <w:rsid w:val="000C2382"/>
    <w:rsid w:val="000C2485"/>
    <w:rsid w:val="000C28DC"/>
    <w:rsid w:val="000C2AB8"/>
    <w:rsid w:val="000C319A"/>
    <w:rsid w:val="000C3285"/>
    <w:rsid w:val="000C4288"/>
    <w:rsid w:val="000C584C"/>
    <w:rsid w:val="000C6126"/>
    <w:rsid w:val="000C7203"/>
    <w:rsid w:val="000C7C0D"/>
    <w:rsid w:val="000C7C7A"/>
    <w:rsid w:val="000C7F2E"/>
    <w:rsid w:val="000D1FC9"/>
    <w:rsid w:val="000D20F0"/>
    <w:rsid w:val="000D2326"/>
    <w:rsid w:val="000D2E89"/>
    <w:rsid w:val="000D3159"/>
    <w:rsid w:val="000D3C83"/>
    <w:rsid w:val="000D402E"/>
    <w:rsid w:val="000D4109"/>
    <w:rsid w:val="000D48B5"/>
    <w:rsid w:val="000D6CD7"/>
    <w:rsid w:val="000E082A"/>
    <w:rsid w:val="000E1507"/>
    <w:rsid w:val="000E2620"/>
    <w:rsid w:val="000E355F"/>
    <w:rsid w:val="000E4375"/>
    <w:rsid w:val="000E5DF6"/>
    <w:rsid w:val="000E6F1E"/>
    <w:rsid w:val="000E7CC0"/>
    <w:rsid w:val="000E7FB3"/>
    <w:rsid w:val="000F1E7F"/>
    <w:rsid w:val="000F1EA5"/>
    <w:rsid w:val="000F2892"/>
    <w:rsid w:val="000F2ED4"/>
    <w:rsid w:val="000F3A32"/>
    <w:rsid w:val="000F5E91"/>
    <w:rsid w:val="000F6310"/>
    <w:rsid w:val="000F774C"/>
    <w:rsid w:val="000F7E4F"/>
    <w:rsid w:val="00100022"/>
    <w:rsid w:val="001005DD"/>
    <w:rsid w:val="001008FC"/>
    <w:rsid w:val="0010162E"/>
    <w:rsid w:val="00101986"/>
    <w:rsid w:val="00102355"/>
    <w:rsid w:val="001026C2"/>
    <w:rsid w:val="0010280C"/>
    <w:rsid w:val="00102D33"/>
    <w:rsid w:val="00103074"/>
    <w:rsid w:val="00104163"/>
    <w:rsid w:val="00104948"/>
    <w:rsid w:val="00104C08"/>
    <w:rsid w:val="00105256"/>
    <w:rsid w:val="001053F4"/>
    <w:rsid w:val="00105D15"/>
    <w:rsid w:val="00105EC6"/>
    <w:rsid w:val="00106A19"/>
    <w:rsid w:val="00106A59"/>
    <w:rsid w:val="00106C07"/>
    <w:rsid w:val="00106E35"/>
    <w:rsid w:val="00110EB2"/>
    <w:rsid w:val="001121C0"/>
    <w:rsid w:val="001122FE"/>
    <w:rsid w:val="00115498"/>
    <w:rsid w:val="00115F5F"/>
    <w:rsid w:val="0012080F"/>
    <w:rsid w:val="00120D07"/>
    <w:rsid w:val="00122EFD"/>
    <w:rsid w:val="0012358C"/>
    <w:rsid w:val="00124120"/>
    <w:rsid w:val="0012437A"/>
    <w:rsid w:val="001244BC"/>
    <w:rsid w:val="001260DB"/>
    <w:rsid w:val="00126553"/>
    <w:rsid w:val="00127019"/>
    <w:rsid w:val="001303F6"/>
    <w:rsid w:val="001308DF"/>
    <w:rsid w:val="00130BA1"/>
    <w:rsid w:val="00131BE9"/>
    <w:rsid w:val="001321A4"/>
    <w:rsid w:val="001326FE"/>
    <w:rsid w:val="00134C3D"/>
    <w:rsid w:val="00134D9F"/>
    <w:rsid w:val="00136AE5"/>
    <w:rsid w:val="001370FA"/>
    <w:rsid w:val="00137578"/>
    <w:rsid w:val="0013794A"/>
    <w:rsid w:val="001407C9"/>
    <w:rsid w:val="00140C09"/>
    <w:rsid w:val="00141876"/>
    <w:rsid w:val="00141BD6"/>
    <w:rsid w:val="00141D69"/>
    <w:rsid w:val="00142722"/>
    <w:rsid w:val="001435C8"/>
    <w:rsid w:val="001442AA"/>
    <w:rsid w:val="0014494F"/>
    <w:rsid w:val="0014574A"/>
    <w:rsid w:val="00145F0B"/>
    <w:rsid w:val="00146194"/>
    <w:rsid w:val="001474C2"/>
    <w:rsid w:val="001509D8"/>
    <w:rsid w:val="0015135F"/>
    <w:rsid w:val="00151BDF"/>
    <w:rsid w:val="0015215E"/>
    <w:rsid w:val="0015220C"/>
    <w:rsid w:val="00152FE3"/>
    <w:rsid w:val="00153251"/>
    <w:rsid w:val="001536C3"/>
    <w:rsid w:val="00153A4B"/>
    <w:rsid w:val="00153A6C"/>
    <w:rsid w:val="00154D62"/>
    <w:rsid w:val="00155381"/>
    <w:rsid w:val="00155C02"/>
    <w:rsid w:val="00155E1F"/>
    <w:rsid w:val="00156037"/>
    <w:rsid w:val="00156884"/>
    <w:rsid w:val="00157C05"/>
    <w:rsid w:val="00160AE4"/>
    <w:rsid w:val="0016225E"/>
    <w:rsid w:val="00165067"/>
    <w:rsid w:val="0016699F"/>
    <w:rsid w:val="00166A35"/>
    <w:rsid w:val="00167193"/>
    <w:rsid w:val="00167303"/>
    <w:rsid w:val="00167A29"/>
    <w:rsid w:val="00167FD8"/>
    <w:rsid w:val="0017039D"/>
    <w:rsid w:val="001711C4"/>
    <w:rsid w:val="001719E4"/>
    <w:rsid w:val="00172E8E"/>
    <w:rsid w:val="001732D4"/>
    <w:rsid w:val="0017486F"/>
    <w:rsid w:val="001753F2"/>
    <w:rsid w:val="001757C6"/>
    <w:rsid w:val="00175869"/>
    <w:rsid w:val="00176496"/>
    <w:rsid w:val="00176A03"/>
    <w:rsid w:val="00177A85"/>
    <w:rsid w:val="001804D4"/>
    <w:rsid w:val="001828E3"/>
    <w:rsid w:val="00182992"/>
    <w:rsid w:val="001832F2"/>
    <w:rsid w:val="001843BA"/>
    <w:rsid w:val="001853E0"/>
    <w:rsid w:val="00185E31"/>
    <w:rsid w:val="00185FA8"/>
    <w:rsid w:val="0018612E"/>
    <w:rsid w:val="00186375"/>
    <w:rsid w:val="001870AD"/>
    <w:rsid w:val="001874C8"/>
    <w:rsid w:val="00187D22"/>
    <w:rsid w:val="00187F63"/>
    <w:rsid w:val="00190F40"/>
    <w:rsid w:val="00191322"/>
    <w:rsid w:val="00192479"/>
    <w:rsid w:val="00192C61"/>
    <w:rsid w:val="001940A3"/>
    <w:rsid w:val="001947A8"/>
    <w:rsid w:val="001947E3"/>
    <w:rsid w:val="001948E0"/>
    <w:rsid w:val="00195381"/>
    <w:rsid w:val="0019735A"/>
    <w:rsid w:val="001973BE"/>
    <w:rsid w:val="00197613"/>
    <w:rsid w:val="00197A04"/>
    <w:rsid w:val="00197FC0"/>
    <w:rsid w:val="001A0365"/>
    <w:rsid w:val="001A0FF2"/>
    <w:rsid w:val="001A1120"/>
    <w:rsid w:val="001A1336"/>
    <w:rsid w:val="001A269A"/>
    <w:rsid w:val="001A31ED"/>
    <w:rsid w:val="001A330E"/>
    <w:rsid w:val="001A3A30"/>
    <w:rsid w:val="001A47E5"/>
    <w:rsid w:val="001A568B"/>
    <w:rsid w:val="001A667C"/>
    <w:rsid w:val="001A75E9"/>
    <w:rsid w:val="001A7B02"/>
    <w:rsid w:val="001A7EE9"/>
    <w:rsid w:val="001B0523"/>
    <w:rsid w:val="001B08C0"/>
    <w:rsid w:val="001B0CBD"/>
    <w:rsid w:val="001B1D87"/>
    <w:rsid w:val="001B20F3"/>
    <w:rsid w:val="001B259F"/>
    <w:rsid w:val="001B299B"/>
    <w:rsid w:val="001B2C21"/>
    <w:rsid w:val="001B3787"/>
    <w:rsid w:val="001B3DB6"/>
    <w:rsid w:val="001B5868"/>
    <w:rsid w:val="001B6F63"/>
    <w:rsid w:val="001B7011"/>
    <w:rsid w:val="001C0758"/>
    <w:rsid w:val="001C0DEA"/>
    <w:rsid w:val="001C10A9"/>
    <w:rsid w:val="001C1844"/>
    <w:rsid w:val="001C375C"/>
    <w:rsid w:val="001C4084"/>
    <w:rsid w:val="001C43F7"/>
    <w:rsid w:val="001C4F44"/>
    <w:rsid w:val="001C6D52"/>
    <w:rsid w:val="001C7CAD"/>
    <w:rsid w:val="001D0841"/>
    <w:rsid w:val="001D0EFC"/>
    <w:rsid w:val="001D1B21"/>
    <w:rsid w:val="001D1C15"/>
    <w:rsid w:val="001D1C61"/>
    <w:rsid w:val="001D1E82"/>
    <w:rsid w:val="001D2E18"/>
    <w:rsid w:val="001D302C"/>
    <w:rsid w:val="001D365A"/>
    <w:rsid w:val="001D3D86"/>
    <w:rsid w:val="001D5372"/>
    <w:rsid w:val="001D5F42"/>
    <w:rsid w:val="001D7E47"/>
    <w:rsid w:val="001E132B"/>
    <w:rsid w:val="001E2140"/>
    <w:rsid w:val="001E28A6"/>
    <w:rsid w:val="001E2E31"/>
    <w:rsid w:val="001E397A"/>
    <w:rsid w:val="001E3BF7"/>
    <w:rsid w:val="001E4310"/>
    <w:rsid w:val="001E4980"/>
    <w:rsid w:val="001E51D7"/>
    <w:rsid w:val="001E70F1"/>
    <w:rsid w:val="001E76BD"/>
    <w:rsid w:val="001F0574"/>
    <w:rsid w:val="001F31B7"/>
    <w:rsid w:val="001F443A"/>
    <w:rsid w:val="001F496A"/>
    <w:rsid w:val="001F49D9"/>
    <w:rsid w:val="001F5216"/>
    <w:rsid w:val="001F69A8"/>
    <w:rsid w:val="001F71A4"/>
    <w:rsid w:val="00200346"/>
    <w:rsid w:val="00201137"/>
    <w:rsid w:val="00201786"/>
    <w:rsid w:val="0020183C"/>
    <w:rsid w:val="00201DAE"/>
    <w:rsid w:val="00202DFB"/>
    <w:rsid w:val="00203F70"/>
    <w:rsid w:val="00204873"/>
    <w:rsid w:val="00205D19"/>
    <w:rsid w:val="002065FA"/>
    <w:rsid w:val="00206F25"/>
    <w:rsid w:val="00207B5F"/>
    <w:rsid w:val="00212E07"/>
    <w:rsid w:val="002149C1"/>
    <w:rsid w:val="00215100"/>
    <w:rsid w:val="002154C5"/>
    <w:rsid w:val="00216195"/>
    <w:rsid w:val="00216DD9"/>
    <w:rsid w:val="00217A81"/>
    <w:rsid w:val="00217AA0"/>
    <w:rsid w:val="00221784"/>
    <w:rsid w:val="00221A00"/>
    <w:rsid w:val="00222085"/>
    <w:rsid w:val="00223CD7"/>
    <w:rsid w:val="002241A3"/>
    <w:rsid w:val="00224B2D"/>
    <w:rsid w:val="002258F4"/>
    <w:rsid w:val="00225B33"/>
    <w:rsid w:val="0022651B"/>
    <w:rsid w:val="00230C7E"/>
    <w:rsid w:val="00231C8D"/>
    <w:rsid w:val="00231DF6"/>
    <w:rsid w:val="00231E3D"/>
    <w:rsid w:val="002323F0"/>
    <w:rsid w:val="00232962"/>
    <w:rsid w:val="00232A66"/>
    <w:rsid w:val="00232B6A"/>
    <w:rsid w:val="00232ED1"/>
    <w:rsid w:val="00234025"/>
    <w:rsid w:val="002351F0"/>
    <w:rsid w:val="002357A7"/>
    <w:rsid w:val="00236927"/>
    <w:rsid w:val="00237C96"/>
    <w:rsid w:val="00240361"/>
    <w:rsid w:val="0024249E"/>
    <w:rsid w:val="00242E71"/>
    <w:rsid w:val="00243008"/>
    <w:rsid w:val="00243272"/>
    <w:rsid w:val="00243A0D"/>
    <w:rsid w:val="00245DF3"/>
    <w:rsid w:val="00245E13"/>
    <w:rsid w:val="00245E75"/>
    <w:rsid w:val="00246555"/>
    <w:rsid w:val="00246C7E"/>
    <w:rsid w:val="00251047"/>
    <w:rsid w:val="00251802"/>
    <w:rsid w:val="0025255F"/>
    <w:rsid w:val="002527EE"/>
    <w:rsid w:val="00252B15"/>
    <w:rsid w:val="00252CF3"/>
    <w:rsid w:val="0025377D"/>
    <w:rsid w:val="00253E1E"/>
    <w:rsid w:val="002540A3"/>
    <w:rsid w:val="00254FEC"/>
    <w:rsid w:val="002573F2"/>
    <w:rsid w:val="002601E9"/>
    <w:rsid w:val="002641D4"/>
    <w:rsid w:val="00264602"/>
    <w:rsid w:val="00265190"/>
    <w:rsid w:val="00265484"/>
    <w:rsid w:val="00265766"/>
    <w:rsid w:val="00265A12"/>
    <w:rsid w:val="00266148"/>
    <w:rsid w:val="00267488"/>
    <w:rsid w:val="00270097"/>
    <w:rsid w:val="0027164C"/>
    <w:rsid w:val="00271C1D"/>
    <w:rsid w:val="00271F4B"/>
    <w:rsid w:val="00273873"/>
    <w:rsid w:val="0027601A"/>
    <w:rsid w:val="00276292"/>
    <w:rsid w:val="00277427"/>
    <w:rsid w:val="00280773"/>
    <w:rsid w:val="00280A9D"/>
    <w:rsid w:val="00280F23"/>
    <w:rsid w:val="002812AA"/>
    <w:rsid w:val="002812BF"/>
    <w:rsid w:val="00281831"/>
    <w:rsid w:val="00282B74"/>
    <w:rsid w:val="00283884"/>
    <w:rsid w:val="00283C54"/>
    <w:rsid w:val="002846EF"/>
    <w:rsid w:val="00285CD2"/>
    <w:rsid w:val="0028690D"/>
    <w:rsid w:val="00286DCF"/>
    <w:rsid w:val="00286FED"/>
    <w:rsid w:val="00287860"/>
    <w:rsid w:val="0029052A"/>
    <w:rsid w:val="00291030"/>
    <w:rsid w:val="00292FCD"/>
    <w:rsid w:val="00293127"/>
    <w:rsid w:val="00294ADB"/>
    <w:rsid w:val="00294BEF"/>
    <w:rsid w:val="002958E5"/>
    <w:rsid w:val="002971C5"/>
    <w:rsid w:val="002A1DB5"/>
    <w:rsid w:val="002A1EEB"/>
    <w:rsid w:val="002A2263"/>
    <w:rsid w:val="002A2CE1"/>
    <w:rsid w:val="002A34ED"/>
    <w:rsid w:val="002A40DC"/>
    <w:rsid w:val="002A45B0"/>
    <w:rsid w:val="002A4B6C"/>
    <w:rsid w:val="002A51F4"/>
    <w:rsid w:val="002A7F0E"/>
    <w:rsid w:val="002B041D"/>
    <w:rsid w:val="002B04FF"/>
    <w:rsid w:val="002B07FB"/>
    <w:rsid w:val="002B14E1"/>
    <w:rsid w:val="002B2890"/>
    <w:rsid w:val="002B33EE"/>
    <w:rsid w:val="002B5136"/>
    <w:rsid w:val="002B5E11"/>
    <w:rsid w:val="002B6A7E"/>
    <w:rsid w:val="002B7A03"/>
    <w:rsid w:val="002B7C1A"/>
    <w:rsid w:val="002C089D"/>
    <w:rsid w:val="002C0AFD"/>
    <w:rsid w:val="002C0BAC"/>
    <w:rsid w:val="002C0EC2"/>
    <w:rsid w:val="002C1A89"/>
    <w:rsid w:val="002C356D"/>
    <w:rsid w:val="002C3FDE"/>
    <w:rsid w:val="002C4561"/>
    <w:rsid w:val="002C53DE"/>
    <w:rsid w:val="002C62C3"/>
    <w:rsid w:val="002C65D0"/>
    <w:rsid w:val="002C7FAB"/>
    <w:rsid w:val="002D109C"/>
    <w:rsid w:val="002D2601"/>
    <w:rsid w:val="002D30D2"/>
    <w:rsid w:val="002D4BE8"/>
    <w:rsid w:val="002D6978"/>
    <w:rsid w:val="002E07A8"/>
    <w:rsid w:val="002E0D41"/>
    <w:rsid w:val="002E340B"/>
    <w:rsid w:val="002E600F"/>
    <w:rsid w:val="002E6507"/>
    <w:rsid w:val="002E682F"/>
    <w:rsid w:val="002E6E6F"/>
    <w:rsid w:val="002E70D6"/>
    <w:rsid w:val="002E7651"/>
    <w:rsid w:val="002E7DBD"/>
    <w:rsid w:val="002E7E82"/>
    <w:rsid w:val="002F1429"/>
    <w:rsid w:val="002F1683"/>
    <w:rsid w:val="002F21E0"/>
    <w:rsid w:val="002F24C1"/>
    <w:rsid w:val="002F331C"/>
    <w:rsid w:val="002F465F"/>
    <w:rsid w:val="002F47D7"/>
    <w:rsid w:val="002F54C8"/>
    <w:rsid w:val="002F54DA"/>
    <w:rsid w:val="002F6272"/>
    <w:rsid w:val="002F6E57"/>
    <w:rsid w:val="002F7684"/>
    <w:rsid w:val="002F76AC"/>
    <w:rsid w:val="002F7C00"/>
    <w:rsid w:val="003004C5"/>
    <w:rsid w:val="003006DA"/>
    <w:rsid w:val="00300B3E"/>
    <w:rsid w:val="00300D75"/>
    <w:rsid w:val="0030170A"/>
    <w:rsid w:val="00301BAC"/>
    <w:rsid w:val="00301C7B"/>
    <w:rsid w:val="00301F1B"/>
    <w:rsid w:val="00302549"/>
    <w:rsid w:val="0030284B"/>
    <w:rsid w:val="00302EDF"/>
    <w:rsid w:val="0030336E"/>
    <w:rsid w:val="003048AD"/>
    <w:rsid w:val="00305D7C"/>
    <w:rsid w:val="00310320"/>
    <w:rsid w:val="0031286A"/>
    <w:rsid w:val="00313377"/>
    <w:rsid w:val="00314071"/>
    <w:rsid w:val="00314FA2"/>
    <w:rsid w:val="00315BD6"/>
    <w:rsid w:val="00315E93"/>
    <w:rsid w:val="0032023E"/>
    <w:rsid w:val="00320EE7"/>
    <w:rsid w:val="003223CC"/>
    <w:rsid w:val="003230BE"/>
    <w:rsid w:val="003238DA"/>
    <w:rsid w:val="003247BB"/>
    <w:rsid w:val="0032481A"/>
    <w:rsid w:val="00325728"/>
    <w:rsid w:val="00326FBC"/>
    <w:rsid w:val="003273CB"/>
    <w:rsid w:val="0033088E"/>
    <w:rsid w:val="003309AF"/>
    <w:rsid w:val="00331531"/>
    <w:rsid w:val="00331CAF"/>
    <w:rsid w:val="0033252B"/>
    <w:rsid w:val="00333906"/>
    <w:rsid w:val="0033473D"/>
    <w:rsid w:val="00334B16"/>
    <w:rsid w:val="0033512D"/>
    <w:rsid w:val="003354F1"/>
    <w:rsid w:val="00335ED8"/>
    <w:rsid w:val="003364F0"/>
    <w:rsid w:val="0033773A"/>
    <w:rsid w:val="00340ACB"/>
    <w:rsid w:val="00340C7D"/>
    <w:rsid w:val="003417A1"/>
    <w:rsid w:val="00341D1A"/>
    <w:rsid w:val="003426BD"/>
    <w:rsid w:val="00342883"/>
    <w:rsid w:val="00342FD2"/>
    <w:rsid w:val="00346AEF"/>
    <w:rsid w:val="00346C9C"/>
    <w:rsid w:val="00347123"/>
    <w:rsid w:val="00347329"/>
    <w:rsid w:val="00347A4E"/>
    <w:rsid w:val="00350735"/>
    <w:rsid w:val="00350AEC"/>
    <w:rsid w:val="003515A9"/>
    <w:rsid w:val="00351992"/>
    <w:rsid w:val="00351DAB"/>
    <w:rsid w:val="0035257E"/>
    <w:rsid w:val="003526DF"/>
    <w:rsid w:val="00352989"/>
    <w:rsid w:val="003529B0"/>
    <w:rsid w:val="0035395D"/>
    <w:rsid w:val="0035444F"/>
    <w:rsid w:val="00354D97"/>
    <w:rsid w:val="00355640"/>
    <w:rsid w:val="00356FDD"/>
    <w:rsid w:val="00357D82"/>
    <w:rsid w:val="00357EC2"/>
    <w:rsid w:val="0036031F"/>
    <w:rsid w:val="003606BD"/>
    <w:rsid w:val="00361598"/>
    <w:rsid w:val="0036202F"/>
    <w:rsid w:val="00363A71"/>
    <w:rsid w:val="003640AA"/>
    <w:rsid w:val="003653CF"/>
    <w:rsid w:val="00366514"/>
    <w:rsid w:val="00366A52"/>
    <w:rsid w:val="003672FA"/>
    <w:rsid w:val="0036767E"/>
    <w:rsid w:val="00367CA7"/>
    <w:rsid w:val="0037094A"/>
    <w:rsid w:val="00371F96"/>
    <w:rsid w:val="003720D2"/>
    <w:rsid w:val="0037314D"/>
    <w:rsid w:val="00373654"/>
    <w:rsid w:val="0037379E"/>
    <w:rsid w:val="0037408D"/>
    <w:rsid w:val="00374110"/>
    <w:rsid w:val="00375576"/>
    <w:rsid w:val="00375D12"/>
    <w:rsid w:val="003768F8"/>
    <w:rsid w:val="0038037D"/>
    <w:rsid w:val="00381629"/>
    <w:rsid w:val="00382A88"/>
    <w:rsid w:val="00382FC1"/>
    <w:rsid w:val="00383F5B"/>
    <w:rsid w:val="0038480C"/>
    <w:rsid w:val="00387F64"/>
    <w:rsid w:val="00390011"/>
    <w:rsid w:val="0039008A"/>
    <w:rsid w:val="0039040E"/>
    <w:rsid w:val="00390C5B"/>
    <w:rsid w:val="00391057"/>
    <w:rsid w:val="003925AA"/>
    <w:rsid w:val="0039320F"/>
    <w:rsid w:val="00393B98"/>
    <w:rsid w:val="00394125"/>
    <w:rsid w:val="00394B43"/>
    <w:rsid w:val="00395FAD"/>
    <w:rsid w:val="0039611A"/>
    <w:rsid w:val="00396551"/>
    <w:rsid w:val="00396C54"/>
    <w:rsid w:val="003971A2"/>
    <w:rsid w:val="00397401"/>
    <w:rsid w:val="003A05F2"/>
    <w:rsid w:val="003A12EC"/>
    <w:rsid w:val="003A3519"/>
    <w:rsid w:val="003A3A2C"/>
    <w:rsid w:val="003A42C4"/>
    <w:rsid w:val="003A46C2"/>
    <w:rsid w:val="003A57F5"/>
    <w:rsid w:val="003A59F0"/>
    <w:rsid w:val="003A5EBA"/>
    <w:rsid w:val="003A72FB"/>
    <w:rsid w:val="003A734F"/>
    <w:rsid w:val="003A7C65"/>
    <w:rsid w:val="003B0BC3"/>
    <w:rsid w:val="003B0ED2"/>
    <w:rsid w:val="003B0EE6"/>
    <w:rsid w:val="003B1054"/>
    <w:rsid w:val="003B128E"/>
    <w:rsid w:val="003B1C8A"/>
    <w:rsid w:val="003B25AE"/>
    <w:rsid w:val="003B2D05"/>
    <w:rsid w:val="003B3106"/>
    <w:rsid w:val="003B38D1"/>
    <w:rsid w:val="003B4D2E"/>
    <w:rsid w:val="003B50D5"/>
    <w:rsid w:val="003B5101"/>
    <w:rsid w:val="003B60C2"/>
    <w:rsid w:val="003B6B38"/>
    <w:rsid w:val="003B6C03"/>
    <w:rsid w:val="003B7139"/>
    <w:rsid w:val="003C0FB4"/>
    <w:rsid w:val="003C186C"/>
    <w:rsid w:val="003C298C"/>
    <w:rsid w:val="003C2EEB"/>
    <w:rsid w:val="003C2F49"/>
    <w:rsid w:val="003C37AC"/>
    <w:rsid w:val="003C3AFF"/>
    <w:rsid w:val="003C5294"/>
    <w:rsid w:val="003C5400"/>
    <w:rsid w:val="003C5440"/>
    <w:rsid w:val="003C547D"/>
    <w:rsid w:val="003C5A93"/>
    <w:rsid w:val="003C790F"/>
    <w:rsid w:val="003D0152"/>
    <w:rsid w:val="003D05D7"/>
    <w:rsid w:val="003D0A0E"/>
    <w:rsid w:val="003D1CF9"/>
    <w:rsid w:val="003D24FB"/>
    <w:rsid w:val="003D2556"/>
    <w:rsid w:val="003D3A0E"/>
    <w:rsid w:val="003D5518"/>
    <w:rsid w:val="003D5F14"/>
    <w:rsid w:val="003D6B25"/>
    <w:rsid w:val="003D6EE6"/>
    <w:rsid w:val="003D760A"/>
    <w:rsid w:val="003E0B17"/>
    <w:rsid w:val="003E0C56"/>
    <w:rsid w:val="003E124A"/>
    <w:rsid w:val="003E3420"/>
    <w:rsid w:val="003E3931"/>
    <w:rsid w:val="003E4666"/>
    <w:rsid w:val="003E5BAB"/>
    <w:rsid w:val="003E5DD4"/>
    <w:rsid w:val="003E5FE9"/>
    <w:rsid w:val="003F0014"/>
    <w:rsid w:val="003F11FE"/>
    <w:rsid w:val="003F28F4"/>
    <w:rsid w:val="003F49B3"/>
    <w:rsid w:val="003F582D"/>
    <w:rsid w:val="003F6CA1"/>
    <w:rsid w:val="003F721F"/>
    <w:rsid w:val="003F7B4A"/>
    <w:rsid w:val="003F7D14"/>
    <w:rsid w:val="004005C3"/>
    <w:rsid w:val="00401454"/>
    <w:rsid w:val="00402E43"/>
    <w:rsid w:val="0040349E"/>
    <w:rsid w:val="00403ADE"/>
    <w:rsid w:val="00404397"/>
    <w:rsid w:val="0040652F"/>
    <w:rsid w:val="00406C8C"/>
    <w:rsid w:val="00407780"/>
    <w:rsid w:val="00407E12"/>
    <w:rsid w:val="00410652"/>
    <w:rsid w:val="004122A2"/>
    <w:rsid w:val="00413B4F"/>
    <w:rsid w:val="00413E8F"/>
    <w:rsid w:val="00414E93"/>
    <w:rsid w:val="00415867"/>
    <w:rsid w:val="0041587D"/>
    <w:rsid w:val="004165FC"/>
    <w:rsid w:val="004166E2"/>
    <w:rsid w:val="00417476"/>
    <w:rsid w:val="00417EC0"/>
    <w:rsid w:val="00421732"/>
    <w:rsid w:val="00421D11"/>
    <w:rsid w:val="00421F35"/>
    <w:rsid w:val="00421F78"/>
    <w:rsid w:val="004220B0"/>
    <w:rsid w:val="00422B30"/>
    <w:rsid w:val="00422B4C"/>
    <w:rsid w:val="00423A75"/>
    <w:rsid w:val="0042417D"/>
    <w:rsid w:val="00425971"/>
    <w:rsid w:val="00425D61"/>
    <w:rsid w:val="00426B91"/>
    <w:rsid w:val="004272C1"/>
    <w:rsid w:val="00427D83"/>
    <w:rsid w:val="00430553"/>
    <w:rsid w:val="004305AA"/>
    <w:rsid w:val="00430E40"/>
    <w:rsid w:val="00430EE1"/>
    <w:rsid w:val="0043149E"/>
    <w:rsid w:val="004320EE"/>
    <w:rsid w:val="0043210D"/>
    <w:rsid w:val="0043228E"/>
    <w:rsid w:val="00433BE2"/>
    <w:rsid w:val="00433CDA"/>
    <w:rsid w:val="00436D7C"/>
    <w:rsid w:val="00436FCE"/>
    <w:rsid w:val="00441BA0"/>
    <w:rsid w:val="00442FE5"/>
    <w:rsid w:val="00443F46"/>
    <w:rsid w:val="00444980"/>
    <w:rsid w:val="00444F77"/>
    <w:rsid w:val="0044725A"/>
    <w:rsid w:val="00447545"/>
    <w:rsid w:val="004475DE"/>
    <w:rsid w:val="004477B9"/>
    <w:rsid w:val="00447D06"/>
    <w:rsid w:val="00450907"/>
    <w:rsid w:val="00451B80"/>
    <w:rsid w:val="00451BFE"/>
    <w:rsid w:val="00454978"/>
    <w:rsid w:val="00454ADD"/>
    <w:rsid w:val="00454B3A"/>
    <w:rsid w:val="00455818"/>
    <w:rsid w:val="0045651A"/>
    <w:rsid w:val="004625BE"/>
    <w:rsid w:val="00462723"/>
    <w:rsid w:val="004628BD"/>
    <w:rsid w:val="00463E94"/>
    <w:rsid w:val="00464B96"/>
    <w:rsid w:val="00465959"/>
    <w:rsid w:val="00465B1F"/>
    <w:rsid w:val="00465DB9"/>
    <w:rsid w:val="00466AF3"/>
    <w:rsid w:val="004673CE"/>
    <w:rsid w:val="0047066F"/>
    <w:rsid w:val="00470A1E"/>
    <w:rsid w:val="00470C12"/>
    <w:rsid w:val="00470E3E"/>
    <w:rsid w:val="00471C4D"/>
    <w:rsid w:val="0047232F"/>
    <w:rsid w:val="00472733"/>
    <w:rsid w:val="00472ACE"/>
    <w:rsid w:val="00473F6C"/>
    <w:rsid w:val="004749C9"/>
    <w:rsid w:val="00475124"/>
    <w:rsid w:val="00477169"/>
    <w:rsid w:val="004803FD"/>
    <w:rsid w:val="00480766"/>
    <w:rsid w:val="004808DE"/>
    <w:rsid w:val="00484178"/>
    <w:rsid w:val="00484F83"/>
    <w:rsid w:val="00485C79"/>
    <w:rsid w:val="004872A0"/>
    <w:rsid w:val="004901A6"/>
    <w:rsid w:val="00491253"/>
    <w:rsid w:val="00492119"/>
    <w:rsid w:val="0049247A"/>
    <w:rsid w:val="00492D7D"/>
    <w:rsid w:val="00493420"/>
    <w:rsid w:val="004937D5"/>
    <w:rsid w:val="0049380B"/>
    <w:rsid w:val="00494A74"/>
    <w:rsid w:val="00495124"/>
    <w:rsid w:val="00495895"/>
    <w:rsid w:val="00496B4D"/>
    <w:rsid w:val="004976F0"/>
    <w:rsid w:val="004A1970"/>
    <w:rsid w:val="004A1B0B"/>
    <w:rsid w:val="004A223F"/>
    <w:rsid w:val="004A31A5"/>
    <w:rsid w:val="004A5111"/>
    <w:rsid w:val="004A54BB"/>
    <w:rsid w:val="004A5966"/>
    <w:rsid w:val="004A773A"/>
    <w:rsid w:val="004B01B5"/>
    <w:rsid w:val="004B0368"/>
    <w:rsid w:val="004B055C"/>
    <w:rsid w:val="004B1A98"/>
    <w:rsid w:val="004B2B01"/>
    <w:rsid w:val="004B368C"/>
    <w:rsid w:val="004B36EA"/>
    <w:rsid w:val="004B40E0"/>
    <w:rsid w:val="004B5E0F"/>
    <w:rsid w:val="004C06B1"/>
    <w:rsid w:val="004C106C"/>
    <w:rsid w:val="004C1D47"/>
    <w:rsid w:val="004C1E84"/>
    <w:rsid w:val="004C36DF"/>
    <w:rsid w:val="004C3925"/>
    <w:rsid w:val="004C4D61"/>
    <w:rsid w:val="004C50D6"/>
    <w:rsid w:val="004C57C7"/>
    <w:rsid w:val="004C5C1B"/>
    <w:rsid w:val="004C618F"/>
    <w:rsid w:val="004C621D"/>
    <w:rsid w:val="004C633E"/>
    <w:rsid w:val="004C6D8A"/>
    <w:rsid w:val="004D1CEB"/>
    <w:rsid w:val="004D2614"/>
    <w:rsid w:val="004D2BBD"/>
    <w:rsid w:val="004D3266"/>
    <w:rsid w:val="004D34BB"/>
    <w:rsid w:val="004D3BB9"/>
    <w:rsid w:val="004D416E"/>
    <w:rsid w:val="004D4B7D"/>
    <w:rsid w:val="004D576E"/>
    <w:rsid w:val="004D6023"/>
    <w:rsid w:val="004D6317"/>
    <w:rsid w:val="004D6B21"/>
    <w:rsid w:val="004E3163"/>
    <w:rsid w:val="004E3847"/>
    <w:rsid w:val="004E5495"/>
    <w:rsid w:val="004E63C0"/>
    <w:rsid w:val="004E63EE"/>
    <w:rsid w:val="004E6C85"/>
    <w:rsid w:val="004F0119"/>
    <w:rsid w:val="004F03A3"/>
    <w:rsid w:val="004F0494"/>
    <w:rsid w:val="004F05AE"/>
    <w:rsid w:val="004F0626"/>
    <w:rsid w:val="004F3026"/>
    <w:rsid w:val="004F48EA"/>
    <w:rsid w:val="004F6929"/>
    <w:rsid w:val="004F6AB5"/>
    <w:rsid w:val="004F6E19"/>
    <w:rsid w:val="004F72D5"/>
    <w:rsid w:val="004F7C02"/>
    <w:rsid w:val="005002F2"/>
    <w:rsid w:val="00501781"/>
    <w:rsid w:val="0050189A"/>
    <w:rsid w:val="00501D1F"/>
    <w:rsid w:val="00501F12"/>
    <w:rsid w:val="005029D3"/>
    <w:rsid w:val="00503A5C"/>
    <w:rsid w:val="00503BD6"/>
    <w:rsid w:val="005045B0"/>
    <w:rsid w:val="00504C16"/>
    <w:rsid w:val="005059E9"/>
    <w:rsid w:val="00506BE3"/>
    <w:rsid w:val="00507830"/>
    <w:rsid w:val="00507AC7"/>
    <w:rsid w:val="005100CC"/>
    <w:rsid w:val="00510824"/>
    <w:rsid w:val="00512F9E"/>
    <w:rsid w:val="0051314D"/>
    <w:rsid w:val="005138C4"/>
    <w:rsid w:val="005148C8"/>
    <w:rsid w:val="005150FA"/>
    <w:rsid w:val="0051615B"/>
    <w:rsid w:val="00516323"/>
    <w:rsid w:val="0051633B"/>
    <w:rsid w:val="005163CC"/>
    <w:rsid w:val="00520861"/>
    <w:rsid w:val="00520B5A"/>
    <w:rsid w:val="00520BFC"/>
    <w:rsid w:val="00521411"/>
    <w:rsid w:val="005214A0"/>
    <w:rsid w:val="00521C58"/>
    <w:rsid w:val="00521D7E"/>
    <w:rsid w:val="0052211F"/>
    <w:rsid w:val="00523FB8"/>
    <w:rsid w:val="00524423"/>
    <w:rsid w:val="00524D39"/>
    <w:rsid w:val="0052530A"/>
    <w:rsid w:val="00525814"/>
    <w:rsid w:val="00525D67"/>
    <w:rsid w:val="0052748A"/>
    <w:rsid w:val="00527842"/>
    <w:rsid w:val="005304DD"/>
    <w:rsid w:val="005315A4"/>
    <w:rsid w:val="00531BF1"/>
    <w:rsid w:val="0053326D"/>
    <w:rsid w:val="00533C19"/>
    <w:rsid w:val="005346FE"/>
    <w:rsid w:val="00535415"/>
    <w:rsid w:val="00535EC7"/>
    <w:rsid w:val="005371DC"/>
    <w:rsid w:val="00540E74"/>
    <w:rsid w:val="00540FE8"/>
    <w:rsid w:val="00541091"/>
    <w:rsid w:val="00541313"/>
    <w:rsid w:val="00541780"/>
    <w:rsid w:val="00541CE6"/>
    <w:rsid w:val="005427F5"/>
    <w:rsid w:val="00542B3E"/>
    <w:rsid w:val="005440AB"/>
    <w:rsid w:val="00544755"/>
    <w:rsid w:val="005469B0"/>
    <w:rsid w:val="00546FE2"/>
    <w:rsid w:val="00552E5E"/>
    <w:rsid w:val="00554043"/>
    <w:rsid w:val="00555523"/>
    <w:rsid w:val="00555C45"/>
    <w:rsid w:val="005568B4"/>
    <w:rsid w:val="0055691D"/>
    <w:rsid w:val="005570E4"/>
    <w:rsid w:val="0056084D"/>
    <w:rsid w:val="00561000"/>
    <w:rsid w:val="005626FE"/>
    <w:rsid w:val="00562D49"/>
    <w:rsid w:val="0056433A"/>
    <w:rsid w:val="00566C6B"/>
    <w:rsid w:val="0056722B"/>
    <w:rsid w:val="0056776A"/>
    <w:rsid w:val="00571FDB"/>
    <w:rsid w:val="00572708"/>
    <w:rsid w:val="00573C56"/>
    <w:rsid w:val="00574BAC"/>
    <w:rsid w:val="00576289"/>
    <w:rsid w:val="00576904"/>
    <w:rsid w:val="0057690B"/>
    <w:rsid w:val="00576BD8"/>
    <w:rsid w:val="00576CB7"/>
    <w:rsid w:val="00577901"/>
    <w:rsid w:val="0058017A"/>
    <w:rsid w:val="005801B2"/>
    <w:rsid w:val="00580BCE"/>
    <w:rsid w:val="005827C7"/>
    <w:rsid w:val="00582DB3"/>
    <w:rsid w:val="005845B8"/>
    <w:rsid w:val="00585CFA"/>
    <w:rsid w:val="00587471"/>
    <w:rsid w:val="00590862"/>
    <w:rsid w:val="00592141"/>
    <w:rsid w:val="0059287D"/>
    <w:rsid w:val="005930B7"/>
    <w:rsid w:val="0059313C"/>
    <w:rsid w:val="00593393"/>
    <w:rsid w:val="00593983"/>
    <w:rsid w:val="00593D7E"/>
    <w:rsid w:val="00594827"/>
    <w:rsid w:val="00594A3C"/>
    <w:rsid w:val="00595126"/>
    <w:rsid w:val="005955B7"/>
    <w:rsid w:val="00596736"/>
    <w:rsid w:val="005971AF"/>
    <w:rsid w:val="00597D21"/>
    <w:rsid w:val="005A0749"/>
    <w:rsid w:val="005A0D5D"/>
    <w:rsid w:val="005A0F58"/>
    <w:rsid w:val="005A12CD"/>
    <w:rsid w:val="005A272D"/>
    <w:rsid w:val="005A273F"/>
    <w:rsid w:val="005A481D"/>
    <w:rsid w:val="005A57AD"/>
    <w:rsid w:val="005A6A55"/>
    <w:rsid w:val="005A79F8"/>
    <w:rsid w:val="005A7B99"/>
    <w:rsid w:val="005B0E74"/>
    <w:rsid w:val="005B0F9B"/>
    <w:rsid w:val="005B1170"/>
    <w:rsid w:val="005B122C"/>
    <w:rsid w:val="005B1332"/>
    <w:rsid w:val="005B180E"/>
    <w:rsid w:val="005B18DF"/>
    <w:rsid w:val="005B352D"/>
    <w:rsid w:val="005B3632"/>
    <w:rsid w:val="005B4D0B"/>
    <w:rsid w:val="005B5C02"/>
    <w:rsid w:val="005B7FB4"/>
    <w:rsid w:val="005C0EFF"/>
    <w:rsid w:val="005C1AE2"/>
    <w:rsid w:val="005C2862"/>
    <w:rsid w:val="005C3B74"/>
    <w:rsid w:val="005C4E71"/>
    <w:rsid w:val="005C57FF"/>
    <w:rsid w:val="005C6934"/>
    <w:rsid w:val="005C726E"/>
    <w:rsid w:val="005D0358"/>
    <w:rsid w:val="005D15F7"/>
    <w:rsid w:val="005D1EBD"/>
    <w:rsid w:val="005D3942"/>
    <w:rsid w:val="005D3968"/>
    <w:rsid w:val="005D662D"/>
    <w:rsid w:val="005E0497"/>
    <w:rsid w:val="005E0676"/>
    <w:rsid w:val="005E0E37"/>
    <w:rsid w:val="005E3102"/>
    <w:rsid w:val="005E37EB"/>
    <w:rsid w:val="005E43F5"/>
    <w:rsid w:val="005E4440"/>
    <w:rsid w:val="005E4C32"/>
    <w:rsid w:val="005E5EE5"/>
    <w:rsid w:val="005E64E2"/>
    <w:rsid w:val="005E7A26"/>
    <w:rsid w:val="005E7ABD"/>
    <w:rsid w:val="005F06AD"/>
    <w:rsid w:val="005F109F"/>
    <w:rsid w:val="005F12BD"/>
    <w:rsid w:val="005F228D"/>
    <w:rsid w:val="005F2668"/>
    <w:rsid w:val="005F2883"/>
    <w:rsid w:val="005F2B58"/>
    <w:rsid w:val="005F36E7"/>
    <w:rsid w:val="005F3D0C"/>
    <w:rsid w:val="005F4F7D"/>
    <w:rsid w:val="005F568E"/>
    <w:rsid w:val="005F5E35"/>
    <w:rsid w:val="005F61D9"/>
    <w:rsid w:val="005F6C5C"/>
    <w:rsid w:val="005F7056"/>
    <w:rsid w:val="006022C5"/>
    <w:rsid w:val="0060319E"/>
    <w:rsid w:val="006036F3"/>
    <w:rsid w:val="00603A47"/>
    <w:rsid w:val="00603CD1"/>
    <w:rsid w:val="00603F83"/>
    <w:rsid w:val="00604AAA"/>
    <w:rsid w:val="00604DA0"/>
    <w:rsid w:val="00604FB2"/>
    <w:rsid w:val="00605C37"/>
    <w:rsid w:val="00607A00"/>
    <w:rsid w:val="00607CC7"/>
    <w:rsid w:val="00610CFD"/>
    <w:rsid w:val="00612E2D"/>
    <w:rsid w:val="00612FFF"/>
    <w:rsid w:val="00616A82"/>
    <w:rsid w:val="00621218"/>
    <w:rsid w:val="00621E7D"/>
    <w:rsid w:val="00622F18"/>
    <w:rsid w:val="006236DB"/>
    <w:rsid w:val="00623860"/>
    <w:rsid w:val="00623CBE"/>
    <w:rsid w:val="00624085"/>
    <w:rsid w:val="00624777"/>
    <w:rsid w:val="00624A3D"/>
    <w:rsid w:val="00626357"/>
    <w:rsid w:val="006266C0"/>
    <w:rsid w:val="006272A8"/>
    <w:rsid w:val="00627C49"/>
    <w:rsid w:val="00630516"/>
    <w:rsid w:val="00630C23"/>
    <w:rsid w:val="00630E56"/>
    <w:rsid w:val="006330A2"/>
    <w:rsid w:val="0063312F"/>
    <w:rsid w:val="00633827"/>
    <w:rsid w:val="00633FFE"/>
    <w:rsid w:val="00634C99"/>
    <w:rsid w:val="006353C2"/>
    <w:rsid w:val="006355D4"/>
    <w:rsid w:val="00637DD3"/>
    <w:rsid w:val="006403BE"/>
    <w:rsid w:val="00641563"/>
    <w:rsid w:val="00641922"/>
    <w:rsid w:val="00642A3A"/>
    <w:rsid w:val="0064328F"/>
    <w:rsid w:val="00643C68"/>
    <w:rsid w:val="00644B5E"/>
    <w:rsid w:val="00644C6B"/>
    <w:rsid w:val="00644E30"/>
    <w:rsid w:val="00644EEF"/>
    <w:rsid w:val="00645F90"/>
    <w:rsid w:val="00646DC9"/>
    <w:rsid w:val="00646FAD"/>
    <w:rsid w:val="006475C7"/>
    <w:rsid w:val="00650ABF"/>
    <w:rsid w:val="00650EBD"/>
    <w:rsid w:val="00650FC9"/>
    <w:rsid w:val="006514DB"/>
    <w:rsid w:val="00651638"/>
    <w:rsid w:val="00651793"/>
    <w:rsid w:val="00652C17"/>
    <w:rsid w:val="00653703"/>
    <w:rsid w:val="00653854"/>
    <w:rsid w:val="00653A29"/>
    <w:rsid w:val="0065413D"/>
    <w:rsid w:val="0065447C"/>
    <w:rsid w:val="00655432"/>
    <w:rsid w:val="006558B9"/>
    <w:rsid w:val="00655BB3"/>
    <w:rsid w:val="00655DE6"/>
    <w:rsid w:val="00656230"/>
    <w:rsid w:val="0065635B"/>
    <w:rsid w:val="00656669"/>
    <w:rsid w:val="0065680F"/>
    <w:rsid w:val="0066017E"/>
    <w:rsid w:val="0066287C"/>
    <w:rsid w:val="00662954"/>
    <w:rsid w:val="00664B31"/>
    <w:rsid w:val="00664DC6"/>
    <w:rsid w:val="00665239"/>
    <w:rsid w:val="0066579E"/>
    <w:rsid w:val="00666A8A"/>
    <w:rsid w:val="0066702D"/>
    <w:rsid w:val="00667959"/>
    <w:rsid w:val="006679CD"/>
    <w:rsid w:val="00667D84"/>
    <w:rsid w:val="00671533"/>
    <w:rsid w:val="00671D88"/>
    <w:rsid w:val="00672B19"/>
    <w:rsid w:val="00673108"/>
    <w:rsid w:val="006731FC"/>
    <w:rsid w:val="00673755"/>
    <w:rsid w:val="00673DD8"/>
    <w:rsid w:val="006749C0"/>
    <w:rsid w:val="006750AF"/>
    <w:rsid w:val="00675435"/>
    <w:rsid w:val="0067553D"/>
    <w:rsid w:val="00675BA7"/>
    <w:rsid w:val="006760DA"/>
    <w:rsid w:val="0067619D"/>
    <w:rsid w:val="00676399"/>
    <w:rsid w:val="00676BDE"/>
    <w:rsid w:val="00677218"/>
    <w:rsid w:val="00677389"/>
    <w:rsid w:val="00677823"/>
    <w:rsid w:val="00683B66"/>
    <w:rsid w:val="00684447"/>
    <w:rsid w:val="006848F1"/>
    <w:rsid w:val="00684C8C"/>
    <w:rsid w:val="00685153"/>
    <w:rsid w:val="00685C83"/>
    <w:rsid w:val="00687A2A"/>
    <w:rsid w:val="00691D21"/>
    <w:rsid w:val="00692670"/>
    <w:rsid w:val="006926AF"/>
    <w:rsid w:val="00692DFE"/>
    <w:rsid w:val="006939DF"/>
    <w:rsid w:val="00693AC5"/>
    <w:rsid w:val="00693BA8"/>
    <w:rsid w:val="00696E52"/>
    <w:rsid w:val="00696FFD"/>
    <w:rsid w:val="006970F7"/>
    <w:rsid w:val="00697F54"/>
    <w:rsid w:val="006A1364"/>
    <w:rsid w:val="006A1801"/>
    <w:rsid w:val="006A1946"/>
    <w:rsid w:val="006A2415"/>
    <w:rsid w:val="006A245A"/>
    <w:rsid w:val="006A2E31"/>
    <w:rsid w:val="006A38B3"/>
    <w:rsid w:val="006A3CAB"/>
    <w:rsid w:val="006A52AE"/>
    <w:rsid w:val="006A54EF"/>
    <w:rsid w:val="006A5530"/>
    <w:rsid w:val="006A6211"/>
    <w:rsid w:val="006A7A79"/>
    <w:rsid w:val="006A7AD1"/>
    <w:rsid w:val="006B1388"/>
    <w:rsid w:val="006B1487"/>
    <w:rsid w:val="006B14F5"/>
    <w:rsid w:val="006B188B"/>
    <w:rsid w:val="006B1FE4"/>
    <w:rsid w:val="006B3A45"/>
    <w:rsid w:val="006B65D7"/>
    <w:rsid w:val="006B7160"/>
    <w:rsid w:val="006C0660"/>
    <w:rsid w:val="006C1132"/>
    <w:rsid w:val="006C11D9"/>
    <w:rsid w:val="006C2376"/>
    <w:rsid w:val="006C25F8"/>
    <w:rsid w:val="006C26E2"/>
    <w:rsid w:val="006C2831"/>
    <w:rsid w:val="006C3463"/>
    <w:rsid w:val="006C5274"/>
    <w:rsid w:val="006C6143"/>
    <w:rsid w:val="006D0EC5"/>
    <w:rsid w:val="006D11F5"/>
    <w:rsid w:val="006D1633"/>
    <w:rsid w:val="006D1691"/>
    <w:rsid w:val="006D23EF"/>
    <w:rsid w:val="006D3C46"/>
    <w:rsid w:val="006D4B70"/>
    <w:rsid w:val="006D4FB0"/>
    <w:rsid w:val="006D5047"/>
    <w:rsid w:val="006D5BD2"/>
    <w:rsid w:val="006D6F90"/>
    <w:rsid w:val="006D71DB"/>
    <w:rsid w:val="006E049E"/>
    <w:rsid w:val="006E0586"/>
    <w:rsid w:val="006E0B73"/>
    <w:rsid w:val="006E0BDE"/>
    <w:rsid w:val="006E0CC6"/>
    <w:rsid w:val="006E1AA0"/>
    <w:rsid w:val="006E2090"/>
    <w:rsid w:val="006E2465"/>
    <w:rsid w:val="006E2BF4"/>
    <w:rsid w:val="006E6F60"/>
    <w:rsid w:val="006E7F6C"/>
    <w:rsid w:val="006F0D6C"/>
    <w:rsid w:val="006F1838"/>
    <w:rsid w:val="006F1EAD"/>
    <w:rsid w:val="006F208C"/>
    <w:rsid w:val="006F27A9"/>
    <w:rsid w:val="006F31ED"/>
    <w:rsid w:val="006F35F0"/>
    <w:rsid w:val="006F4DC7"/>
    <w:rsid w:val="006F5CFD"/>
    <w:rsid w:val="006F5E1A"/>
    <w:rsid w:val="006F5F42"/>
    <w:rsid w:val="006F64F0"/>
    <w:rsid w:val="006F6587"/>
    <w:rsid w:val="007005EB"/>
    <w:rsid w:val="007026ED"/>
    <w:rsid w:val="00702B7D"/>
    <w:rsid w:val="00705BB3"/>
    <w:rsid w:val="00706C0A"/>
    <w:rsid w:val="00710479"/>
    <w:rsid w:val="0071069F"/>
    <w:rsid w:val="00711B03"/>
    <w:rsid w:val="00711B88"/>
    <w:rsid w:val="007126DD"/>
    <w:rsid w:val="00712FE3"/>
    <w:rsid w:val="00713627"/>
    <w:rsid w:val="0071374C"/>
    <w:rsid w:val="00713D53"/>
    <w:rsid w:val="00714FC8"/>
    <w:rsid w:val="00715DDE"/>
    <w:rsid w:val="00716FFB"/>
    <w:rsid w:val="007202FB"/>
    <w:rsid w:val="00722F04"/>
    <w:rsid w:val="007247E0"/>
    <w:rsid w:val="007249CD"/>
    <w:rsid w:val="00725C58"/>
    <w:rsid w:val="00725FFC"/>
    <w:rsid w:val="00727261"/>
    <w:rsid w:val="0072739F"/>
    <w:rsid w:val="00730362"/>
    <w:rsid w:val="007304FF"/>
    <w:rsid w:val="007313F2"/>
    <w:rsid w:val="0073270E"/>
    <w:rsid w:val="007329BB"/>
    <w:rsid w:val="0073373F"/>
    <w:rsid w:val="0073442D"/>
    <w:rsid w:val="00734BCE"/>
    <w:rsid w:val="00735CB5"/>
    <w:rsid w:val="00736225"/>
    <w:rsid w:val="007379E7"/>
    <w:rsid w:val="007403A6"/>
    <w:rsid w:val="0074069D"/>
    <w:rsid w:val="00740E26"/>
    <w:rsid w:val="007418A2"/>
    <w:rsid w:val="00741EE5"/>
    <w:rsid w:val="00742987"/>
    <w:rsid w:val="00743622"/>
    <w:rsid w:val="00743FA0"/>
    <w:rsid w:val="007459AE"/>
    <w:rsid w:val="00746CDE"/>
    <w:rsid w:val="00747128"/>
    <w:rsid w:val="007511EE"/>
    <w:rsid w:val="00751FC9"/>
    <w:rsid w:val="00752BF9"/>
    <w:rsid w:val="007531E7"/>
    <w:rsid w:val="007537CE"/>
    <w:rsid w:val="007537FB"/>
    <w:rsid w:val="00753CB8"/>
    <w:rsid w:val="00754528"/>
    <w:rsid w:val="007564A4"/>
    <w:rsid w:val="00757377"/>
    <w:rsid w:val="0076239E"/>
    <w:rsid w:val="00763340"/>
    <w:rsid w:val="0076568D"/>
    <w:rsid w:val="00765A34"/>
    <w:rsid w:val="00766901"/>
    <w:rsid w:val="00767CA5"/>
    <w:rsid w:val="00771340"/>
    <w:rsid w:val="00771B49"/>
    <w:rsid w:val="00771F31"/>
    <w:rsid w:val="00772A17"/>
    <w:rsid w:val="00772BE1"/>
    <w:rsid w:val="00773E0C"/>
    <w:rsid w:val="00775FFA"/>
    <w:rsid w:val="0077609C"/>
    <w:rsid w:val="00776296"/>
    <w:rsid w:val="00776398"/>
    <w:rsid w:val="00776794"/>
    <w:rsid w:val="0077710D"/>
    <w:rsid w:val="00783D0B"/>
    <w:rsid w:val="00786EEC"/>
    <w:rsid w:val="007878F5"/>
    <w:rsid w:val="00787BF9"/>
    <w:rsid w:val="00791D4B"/>
    <w:rsid w:val="00791FF7"/>
    <w:rsid w:val="00792A3C"/>
    <w:rsid w:val="00792EF5"/>
    <w:rsid w:val="00793892"/>
    <w:rsid w:val="00793ECF"/>
    <w:rsid w:val="0079533A"/>
    <w:rsid w:val="00795420"/>
    <w:rsid w:val="00795664"/>
    <w:rsid w:val="0079568D"/>
    <w:rsid w:val="00796608"/>
    <w:rsid w:val="0079732F"/>
    <w:rsid w:val="007A1A46"/>
    <w:rsid w:val="007A3872"/>
    <w:rsid w:val="007A47DC"/>
    <w:rsid w:val="007A4ECC"/>
    <w:rsid w:val="007A51B3"/>
    <w:rsid w:val="007A53B5"/>
    <w:rsid w:val="007A650A"/>
    <w:rsid w:val="007A74C6"/>
    <w:rsid w:val="007B00F1"/>
    <w:rsid w:val="007B04CE"/>
    <w:rsid w:val="007B154A"/>
    <w:rsid w:val="007B162E"/>
    <w:rsid w:val="007B17B2"/>
    <w:rsid w:val="007B194A"/>
    <w:rsid w:val="007B1B0A"/>
    <w:rsid w:val="007B1B21"/>
    <w:rsid w:val="007B1D69"/>
    <w:rsid w:val="007B1FA6"/>
    <w:rsid w:val="007B2669"/>
    <w:rsid w:val="007B47EB"/>
    <w:rsid w:val="007B50ED"/>
    <w:rsid w:val="007B6242"/>
    <w:rsid w:val="007B660F"/>
    <w:rsid w:val="007C0623"/>
    <w:rsid w:val="007C1204"/>
    <w:rsid w:val="007C1B88"/>
    <w:rsid w:val="007C3549"/>
    <w:rsid w:val="007C3C8D"/>
    <w:rsid w:val="007C5ADE"/>
    <w:rsid w:val="007C5EE4"/>
    <w:rsid w:val="007D0A65"/>
    <w:rsid w:val="007D0ADF"/>
    <w:rsid w:val="007D146E"/>
    <w:rsid w:val="007D1FF3"/>
    <w:rsid w:val="007D222C"/>
    <w:rsid w:val="007D2BE5"/>
    <w:rsid w:val="007D5032"/>
    <w:rsid w:val="007D55F9"/>
    <w:rsid w:val="007D57DF"/>
    <w:rsid w:val="007D64C5"/>
    <w:rsid w:val="007D66A4"/>
    <w:rsid w:val="007D763A"/>
    <w:rsid w:val="007E005E"/>
    <w:rsid w:val="007E05F3"/>
    <w:rsid w:val="007E09F9"/>
    <w:rsid w:val="007E0D43"/>
    <w:rsid w:val="007E0FAA"/>
    <w:rsid w:val="007E185A"/>
    <w:rsid w:val="007E1ACB"/>
    <w:rsid w:val="007E25F8"/>
    <w:rsid w:val="007E33E9"/>
    <w:rsid w:val="007E3EE3"/>
    <w:rsid w:val="007E42C2"/>
    <w:rsid w:val="007E4754"/>
    <w:rsid w:val="007E484C"/>
    <w:rsid w:val="007E4D43"/>
    <w:rsid w:val="007E6119"/>
    <w:rsid w:val="007E6E4D"/>
    <w:rsid w:val="007E6E55"/>
    <w:rsid w:val="007E7254"/>
    <w:rsid w:val="007E74F0"/>
    <w:rsid w:val="007F0579"/>
    <w:rsid w:val="007F09BC"/>
    <w:rsid w:val="007F19CB"/>
    <w:rsid w:val="007F2EAE"/>
    <w:rsid w:val="007F2FAB"/>
    <w:rsid w:val="007F3904"/>
    <w:rsid w:val="007F4692"/>
    <w:rsid w:val="007F574F"/>
    <w:rsid w:val="007F5754"/>
    <w:rsid w:val="007F650A"/>
    <w:rsid w:val="007F7000"/>
    <w:rsid w:val="00802A42"/>
    <w:rsid w:val="00802D06"/>
    <w:rsid w:val="00803930"/>
    <w:rsid w:val="008040D7"/>
    <w:rsid w:val="00804D60"/>
    <w:rsid w:val="00805593"/>
    <w:rsid w:val="0080594F"/>
    <w:rsid w:val="008065F1"/>
    <w:rsid w:val="0080746F"/>
    <w:rsid w:val="00807A56"/>
    <w:rsid w:val="00810196"/>
    <w:rsid w:val="00810357"/>
    <w:rsid w:val="00810B5C"/>
    <w:rsid w:val="00810E40"/>
    <w:rsid w:val="008115F1"/>
    <w:rsid w:val="0081181A"/>
    <w:rsid w:val="00811E5D"/>
    <w:rsid w:val="0081298C"/>
    <w:rsid w:val="00812A95"/>
    <w:rsid w:val="00812DCE"/>
    <w:rsid w:val="00812F4C"/>
    <w:rsid w:val="0081305C"/>
    <w:rsid w:val="00813D0D"/>
    <w:rsid w:val="00815339"/>
    <w:rsid w:val="00817829"/>
    <w:rsid w:val="00820221"/>
    <w:rsid w:val="00821159"/>
    <w:rsid w:val="0082188D"/>
    <w:rsid w:val="00822413"/>
    <w:rsid w:val="008229B0"/>
    <w:rsid w:val="00823BD5"/>
    <w:rsid w:val="00823C4F"/>
    <w:rsid w:val="00824FA5"/>
    <w:rsid w:val="008254A4"/>
    <w:rsid w:val="0082589C"/>
    <w:rsid w:val="0082662D"/>
    <w:rsid w:val="0082710F"/>
    <w:rsid w:val="00830719"/>
    <w:rsid w:val="00830E69"/>
    <w:rsid w:val="00831190"/>
    <w:rsid w:val="008313CA"/>
    <w:rsid w:val="00833223"/>
    <w:rsid w:val="00833371"/>
    <w:rsid w:val="008335C3"/>
    <w:rsid w:val="00833D78"/>
    <w:rsid w:val="00833E99"/>
    <w:rsid w:val="008346E9"/>
    <w:rsid w:val="00834BD0"/>
    <w:rsid w:val="00834E3F"/>
    <w:rsid w:val="0083519E"/>
    <w:rsid w:val="008360BA"/>
    <w:rsid w:val="00836A6D"/>
    <w:rsid w:val="00840242"/>
    <w:rsid w:val="00841716"/>
    <w:rsid w:val="00841E11"/>
    <w:rsid w:val="0084222E"/>
    <w:rsid w:val="00842C6A"/>
    <w:rsid w:val="008433FA"/>
    <w:rsid w:val="00843BB0"/>
    <w:rsid w:val="008444A4"/>
    <w:rsid w:val="008449EF"/>
    <w:rsid w:val="00844F38"/>
    <w:rsid w:val="00845116"/>
    <w:rsid w:val="008452A6"/>
    <w:rsid w:val="008470BF"/>
    <w:rsid w:val="00850407"/>
    <w:rsid w:val="00850FAB"/>
    <w:rsid w:val="0085103B"/>
    <w:rsid w:val="00851094"/>
    <w:rsid w:val="008510A9"/>
    <w:rsid w:val="008513BB"/>
    <w:rsid w:val="008514D1"/>
    <w:rsid w:val="0085264A"/>
    <w:rsid w:val="00852C56"/>
    <w:rsid w:val="00853352"/>
    <w:rsid w:val="00853A3E"/>
    <w:rsid w:val="00854232"/>
    <w:rsid w:val="00854516"/>
    <w:rsid w:val="008552A9"/>
    <w:rsid w:val="008552F1"/>
    <w:rsid w:val="00855FEB"/>
    <w:rsid w:val="0085648C"/>
    <w:rsid w:val="00857516"/>
    <w:rsid w:val="00860E91"/>
    <w:rsid w:val="008614E5"/>
    <w:rsid w:val="00861C2E"/>
    <w:rsid w:val="00861EB9"/>
    <w:rsid w:val="00862725"/>
    <w:rsid w:val="00862730"/>
    <w:rsid w:val="008635E2"/>
    <w:rsid w:val="00864FC3"/>
    <w:rsid w:val="008652CE"/>
    <w:rsid w:val="00865EF9"/>
    <w:rsid w:val="00866892"/>
    <w:rsid w:val="00866A60"/>
    <w:rsid w:val="00866B15"/>
    <w:rsid w:val="00867CC4"/>
    <w:rsid w:val="00867CE2"/>
    <w:rsid w:val="00870A9A"/>
    <w:rsid w:val="00870FF8"/>
    <w:rsid w:val="008715A6"/>
    <w:rsid w:val="00873255"/>
    <w:rsid w:val="008744BD"/>
    <w:rsid w:val="00874E36"/>
    <w:rsid w:val="008763EE"/>
    <w:rsid w:val="0087668E"/>
    <w:rsid w:val="0087670B"/>
    <w:rsid w:val="00876ECE"/>
    <w:rsid w:val="00877128"/>
    <w:rsid w:val="00880A95"/>
    <w:rsid w:val="00881C50"/>
    <w:rsid w:val="00881D43"/>
    <w:rsid w:val="00883B09"/>
    <w:rsid w:val="0088510C"/>
    <w:rsid w:val="008857F3"/>
    <w:rsid w:val="00885FC5"/>
    <w:rsid w:val="00887C33"/>
    <w:rsid w:val="00890B0E"/>
    <w:rsid w:val="00894291"/>
    <w:rsid w:val="00896315"/>
    <w:rsid w:val="0089789A"/>
    <w:rsid w:val="008978A5"/>
    <w:rsid w:val="008A04E1"/>
    <w:rsid w:val="008A1FC2"/>
    <w:rsid w:val="008A2087"/>
    <w:rsid w:val="008A2098"/>
    <w:rsid w:val="008A34E5"/>
    <w:rsid w:val="008A4586"/>
    <w:rsid w:val="008A4E2D"/>
    <w:rsid w:val="008A55E7"/>
    <w:rsid w:val="008A6375"/>
    <w:rsid w:val="008A6F5F"/>
    <w:rsid w:val="008A7690"/>
    <w:rsid w:val="008A76B3"/>
    <w:rsid w:val="008A7AE0"/>
    <w:rsid w:val="008B00D9"/>
    <w:rsid w:val="008B09B8"/>
    <w:rsid w:val="008B0A5A"/>
    <w:rsid w:val="008B24E0"/>
    <w:rsid w:val="008B3E2C"/>
    <w:rsid w:val="008B560F"/>
    <w:rsid w:val="008B6C1B"/>
    <w:rsid w:val="008B7867"/>
    <w:rsid w:val="008B7B61"/>
    <w:rsid w:val="008C0DF2"/>
    <w:rsid w:val="008C2E5D"/>
    <w:rsid w:val="008C3B6B"/>
    <w:rsid w:val="008C40D0"/>
    <w:rsid w:val="008C4C08"/>
    <w:rsid w:val="008C61AC"/>
    <w:rsid w:val="008D008E"/>
    <w:rsid w:val="008D080B"/>
    <w:rsid w:val="008D1E75"/>
    <w:rsid w:val="008D33D6"/>
    <w:rsid w:val="008D3E1D"/>
    <w:rsid w:val="008D43ED"/>
    <w:rsid w:val="008D670A"/>
    <w:rsid w:val="008D7526"/>
    <w:rsid w:val="008D7DBF"/>
    <w:rsid w:val="008E0285"/>
    <w:rsid w:val="008E0D1C"/>
    <w:rsid w:val="008E1BD1"/>
    <w:rsid w:val="008E2B9B"/>
    <w:rsid w:val="008E3D39"/>
    <w:rsid w:val="008E4177"/>
    <w:rsid w:val="008E439F"/>
    <w:rsid w:val="008E5400"/>
    <w:rsid w:val="008E5D06"/>
    <w:rsid w:val="008E6B8D"/>
    <w:rsid w:val="008E6BFB"/>
    <w:rsid w:val="008E6EBE"/>
    <w:rsid w:val="008E774B"/>
    <w:rsid w:val="008E7778"/>
    <w:rsid w:val="008E7E7C"/>
    <w:rsid w:val="008E7E9E"/>
    <w:rsid w:val="008E7F1B"/>
    <w:rsid w:val="008F0911"/>
    <w:rsid w:val="008F0991"/>
    <w:rsid w:val="008F0C4C"/>
    <w:rsid w:val="008F182B"/>
    <w:rsid w:val="008F1D69"/>
    <w:rsid w:val="008F22EF"/>
    <w:rsid w:val="008F316B"/>
    <w:rsid w:val="008F3942"/>
    <w:rsid w:val="008F4D9B"/>
    <w:rsid w:val="008F5136"/>
    <w:rsid w:val="008F51AC"/>
    <w:rsid w:val="008F527C"/>
    <w:rsid w:val="008F56D7"/>
    <w:rsid w:val="008F64F8"/>
    <w:rsid w:val="008F74DA"/>
    <w:rsid w:val="008F7863"/>
    <w:rsid w:val="009000BD"/>
    <w:rsid w:val="00900538"/>
    <w:rsid w:val="00900DFB"/>
    <w:rsid w:val="00900F54"/>
    <w:rsid w:val="00901012"/>
    <w:rsid w:val="00901104"/>
    <w:rsid w:val="00902CD4"/>
    <w:rsid w:val="009036B6"/>
    <w:rsid w:val="009039CC"/>
    <w:rsid w:val="00903FE7"/>
    <w:rsid w:val="00904033"/>
    <w:rsid w:val="009047BE"/>
    <w:rsid w:val="00904924"/>
    <w:rsid w:val="00904A12"/>
    <w:rsid w:val="00904B95"/>
    <w:rsid w:val="00905B09"/>
    <w:rsid w:val="00905C5F"/>
    <w:rsid w:val="00910696"/>
    <w:rsid w:val="009109CA"/>
    <w:rsid w:val="00910B06"/>
    <w:rsid w:val="00911F1E"/>
    <w:rsid w:val="00911F9E"/>
    <w:rsid w:val="009145E7"/>
    <w:rsid w:val="009165FE"/>
    <w:rsid w:val="00921627"/>
    <w:rsid w:val="00921F62"/>
    <w:rsid w:val="00922AF1"/>
    <w:rsid w:val="009232F2"/>
    <w:rsid w:val="00924F07"/>
    <w:rsid w:val="00924FA3"/>
    <w:rsid w:val="00925466"/>
    <w:rsid w:val="0092571F"/>
    <w:rsid w:val="00925FE4"/>
    <w:rsid w:val="0093025B"/>
    <w:rsid w:val="00930DAC"/>
    <w:rsid w:val="00931197"/>
    <w:rsid w:val="00931E7D"/>
    <w:rsid w:val="00931FF4"/>
    <w:rsid w:val="00932465"/>
    <w:rsid w:val="00932892"/>
    <w:rsid w:val="0093366E"/>
    <w:rsid w:val="00933BDB"/>
    <w:rsid w:val="009346BB"/>
    <w:rsid w:val="00936D17"/>
    <w:rsid w:val="00936DF3"/>
    <w:rsid w:val="0093780F"/>
    <w:rsid w:val="009400B3"/>
    <w:rsid w:val="009400FD"/>
    <w:rsid w:val="00940570"/>
    <w:rsid w:val="009407C5"/>
    <w:rsid w:val="00940D38"/>
    <w:rsid w:val="0094288B"/>
    <w:rsid w:val="00943197"/>
    <w:rsid w:val="009438CC"/>
    <w:rsid w:val="0094498A"/>
    <w:rsid w:val="00945051"/>
    <w:rsid w:val="00945EB4"/>
    <w:rsid w:val="00945ED0"/>
    <w:rsid w:val="0094662B"/>
    <w:rsid w:val="00947F27"/>
    <w:rsid w:val="00950147"/>
    <w:rsid w:val="00950A86"/>
    <w:rsid w:val="00950F9E"/>
    <w:rsid w:val="009524CC"/>
    <w:rsid w:val="0095284B"/>
    <w:rsid w:val="0095293A"/>
    <w:rsid w:val="00952BB7"/>
    <w:rsid w:val="00953139"/>
    <w:rsid w:val="00953EF0"/>
    <w:rsid w:val="009559B3"/>
    <w:rsid w:val="00956511"/>
    <w:rsid w:val="00956F23"/>
    <w:rsid w:val="00961BD6"/>
    <w:rsid w:val="00962091"/>
    <w:rsid w:val="00962D86"/>
    <w:rsid w:val="009640D0"/>
    <w:rsid w:val="00964D6F"/>
    <w:rsid w:val="009650C9"/>
    <w:rsid w:val="00965C0D"/>
    <w:rsid w:val="00965D80"/>
    <w:rsid w:val="00966B20"/>
    <w:rsid w:val="00966C8E"/>
    <w:rsid w:val="00967507"/>
    <w:rsid w:val="009678AF"/>
    <w:rsid w:val="00967D98"/>
    <w:rsid w:val="009704A3"/>
    <w:rsid w:val="00971AA9"/>
    <w:rsid w:val="00972F59"/>
    <w:rsid w:val="00972F66"/>
    <w:rsid w:val="00972FC5"/>
    <w:rsid w:val="00973786"/>
    <w:rsid w:val="00973BCA"/>
    <w:rsid w:val="0097438D"/>
    <w:rsid w:val="00976530"/>
    <w:rsid w:val="00976F71"/>
    <w:rsid w:val="009806B3"/>
    <w:rsid w:val="00980E3A"/>
    <w:rsid w:val="00980F70"/>
    <w:rsid w:val="0098153B"/>
    <w:rsid w:val="009815B0"/>
    <w:rsid w:val="0098307F"/>
    <w:rsid w:val="0098451B"/>
    <w:rsid w:val="009849E9"/>
    <w:rsid w:val="00986740"/>
    <w:rsid w:val="00986838"/>
    <w:rsid w:val="00986E22"/>
    <w:rsid w:val="00990904"/>
    <w:rsid w:val="00992490"/>
    <w:rsid w:val="00992849"/>
    <w:rsid w:val="0099382F"/>
    <w:rsid w:val="00993F90"/>
    <w:rsid w:val="0099449B"/>
    <w:rsid w:val="0099671B"/>
    <w:rsid w:val="00996935"/>
    <w:rsid w:val="009A0DE5"/>
    <w:rsid w:val="009A1615"/>
    <w:rsid w:val="009A27F9"/>
    <w:rsid w:val="009A3738"/>
    <w:rsid w:val="009A41AE"/>
    <w:rsid w:val="009A54F1"/>
    <w:rsid w:val="009A57DA"/>
    <w:rsid w:val="009A61E6"/>
    <w:rsid w:val="009A7102"/>
    <w:rsid w:val="009B045D"/>
    <w:rsid w:val="009B110B"/>
    <w:rsid w:val="009B1551"/>
    <w:rsid w:val="009B1C11"/>
    <w:rsid w:val="009B2283"/>
    <w:rsid w:val="009B362D"/>
    <w:rsid w:val="009B384B"/>
    <w:rsid w:val="009B3EBB"/>
    <w:rsid w:val="009B4DDF"/>
    <w:rsid w:val="009B534C"/>
    <w:rsid w:val="009B5A30"/>
    <w:rsid w:val="009B5B50"/>
    <w:rsid w:val="009B5D06"/>
    <w:rsid w:val="009B5FC2"/>
    <w:rsid w:val="009B6D0D"/>
    <w:rsid w:val="009B7649"/>
    <w:rsid w:val="009C24D5"/>
    <w:rsid w:val="009C3159"/>
    <w:rsid w:val="009C435B"/>
    <w:rsid w:val="009C439B"/>
    <w:rsid w:val="009C460E"/>
    <w:rsid w:val="009C4D8C"/>
    <w:rsid w:val="009C790E"/>
    <w:rsid w:val="009D02B7"/>
    <w:rsid w:val="009D06D1"/>
    <w:rsid w:val="009D0821"/>
    <w:rsid w:val="009D0C17"/>
    <w:rsid w:val="009D1961"/>
    <w:rsid w:val="009D1F30"/>
    <w:rsid w:val="009D1F72"/>
    <w:rsid w:val="009D25E9"/>
    <w:rsid w:val="009D3938"/>
    <w:rsid w:val="009D5254"/>
    <w:rsid w:val="009D683B"/>
    <w:rsid w:val="009D6AD1"/>
    <w:rsid w:val="009D707D"/>
    <w:rsid w:val="009E0346"/>
    <w:rsid w:val="009E0D77"/>
    <w:rsid w:val="009E2B29"/>
    <w:rsid w:val="009E3BDF"/>
    <w:rsid w:val="009E4623"/>
    <w:rsid w:val="009E6EB7"/>
    <w:rsid w:val="009E7261"/>
    <w:rsid w:val="009E760A"/>
    <w:rsid w:val="009E7C65"/>
    <w:rsid w:val="009F216F"/>
    <w:rsid w:val="009F2859"/>
    <w:rsid w:val="009F43AC"/>
    <w:rsid w:val="009F64A3"/>
    <w:rsid w:val="009F7B64"/>
    <w:rsid w:val="00A00095"/>
    <w:rsid w:val="00A00511"/>
    <w:rsid w:val="00A005E5"/>
    <w:rsid w:val="00A005F7"/>
    <w:rsid w:val="00A0134C"/>
    <w:rsid w:val="00A01689"/>
    <w:rsid w:val="00A02FB5"/>
    <w:rsid w:val="00A03277"/>
    <w:rsid w:val="00A04515"/>
    <w:rsid w:val="00A046FD"/>
    <w:rsid w:val="00A05387"/>
    <w:rsid w:val="00A06332"/>
    <w:rsid w:val="00A067A7"/>
    <w:rsid w:val="00A1158B"/>
    <w:rsid w:val="00A1169F"/>
    <w:rsid w:val="00A11AE7"/>
    <w:rsid w:val="00A11E9D"/>
    <w:rsid w:val="00A135B5"/>
    <w:rsid w:val="00A136CA"/>
    <w:rsid w:val="00A146E3"/>
    <w:rsid w:val="00A147AD"/>
    <w:rsid w:val="00A1548A"/>
    <w:rsid w:val="00A16467"/>
    <w:rsid w:val="00A1782C"/>
    <w:rsid w:val="00A17AFC"/>
    <w:rsid w:val="00A20A8D"/>
    <w:rsid w:val="00A20CDA"/>
    <w:rsid w:val="00A21B70"/>
    <w:rsid w:val="00A221AB"/>
    <w:rsid w:val="00A228E7"/>
    <w:rsid w:val="00A23EFB"/>
    <w:rsid w:val="00A25388"/>
    <w:rsid w:val="00A25F02"/>
    <w:rsid w:val="00A26114"/>
    <w:rsid w:val="00A27933"/>
    <w:rsid w:val="00A30200"/>
    <w:rsid w:val="00A3089F"/>
    <w:rsid w:val="00A30B28"/>
    <w:rsid w:val="00A31175"/>
    <w:rsid w:val="00A32B82"/>
    <w:rsid w:val="00A32B90"/>
    <w:rsid w:val="00A331A2"/>
    <w:rsid w:val="00A34A20"/>
    <w:rsid w:val="00A35644"/>
    <w:rsid w:val="00A3570A"/>
    <w:rsid w:val="00A358C8"/>
    <w:rsid w:val="00A35C6A"/>
    <w:rsid w:val="00A362DD"/>
    <w:rsid w:val="00A378A5"/>
    <w:rsid w:val="00A40EFF"/>
    <w:rsid w:val="00A410A6"/>
    <w:rsid w:val="00A4126D"/>
    <w:rsid w:val="00A42C20"/>
    <w:rsid w:val="00A43D5B"/>
    <w:rsid w:val="00A4419A"/>
    <w:rsid w:val="00A44355"/>
    <w:rsid w:val="00A443A6"/>
    <w:rsid w:val="00A44F38"/>
    <w:rsid w:val="00A45C67"/>
    <w:rsid w:val="00A47148"/>
    <w:rsid w:val="00A472BB"/>
    <w:rsid w:val="00A47A94"/>
    <w:rsid w:val="00A515A9"/>
    <w:rsid w:val="00A523F6"/>
    <w:rsid w:val="00A52B94"/>
    <w:rsid w:val="00A5309F"/>
    <w:rsid w:val="00A5362E"/>
    <w:rsid w:val="00A53821"/>
    <w:rsid w:val="00A53CDD"/>
    <w:rsid w:val="00A552C4"/>
    <w:rsid w:val="00A55FF3"/>
    <w:rsid w:val="00A5638C"/>
    <w:rsid w:val="00A5724F"/>
    <w:rsid w:val="00A57773"/>
    <w:rsid w:val="00A57FCB"/>
    <w:rsid w:val="00A603E6"/>
    <w:rsid w:val="00A605E4"/>
    <w:rsid w:val="00A606C4"/>
    <w:rsid w:val="00A609AB"/>
    <w:rsid w:val="00A625F2"/>
    <w:rsid w:val="00A638BA"/>
    <w:rsid w:val="00A64442"/>
    <w:rsid w:val="00A64EB5"/>
    <w:rsid w:val="00A6551A"/>
    <w:rsid w:val="00A66A05"/>
    <w:rsid w:val="00A67ACB"/>
    <w:rsid w:val="00A70C37"/>
    <w:rsid w:val="00A712C8"/>
    <w:rsid w:val="00A716A7"/>
    <w:rsid w:val="00A71DC8"/>
    <w:rsid w:val="00A72F83"/>
    <w:rsid w:val="00A747FE"/>
    <w:rsid w:val="00A75FAD"/>
    <w:rsid w:val="00A769EB"/>
    <w:rsid w:val="00A76DC0"/>
    <w:rsid w:val="00A77F9A"/>
    <w:rsid w:val="00A80143"/>
    <w:rsid w:val="00A8069C"/>
    <w:rsid w:val="00A81B3D"/>
    <w:rsid w:val="00A8251A"/>
    <w:rsid w:val="00A828BD"/>
    <w:rsid w:val="00A82A72"/>
    <w:rsid w:val="00A83259"/>
    <w:rsid w:val="00A836C8"/>
    <w:rsid w:val="00A85BA2"/>
    <w:rsid w:val="00A86473"/>
    <w:rsid w:val="00A87898"/>
    <w:rsid w:val="00A90CCA"/>
    <w:rsid w:val="00A92DC2"/>
    <w:rsid w:val="00A93334"/>
    <w:rsid w:val="00A93A60"/>
    <w:rsid w:val="00A94D18"/>
    <w:rsid w:val="00A9579F"/>
    <w:rsid w:val="00A95F45"/>
    <w:rsid w:val="00A9719B"/>
    <w:rsid w:val="00A9771F"/>
    <w:rsid w:val="00A97CB6"/>
    <w:rsid w:val="00AA0A66"/>
    <w:rsid w:val="00AA18BC"/>
    <w:rsid w:val="00AA31A0"/>
    <w:rsid w:val="00AA47EB"/>
    <w:rsid w:val="00AA480A"/>
    <w:rsid w:val="00AA4BB0"/>
    <w:rsid w:val="00AA6B13"/>
    <w:rsid w:val="00AA711F"/>
    <w:rsid w:val="00AB088D"/>
    <w:rsid w:val="00AB0DA6"/>
    <w:rsid w:val="00AB1330"/>
    <w:rsid w:val="00AB1CFB"/>
    <w:rsid w:val="00AB2E91"/>
    <w:rsid w:val="00AB3BF4"/>
    <w:rsid w:val="00AB4678"/>
    <w:rsid w:val="00AB4D36"/>
    <w:rsid w:val="00AC0053"/>
    <w:rsid w:val="00AC069E"/>
    <w:rsid w:val="00AC0AF2"/>
    <w:rsid w:val="00AC1802"/>
    <w:rsid w:val="00AC2706"/>
    <w:rsid w:val="00AC2EBB"/>
    <w:rsid w:val="00AC334F"/>
    <w:rsid w:val="00AC37AF"/>
    <w:rsid w:val="00AC4B7C"/>
    <w:rsid w:val="00AC4EF3"/>
    <w:rsid w:val="00AC52BC"/>
    <w:rsid w:val="00AC5DCC"/>
    <w:rsid w:val="00AC690F"/>
    <w:rsid w:val="00AC739D"/>
    <w:rsid w:val="00AD01DD"/>
    <w:rsid w:val="00AD13D2"/>
    <w:rsid w:val="00AD222A"/>
    <w:rsid w:val="00AD2692"/>
    <w:rsid w:val="00AD2C4D"/>
    <w:rsid w:val="00AD39AC"/>
    <w:rsid w:val="00AD3CD5"/>
    <w:rsid w:val="00AD51F1"/>
    <w:rsid w:val="00AD668D"/>
    <w:rsid w:val="00AD6BBC"/>
    <w:rsid w:val="00AD7D9A"/>
    <w:rsid w:val="00AD7D9F"/>
    <w:rsid w:val="00AE012C"/>
    <w:rsid w:val="00AE0428"/>
    <w:rsid w:val="00AE0ED5"/>
    <w:rsid w:val="00AE1969"/>
    <w:rsid w:val="00AE1A61"/>
    <w:rsid w:val="00AE1CBF"/>
    <w:rsid w:val="00AE1D0D"/>
    <w:rsid w:val="00AE2098"/>
    <w:rsid w:val="00AE2C09"/>
    <w:rsid w:val="00AE420F"/>
    <w:rsid w:val="00AE4359"/>
    <w:rsid w:val="00AE5156"/>
    <w:rsid w:val="00AE5323"/>
    <w:rsid w:val="00AE6B5E"/>
    <w:rsid w:val="00AE71A7"/>
    <w:rsid w:val="00AE7D04"/>
    <w:rsid w:val="00AF1507"/>
    <w:rsid w:val="00AF1663"/>
    <w:rsid w:val="00AF1773"/>
    <w:rsid w:val="00AF40FD"/>
    <w:rsid w:val="00AF43BB"/>
    <w:rsid w:val="00AF45AA"/>
    <w:rsid w:val="00AF615A"/>
    <w:rsid w:val="00AF75C1"/>
    <w:rsid w:val="00AF78C6"/>
    <w:rsid w:val="00AF7D41"/>
    <w:rsid w:val="00B00A5B"/>
    <w:rsid w:val="00B02A05"/>
    <w:rsid w:val="00B0304C"/>
    <w:rsid w:val="00B032E1"/>
    <w:rsid w:val="00B03DA3"/>
    <w:rsid w:val="00B05DEE"/>
    <w:rsid w:val="00B05FFA"/>
    <w:rsid w:val="00B06941"/>
    <w:rsid w:val="00B07142"/>
    <w:rsid w:val="00B076E9"/>
    <w:rsid w:val="00B0794A"/>
    <w:rsid w:val="00B07C39"/>
    <w:rsid w:val="00B07D11"/>
    <w:rsid w:val="00B07E38"/>
    <w:rsid w:val="00B07ED4"/>
    <w:rsid w:val="00B110A8"/>
    <w:rsid w:val="00B1178C"/>
    <w:rsid w:val="00B11C0D"/>
    <w:rsid w:val="00B12EEE"/>
    <w:rsid w:val="00B1368D"/>
    <w:rsid w:val="00B13B26"/>
    <w:rsid w:val="00B13B6A"/>
    <w:rsid w:val="00B13F71"/>
    <w:rsid w:val="00B14562"/>
    <w:rsid w:val="00B157DD"/>
    <w:rsid w:val="00B2006F"/>
    <w:rsid w:val="00B20378"/>
    <w:rsid w:val="00B21987"/>
    <w:rsid w:val="00B21DE7"/>
    <w:rsid w:val="00B2255C"/>
    <w:rsid w:val="00B22D5B"/>
    <w:rsid w:val="00B23340"/>
    <w:rsid w:val="00B24DE4"/>
    <w:rsid w:val="00B250CF"/>
    <w:rsid w:val="00B254FC"/>
    <w:rsid w:val="00B26EAB"/>
    <w:rsid w:val="00B27002"/>
    <w:rsid w:val="00B27755"/>
    <w:rsid w:val="00B30365"/>
    <w:rsid w:val="00B31B22"/>
    <w:rsid w:val="00B31BC9"/>
    <w:rsid w:val="00B31E7A"/>
    <w:rsid w:val="00B32168"/>
    <w:rsid w:val="00B32B16"/>
    <w:rsid w:val="00B33CE9"/>
    <w:rsid w:val="00B34F43"/>
    <w:rsid w:val="00B35B8C"/>
    <w:rsid w:val="00B35D58"/>
    <w:rsid w:val="00B35D70"/>
    <w:rsid w:val="00B35FC4"/>
    <w:rsid w:val="00B36689"/>
    <w:rsid w:val="00B36962"/>
    <w:rsid w:val="00B371B1"/>
    <w:rsid w:val="00B40E66"/>
    <w:rsid w:val="00B416C1"/>
    <w:rsid w:val="00B41741"/>
    <w:rsid w:val="00B41B1B"/>
    <w:rsid w:val="00B42BE0"/>
    <w:rsid w:val="00B42F67"/>
    <w:rsid w:val="00B447F9"/>
    <w:rsid w:val="00B44911"/>
    <w:rsid w:val="00B44C5B"/>
    <w:rsid w:val="00B45368"/>
    <w:rsid w:val="00B453B2"/>
    <w:rsid w:val="00B45411"/>
    <w:rsid w:val="00B501F8"/>
    <w:rsid w:val="00B50B8A"/>
    <w:rsid w:val="00B51934"/>
    <w:rsid w:val="00B52536"/>
    <w:rsid w:val="00B53A42"/>
    <w:rsid w:val="00B55309"/>
    <w:rsid w:val="00B558C0"/>
    <w:rsid w:val="00B56143"/>
    <w:rsid w:val="00B561EC"/>
    <w:rsid w:val="00B60EA4"/>
    <w:rsid w:val="00B6174F"/>
    <w:rsid w:val="00B62423"/>
    <w:rsid w:val="00B62596"/>
    <w:rsid w:val="00B625B5"/>
    <w:rsid w:val="00B62E39"/>
    <w:rsid w:val="00B62E59"/>
    <w:rsid w:val="00B630BA"/>
    <w:rsid w:val="00B63F31"/>
    <w:rsid w:val="00B64382"/>
    <w:rsid w:val="00B64F8A"/>
    <w:rsid w:val="00B65B68"/>
    <w:rsid w:val="00B664D6"/>
    <w:rsid w:val="00B67112"/>
    <w:rsid w:val="00B6744B"/>
    <w:rsid w:val="00B701CF"/>
    <w:rsid w:val="00B706DA"/>
    <w:rsid w:val="00B70874"/>
    <w:rsid w:val="00B718B9"/>
    <w:rsid w:val="00B72154"/>
    <w:rsid w:val="00B7251E"/>
    <w:rsid w:val="00B72563"/>
    <w:rsid w:val="00B72803"/>
    <w:rsid w:val="00B73D65"/>
    <w:rsid w:val="00B73F9E"/>
    <w:rsid w:val="00B7440C"/>
    <w:rsid w:val="00B74450"/>
    <w:rsid w:val="00B744A6"/>
    <w:rsid w:val="00B755F2"/>
    <w:rsid w:val="00B77A41"/>
    <w:rsid w:val="00B80783"/>
    <w:rsid w:val="00B808DB"/>
    <w:rsid w:val="00B813BD"/>
    <w:rsid w:val="00B814F3"/>
    <w:rsid w:val="00B831DA"/>
    <w:rsid w:val="00B83600"/>
    <w:rsid w:val="00B84A56"/>
    <w:rsid w:val="00B84B40"/>
    <w:rsid w:val="00B85BE5"/>
    <w:rsid w:val="00B85D39"/>
    <w:rsid w:val="00B85EE4"/>
    <w:rsid w:val="00B868C5"/>
    <w:rsid w:val="00B86DFC"/>
    <w:rsid w:val="00B87C9F"/>
    <w:rsid w:val="00B907B4"/>
    <w:rsid w:val="00B91A03"/>
    <w:rsid w:val="00B91C8F"/>
    <w:rsid w:val="00B93446"/>
    <w:rsid w:val="00B93F93"/>
    <w:rsid w:val="00B940BE"/>
    <w:rsid w:val="00B95041"/>
    <w:rsid w:val="00B95D73"/>
    <w:rsid w:val="00B95F1E"/>
    <w:rsid w:val="00B973B2"/>
    <w:rsid w:val="00B9756B"/>
    <w:rsid w:val="00B97CA9"/>
    <w:rsid w:val="00BA085C"/>
    <w:rsid w:val="00BA1054"/>
    <w:rsid w:val="00BA1AFB"/>
    <w:rsid w:val="00BA4236"/>
    <w:rsid w:val="00BA4FCC"/>
    <w:rsid w:val="00BA51C2"/>
    <w:rsid w:val="00BA52C3"/>
    <w:rsid w:val="00BA5614"/>
    <w:rsid w:val="00BA56C7"/>
    <w:rsid w:val="00BA6B3B"/>
    <w:rsid w:val="00BA700D"/>
    <w:rsid w:val="00BA715A"/>
    <w:rsid w:val="00BA719E"/>
    <w:rsid w:val="00BB096E"/>
    <w:rsid w:val="00BB15B8"/>
    <w:rsid w:val="00BB1871"/>
    <w:rsid w:val="00BB1BEE"/>
    <w:rsid w:val="00BB23A9"/>
    <w:rsid w:val="00BB4323"/>
    <w:rsid w:val="00BB4CAE"/>
    <w:rsid w:val="00BB5C03"/>
    <w:rsid w:val="00BB5CA1"/>
    <w:rsid w:val="00BB6619"/>
    <w:rsid w:val="00BB66F2"/>
    <w:rsid w:val="00BC12D4"/>
    <w:rsid w:val="00BC1960"/>
    <w:rsid w:val="00BC244D"/>
    <w:rsid w:val="00BC2B54"/>
    <w:rsid w:val="00BC34EC"/>
    <w:rsid w:val="00BC3A54"/>
    <w:rsid w:val="00BC6698"/>
    <w:rsid w:val="00BD1421"/>
    <w:rsid w:val="00BD2A70"/>
    <w:rsid w:val="00BD3AD4"/>
    <w:rsid w:val="00BD4093"/>
    <w:rsid w:val="00BD4A95"/>
    <w:rsid w:val="00BD5016"/>
    <w:rsid w:val="00BD5A4A"/>
    <w:rsid w:val="00BD5CB6"/>
    <w:rsid w:val="00BD5CB9"/>
    <w:rsid w:val="00BD5D87"/>
    <w:rsid w:val="00BD5E56"/>
    <w:rsid w:val="00BD621F"/>
    <w:rsid w:val="00BD65E5"/>
    <w:rsid w:val="00BD7511"/>
    <w:rsid w:val="00BD77C2"/>
    <w:rsid w:val="00BD7F16"/>
    <w:rsid w:val="00BE034D"/>
    <w:rsid w:val="00BE09AE"/>
    <w:rsid w:val="00BE133E"/>
    <w:rsid w:val="00BE14A2"/>
    <w:rsid w:val="00BE15A7"/>
    <w:rsid w:val="00BE1FC5"/>
    <w:rsid w:val="00BE2C75"/>
    <w:rsid w:val="00BE3442"/>
    <w:rsid w:val="00BE444D"/>
    <w:rsid w:val="00BE4650"/>
    <w:rsid w:val="00BE5233"/>
    <w:rsid w:val="00BE6064"/>
    <w:rsid w:val="00BE6176"/>
    <w:rsid w:val="00BE655E"/>
    <w:rsid w:val="00BE6DD9"/>
    <w:rsid w:val="00BE72A1"/>
    <w:rsid w:val="00BE73BB"/>
    <w:rsid w:val="00BE7D9A"/>
    <w:rsid w:val="00BF0CED"/>
    <w:rsid w:val="00BF0FEB"/>
    <w:rsid w:val="00BF102B"/>
    <w:rsid w:val="00BF114E"/>
    <w:rsid w:val="00BF201F"/>
    <w:rsid w:val="00BF23C1"/>
    <w:rsid w:val="00BF30CD"/>
    <w:rsid w:val="00BF3301"/>
    <w:rsid w:val="00BF3870"/>
    <w:rsid w:val="00BF4DCD"/>
    <w:rsid w:val="00BF4E46"/>
    <w:rsid w:val="00BF5465"/>
    <w:rsid w:val="00BF5D52"/>
    <w:rsid w:val="00BF679E"/>
    <w:rsid w:val="00BF778D"/>
    <w:rsid w:val="00BF7881"/>
    <w:rsid w:val="00C0025A"/>
    <w:rsid w:val="00C00CD6"/>
    <w:rsid w:val="00C012DE"/>
    <w:rsid w:val="00C017DD"/>
    <w:rsid w:val="00C01ECD"/>
    <w:rsid w:val="00C03B26"/>
    <w:rsid w:val="00C04077"/>
    <w:rsid w:val="00C0583C"/>
    <w:rsid w:val="00C05991"/>
    <w:rsid w:val="00C05E2F"/>
    <w:rsid w:val="00C06B8A"/>
    <w:rsid w:val="00C06D27"/>
    <w:rsid w:val="00C07744"/>
    <w:rsid w:val="00C115E4"/>
    <w:rsid w:val="00C118B9"/>
    <w:rsid w:val="00C12DC9"/>
    <w:rsid w:val="00C13018"/>
    <w:rsid w:val="00C133DB"/>
    <w:rsid w:val="00C14BFF"/>
    <w:rsid w:val="00C150F7"/>
    <w:rsid w:val="00C15B7E"/>
    <w:rsid w:val="00C1609E"/>
    <w:rsid w:val="00C1686A"/>
    <w:rsid w:val="00C1718B"/>
    <w:rsid w:val="00C17C38"/>
    <w:rsid w:val="00C201C5"/>
    <w:rsid w:val="00C20F79"/>
    <w:rsid w:val="00C20FE1"/>
    <w:rsid w:val="00C21245"/>
    <w:rsid w:val="00C21DBA"/>
    <w:rsid w:val="00C22691"/>
    <w:rsid w:val="00C234CE"/>
    <w:rsid w:val="00C2369E"/>
    <w:rsid w:val="00C236D1"/>
    <w:rsid w:val="00C23CAE"/>
    <w:rsid w:val="00C24014"/>
    <w:rsid w:val="00C24435"/>
    <w:rsid w:val="00C248C4"/>
    <w:rsid w:val="00C24A4A"/>
    <w:rsid w:val="00C24C83"/>
    <w:rsid w:val="00C252C3"/>
    <w:rsid w:val="00C25578"/>
    <w:rsid w:val="00C2607D"/>
    <w:rsid w:val="00C26A62"/>
    <w:rsid w:val="00C3048A"/>
    <w:rsid w:val="00C30EF7"/>
    <w:rsid w:val="00C31187"/>
    <w:rsid w:val="00C31FCD"/>
    <w:rsid w:val="00C32079"/>
    <w:rsid w:val="00C3274C"/>
    <w:rsid w:val="00C33752"/>
    <w:rsid w:val="00C33E73"/>
    <w:rsid w:val="00C342DE"/>
    <w:rsid w:val="00C3432A"/>
    <w:rsid w:val="00C34540"/>
    <w:rsid w:val="00C345C3"/>
    <w:rsid w:val="00C347E4"/>
    <w:rsid w:val="00C3535B"/>
    <w:rsid w:val="00C365F8"/>
    <w:rsid w:val="00C40177"/>
    <w:rsid w:val="00C40EE1"/>
    <w:rsid w:val="00C422A6"/>
    <w:rsid w:val="00C42FDF"/>
    <w:rsid w:val="00C43C59"/>
    <w:rsid w:val="00C43D5D"/>
    <w:rsid w:val="00C43E03"/>
    <w:rsid w:val="00C43FBA"/>
    <w:rsid w:val="00C448BC"/>
    <w:rsid w:val="00C44A71"/>
    <w:rsid w:val="00C457AC"/>
    <w:rsid w:val="00C45A8D"/>
    <w:rsid w:val="00C45BAD"/>
    <w:rsid w:val="00C4606A"/>
    <w:rsid w:val="00C46DDD"/>
    <w:rsid w:val="00C52328"/>
    <w:rsid w:val="00C535A9"/>
    <w:rsid w:val="00C54165"/>
    <w:rsid w:val="00C541AB"/>
    <w:rsid w:val="00C547ED"/>
    <w:rsid w:val="00C55A94"/>
    <w:rsid w:val="00C565FD"/>
    <w:rsid w:val="00C60BC6"/>
    <w:rsid w:val="00C615F8"/>
    <w:rsid w:val="00C61658"/>
    <w:rsid w:val="00C617DC"/>
    <w:rsid w:val="00C61C42"/>
    <w:rsid w:val="00C61C49"/>
    <w:rsid w:val="00C61CC0"/>
    <w:rsid w:val="00C6260B"/>
    <w:rsid w:val="00C641EE"/>
    <w:rsid w:val="00C64C80"/>
    <w:rsid w:val="00C665E7"/>
    <w:rsid w:val="00C66C32"/>
    <w:rsid w:val="00C6770F"/>
    <w:rsid w:val="00C720DE"/>
    <w:rsid w:val="00C7276D"/>
    <w:rsid w:val="00C72D61"/>
    <w:rsid w:val="00C7301C"/>
    <w:rsid w:val="00C73B3E"/>
    <w:rsid w:val="00C74828"/>
    <w:rsid w:val="00C75196"/>
    <w:rsid w:val="00C7554C"/>
    <w:rsid w:val="00C75854"/>
    <w:rsid w:val="00C76E90"/>
    <w:rsid w:val="00C7703C"/>
    <w:rsid w:val="00C82625"/>
    <w:rsid w:val="00C83765"/>
    <w:rsid w:val="00C83A2C"/>
    <w:rsid w:val="00C83A45"/>
    <w:rsid w:val="00C84531"/>
    <w:rsid w:val="00C8737A"/>
    <w:rsid w:val="00C87ECF"/>
    <w:rsid w:val="00C906E8"/>
    <w:rsid w:val="00C908AE"/>
    <w:rsid w:val="00C90921"/>
    <w:rsid w:val="00C91E60"/>
    <w:rsid w:val="00C92855"/>
    <w:rsid w:val="00C92E1E"/>
    <w:rsid w:val="00C93314"/>
    <w:rsid w:val="00C943D1"/>
    <w:rsid w:val="00C94EFF"/>
    <w:rsid w:val="00C950E7"/>
    <w:rsid w:val="00C9512C"/>
    <w:rsid w:val="00C955A7"/>
    <w:rsid w:val="00CA2F89"/>
    <w:rsid w:val="00CA307B"/>
    <w:rsid w:val="00CA3F88"/>
    <w:rsid w:val="00CA492E"/>
    <w:rsid w:val="00CA542D"/>
    <w:rsid w:val="00CA57A6"/>
    <w:rsid w:val="00CA5CFC"/>
    <w:rsid w:val="00CA6D19"/>
    <w:rsid w:val="00CA727E"/>
    <w:rsid w:val="00CA74C4"/>
    <w:rsid w:val="00CA7634"/>
    <w:rsid w:val="00CA7E01"/>
    <w:rsid w:val="00CB17F9"/>
    <w:rsid w:val="00CB1ED6"/>
    <w:rsid w:val="00CB2432"/>
    <w:rsid w:val="00CB32FA"/>
    <w:rsid w:val="00CB4B7E"/>
    <w:rsid w:val="00CB5076"/>
    <w:rsid w:val="00CB5ED0"/>
    <w:rsid w:val="00CB6449"/>
    <w:rsid w:val="00CB66E6"/>
    <w:rsid w:val="00CB6848"/>
    <w:rsid w:val="00CB790C"/>
    <w:rsid w:val="00CB7B7F"/>
    <w:rsid w:val="00CB7DA2"/>
    <w:rsid w:val="00CC02EC"/>
    <w:rsid w:val="00CC0662"/>
    <w:rsid w:val="00CC0876"/>
    <w:rsid w:val="00CC0A27"/>
    <w:rsid w:val="00CC1074"/>
    <w:rsid w:val="00CC124A"/>
    <w:rsid w:val="00CC1920"/>
    <w:rsid w:val="00CC19CC"/>
    <w:rsid w:val="00CC3BBD"/>
    <w:rsid w:val="00CC3DF0"/>
    <w:rsid w:val="00CC3F45"/>
    <w:rsid w:val="00CC4409"/>
    <w:rsid w:val="00CC5069"/>
    <w:rsid w:val="00CC5CF0"/>
    <w:rsid w:val="00CC674C"/>
    <w:rsid w:val="00CD0C30"/>
    <w:rsid w:val="00CD115D"/>
    <w:rsid w:val="00CD2B63"/>
    <w:rsid w:val="00CD2C39"/>
    <w:rsid w:val="00CD348F"/>
    <w:rsid w:val="00CD4610"/>
    <w:rsid w:val="00CD4DCA"/>
    <w:rsid w:val="00CD4EF9"/>
    <w:rsid w:val="00CD5181"/>
    <w:rsid w:val="00CD5AE0"/>
    <w:rsid w:val="00CD6424"/>
    <w:rsid w:val="00CD659E"/>
    <w:rsid w:val="00CD6AFC"/>
    <w:rsid w:val="00CD727C"/>
    <w:rsid w:val="00CD7FF0"/>
    <w:rsid w:val="00CE1305"/>
    <w:rsid w:val="00CE210A"/>
    <w:rsid w:val="00CE2385"/>
    <w:rsid w:val="00CE42DB"/>
    <w:rsid w:val="00CE589C"/>
    <w:rsid w:val="00CE5C61"/>
    <w:rsid w:val="00CE626C"/>
    <w:rsid w:val="00CE6A9A"/>
    <w:rsid w:val="00CF0144"/>
    <w:rsid w:val="00CF0192"/>
    <w:rsid w:val="00CF0E6B"/>
    <w:rsid w:val="00CF148A"/>
    <w:rsid w:val="00CF2F3B"/>
    <w:rsid w:val="00CF47F1"/>
    <w:rsid w:val="00CF56F5"/>
    <w:rsid w:val="00CF5EE6"/>
    <w:rsid w:val="00D018F1"/>
    <w:rsid w:val="00D02519"/>
    <w:rsid w:val="00D031B8"/>
    <w:rsid w:val="00D03212"/>
    <w:rsid w:val="00D04211"/>
    <w:rsid w:val="00D0457D"/>
    <w:rsid w:val="00D04DD2"/>
    <w:rsid w:val="00D05423"/>
    <w:rsid w:val="00D05CF0"/>
    <w:rsid w:val="00D06883"/>
    <w:rsid w:val="00D06BEB"/>
    <w:rsid w:val="00D06C9C"/>
    <w:rsid w:val="00D073E9"/>
    <w:rsid w:val="00D075AE"/>
    <w:rsid w:val="00D11C9B"/>
    <w:rsid w:val="00D13E67"/>
    <w:rsid w:val="00D16F9F"/>
    <w:rsid w:val="00D17DB7"/>
    <w:rsid w:val="00D20158"/>
    <w:rsid w:val="00D20632"/>
    <w:rsid w:val="00D238EC"/>
    <w:rsid w:val="00D23998"/>
    <w:rsid w:val="00D2450F"/>
    <w:rsid w:val="00D24545"/>
    <w:rsid w:val="00D24E6D"/>
    <w:rsid w:val="00D25552"/>
    <w:rsid w:val="00D25930"/>
    <w:rsid w:val="00D30FC0"/>
    <w:rsid w:val="00D31DE5"/>
    <w:rsid w:val="00D32C7C"/>
    <w:rsid w:val="00D33266"/>
    <w:rsid w:val="00D348C3"/>
    <w:rsid w:val="00D34931"/>
    <w:rsid w:val="00D34A78"/>
    <w:rsid w:val="00D366DC"/>
    <w:rsid w:val="00D40A7B"/>
    <w:rsid w:val="00D41033"/>
    <w:rsid w:val="00D41600"/>
    <w:rsid w:val="00D423C0"/>
    <w:rsid w:val="00D42D3E"/>
    <w:rsid w:val="00D42E4B"/>
    <w:rsid w:val="00D4538B"/>
    <w:rsid w:val="00D462F9"/>
    <w:rsid w:val="00D47411"/>
    <w:rsid w:val="00D47B3A"/>
    <w:rsid w:val="00D502B0"/>
    <w:rsid w:val="00D50F56"/>
    <w:rsid w:val="00D51EE1"/>
    <w:rsid w:val="00D5285B"/>
    <w:rsid w:val="00D53A7E"/>
    <w:rsid w:val="00D54690"/>
    <w:rsid w:val="00D5499E"/>
    <w:rsid w:val="00D551FB"/>
    <w:rsid w:val="00D564CF"/>
    <w:rsid w:val="00D56519"/>
    <w:rsid w:val="00D57EE6"/>
    <w:rsid w:val="00D603B0"/>
    <w:rsid w:val="00D60952"/>
    <w:rsid w:val="00D60B30"/>
    <w:rsid w:val="00D637EC"/>
    <w:rsid w:val="00D63B39"/>
    <w:rsid w:val="00D64B91"/>
    <w:rsid w:val="00D64DAA"/>
    <w:rsid w:val="00D64ED6"/>
    <w:rsid w:val="00D6505D"/>
    <w:rsid w:val="00D6548C"/>
    <w:rsid w:val="00D654F2"/>
    <w:rsid w:val="00D657B5"/>
    <w:rsid w:val="00D6723D"/>
    <w:rsid w:val="00D70B48"/>
    <w:rsid w:val="00D70EE1"/>
    <w:rsid w:val="00D7179D"/>
    <w:rsid w:val="00D7180D"/>
    <w:rsid w:val="00D71FA7"/>
    <w:rsid w:val="00D73648"/>
    <w:rsid w:val="00D74C2C"/>
    <w:rsid w:val="00D75035"/>
    <w:rsid w:val="00D7573D"/>
    <w:rsid w:val="00D75A91"/>
    <w:rsid w:val="00D760C4"/>
    <w:rsid w:val="00D777BF"/>
    <w:rsid w:val="00D802FC"/>
    <w:rsid w:val="00D806BF"/>
    <w:rsid w:val="00D812E7"/>
    <w:rsid w:val="00D81D7E"/>
    <w:rsid w:val="00D8290C"/>
    <w:rsid w:val="00D8327A"/>
    <w:rsid w:val="00D84C1F"/>
    <w:rsid w:val="00D84FC7"/>
    <w:rsid w:val="00D85ADC"/>
    <w:rsid w:val="00D8678A"/>
    <w:rsid w:val="00D86B21"/>
    <w:rsid w:val="00D8744D"/>
    <w:rsid w:val="00D90BDF"/>
    <w:rsid w:val="00D91722"/>
    <w:rsid w:val="00D93735"/>
    <w:rsid w:val="00D93824"/>
    <w:rsid w:val="00D9394A"/>
    <w:rsid w:val="00D94682"/>
    <w:rsid w:val="00D96276"/>
    <w:rsid w:val="00D965AA"/>
    <w:rsid w:val="00D9672A"/>
    <w:rsid w:val="00D97011"/>
    <w:rsid w:val="00D97A7B"/>
    <w:rsid w:val="00D97F8E"/>
    <w:rsid w:val="00DA0500"/>
    <w:rsid w:val="00DA1850"/>
    <w:rsid w:val="00DA191F"/>
    <w:rsid w:val="00DA2019"/>
    <w:rsid w:val="00DA33E1"/>
    <w:rsid w:val="00DA340A"/>
    <w:rsid w:val="00DA391D"/>
    <w:rsid w:val="00DA3A23"/>
    <w:rsid w:val="00DA3D78"/>
    <w:rsid w:val="00DA54F2"/>
    <w:rsid w:val="00DA735C"/>
    <w:rsid w:val="00DA7DDC"/>
    <w:rsid w:val="00DB0326"/>
    <w:rsid w:val="00DB1311"/>
    <w:rsid w:val="00DB408B"/>
    <w:rsid w:val="00DB74BE"/>
    <w:rsid w:val="00DB7C9C"/>
    <w:rsid w:val="00DC0DFA"/>
    <w:rsid w:val="00DC0EBB"/>
    <w:rsid w:val="00DC19BD"/>
    <w:rsid w:val="00DC21B7"/>
    <w:rsid w:val="00DC23C7"/>
    <w:rsid w:val="00DC2504"/>
    <w:rsid w:val="00DC259E"/>
    <w:rsid w:val="00DC3464"/>
    <w:rsid w:val="00DC3985"/>
    <w:rsid w:val="00DC399D"/>
    <w:rsid w:val="00DC4261"/>
    <w:rsid w:val="00DC4965"/>
    <w:rsid w:val="00DC4B4A"/>
    <w:rsid w:val="00DC6479"/>
    <w:rsid w:val="00DC66DF"/>
    <w:rsid w:val="00DC7354"/>
    <w:rsid w:val="00DC7DDF"/>
    <w:rsid w:val="00DD1134"/>
    <w:rsid w:val="00DD18A2"/>
    <w:rsid w:val="00DD1A44"/>
    <w:rsid w:val="00DD1CFF"/>
    <w:rsid w:val="00DD5D86"/>
    <w:rsid w:val="00DD65C9"/>
    <w:rsid w:val="00DD6652"/>
    <w:rsid w:val="00DD668E"/>
    <w:rsid w:val="00DD761E"/>
    <w:rsid w:val="00DE1161"/>
    <w:rsid w:val="00DE1171"/>
    <w:rsid w:val="00DE1C05"/>
    <w:rsid w:val="00DE1C94"/>
    <w:rsid w:val="00DE470D"/>
    <w:rsid w:val="00DE5E14"/>
    <w:rsid w:val="00DE6E34"/>
    <w:rsid w:val="00DF1798"/>
    <w:rsid w:val="00DF2940"/>
    <w:rsid w:val="00DF3DD3"/>
    <w:rsid w:val="00DF590F"/>
    <w:rsid w:val="00DF61F4"/>
    <w:rsid w:val="00DF6561"/>
    <w:rsid w:val="00DF6A77"/>
    <w:rsid w:val="00DF7772"/>
    <w:rsid w:val="00DF7BA4"/>
    <w:rsid w:val="00DF7FC2"/>
    <w:rsid w:val="00E003B6"/>
    <w:rsid w:val="00E00D44"/>
    <w:rsid w:val="00E01782"/>
    <w:rsid w:val="00E018AB"/>
    <w:rsid w:val="00E0253B"/>
    <w:rsid w:val="00E02B03"/>
    <w:rsid w:val="00E04D90"/>
    <w:rsid w:val="00E05EC5"/>
    <w:rsid w:val="00E06275"/>
    <w:rsid w:val="00E063D5"/>
    <w:rsid w:val="00E06DB5"/>
    <w:rsid w:val="00E07714"/>
    <w:rsid w:val="00E079AC"/>
    <w:rsid w:val="00E102FB"/>
    <w:rsid w:val="00E10682"/>
    <w:rsid w:val="00E10E7F"/>
    <w:rsid w:val="00E1275B"/>
    <w:rsid w:val="00E1479B"/>
    <w:rsid w:val="00E14DE3"/>
    <w:rsid w:val="00E17534"/>
    <w:rsid w:val="00E20230"/>
    <w:rsid w:val="00E2084D"/>
    <w:rsid w:val="00E20C56"/>
    <w:rsid w:val="00E214BE"/>
    <w:rsid w:val="00E215FE"/>
    <w:rsid w:val="00E217CF"/>
    <w:rsid w:val="00E21C16"/>
    <w:rsid w:val="00E22B25"/>
    <w:rsid w:val="00E23D66"/>
    <w:rsid w:val="00E24A50"/>
    <w:rsid w:val="00E24DDC"/>
    <w:rsid w:val="00E25D9F"/>
    <w:rsid w:val="00E26062"/>
    <w:rsid w:val="00E26EC5"/>
    <w:rsid w:val="00E275D5"/>
    <w:rsid w:val="00E2763C"/>
    <w:rsid w:val="00E301B7"/>
    <w:rsid w:val="00E31510"/>
    <w:rsid w:val="00E31B80"/>
    <w:rsid w:val="00E31C3D"/>
    <w:rsid w:val="00E32AA7"/>
    <w:rsid w:val="00E32AEB"/>
    <w:rsid w:val="00E32C8A"/>
    <w:rsid w:val="00E33D2A"/>
    <w:rsid w:val="00E33DEC"/>
    <w:rsid w:val="00E34F71"/>
    <w:rsid w:val="00E36045"/>
    <w:rsid w:val="00E37AD5"/>
    <w:rsid w:val="00E37E83"/>
    <w:rsid w:val="00E40F50"/>
    <w:rsid w:val="00E4296A"/>
    <w:rsid w:val="00E43606"/>
    <w:rsid w:val="00E4546C"/>
    <w:rsid w:val="00E4651E"/>
    <w:rsid w:val="00E466BD"/>
    <w:rsid w:val="00E46C46"/>
    <w:rsid w:val="00E472D3"/>
    <w:rsid w:val="00E47FD2"/>
    <w:rsid w:val="00E50FD3"/>
    <w:rsid w:val="00E51DDF"/>
    <w:rsid w:val="00E52C98"/>
    <w:rsid w:val="00E534CF"/>
    <w:rsid w:val="00E54626"/>
    <w:rsid w:val="00E57162"/>
    <w:rsid w:val="00E57432"/>
    <w:rsid w:val="00E57FA4"/>
    <w:rsid w:val="00E60A37"/>
    <w:rsid w:val="00E619AD"/>
    <w:rsid w:val="00E62486"/>
    <w:rsid w:val="00E62AB3"/>
    <w:rsid w:val="00E62EFA"/>
    <w:rsid w:val="00E63077"/>
    <w:rsid w:val="00E65369"/>
    <w:rsid w:val="00E65B02"/>
    <w:rsid w:val="00E665D3"/>
    <w:rsid w:val="00E67B78"/>
    <w:rsid w:val="00E706FB"/>
    <w:rsid w:val="00E70D02"/>
    <w:rsid w:val="00E70D1E"/>
    <w:rsid w:val="00E7115D"/>
    <w:rsid w:val="00E72AD5"/>
    <w:rsid w:val="00E7327B"/>
    <w:rsid w:val="00E73A36"/>
    <w:rsid w:val="00E73B2E"/>
    <w:rsid w:val="00E751D6"/>
    <w:rsid w:val="00E7539D"/>
    <w:rsid w:val="00E754F4"/>
    <w:rsid w:val="00E7554B"/>
    <w:rsid w:val="00E75B22"/>
    <w:rsid w:val="00E75C6A"/>
    <w:rsid w:val="00E7602C"/>
    <w:rsid w:val="00E76170"/>
    <w:rsid w:val="00E76DE7"/>
    <w:rsid w:val="00E77208"/>
    <w:rsid w:val="00E77B6B"/>
    <w:rsid w:val="00E80AF5"/>
    <w:rsid w:val="00E80DAB"/>
    <w:rsid w:val="00E819D0"/>
    <w:rsid w:val="00E82780"/>
    <w:rsid w:val="00E83591"/>
    <w:rsid w:val="00E837FC"/>
    <w:rsid w:val="00E85312"/>
    <w:rsid w:val="00E858BF"/>
    <w:rsid w:val="00E86422"/>
    <w:rsid w:val="00E86510"/>
    <w:rsid w:val="00E90084"/>
    <w:rsid w:val="00E90CBC"/>
    <w:rsid w:val="00E910BD"/>
    <w:rsid w:val="00E926DA"/>
    <w:rsid w:val="00E93149"/>
    <w:rsid w:val="00E93169"/>
    <w:rsid w:val="00E93E6A"/>
    <w:rsid w:val="00E946B1"/>
    <w:rsid w:val="00E95019"/>
    <w:rsid w:val="00E951D3"/>
    <w:rsid w:val="00E95AC1"/>
    <w:rsid w:val="00E96131"/>
    <w:rsid w:val="00E9698A"/>
    <w:rsid w:val="00E96EB5"/>
    <w:rsid w:val="00E97CF0"/>
    <w:rsid w:val="00EA071E"/>
    <w:rsid w:val="00EA0B59"/>
    <w:rsid w:val="00EA0FBC"/>
    <w:rsid w:val="00EA19A7"/>
    <w:rsid w:val="00EA2A9A"/>
    <w:rsid w:val="00EA36D9"/>
    <w:rsid w:val="00EA42AE"/>
    <w:rsid w:val="00EA4E30"/>
    <w:rsid w:val="00EA4EFF"/>
    <w:rsid w:val="00EA57E4"/>
    <w:rsid w:val="00EA5FB1"/>
    <w:rsid w:val="00EA759A"/>
    <w:rsid w:val="00EA7943"/>
    <w:rsid w:val="00EB10A8"/>
    <w:rsid w:val="00EB16DE"/>
    <w:rsid w:val="00EB1FD4"/>
    <w:rsid w:val="00EB4B8D"/>
    <w:rsid w:val="00EB4EA4"/>
    <w:rsid w:val="00EB4FCB"/>
    <w:rsid w:val="00EB55C4"/>
    <w:rsid w:val="00EB5BBE"/>
    <w:rsid w:val="00EB6125"/>
    <w:rsid w:val="00EB7693"/>
    <w:rsid w:val="00EB77FD"/>
    <w:rsid w:val="00EB7A3A"/>
    <w:rsid w:val="00EB7C5F"/>
    <w:rsid w:val="00EC019A"/>
    <w:rsid w:val="00EC036B"/>
    <w:rsid w:val="00EC4567"/>
    <w:rsid w:val="00EC628F"/>
    <w:rsid w:val="00EC6939"/>
    <w:rsid w:val="00EC6B62"/>
    <w:rsid w:val="00EC7138"/>
    <w:rsid w:val="00ED006D"/>
    <w:rsid w:val="00ED0546"/>
    <w:rsid w:val="00ED0578"/>
    <w:rsid w:val="00ED0B8E"/>
    <w:rsid w:val="00ED0BC7"/>
    <w:rsid w:val="00ED13E9"/>
    <w:rsid w:val="00ED3A35"/>
    <w:rsid w:val="00ED3A99"/>
    <w:rsid w:val="00ED3B10"/>
    <w:rsid w:val="00ED4735"/>
    <w:rsid w:val="00ED621D"/>
    <w:rsid w:val="00ED6A0F"/>
    <w:rsid w:val="00ED6A60"/>
    <w:rsid w:val="00ED783D"/>
    <w:rsid w:val="00EE005F"/>
    <w:rsid w:val="00EE05CF"/>
    <w:rsid w:val="00EE10A1"/>
    <w:rsid w:val="00EE10DA"/>
    <w:rsid w:val="00EE1155"/>
    <w:rsid w:val="00EE1EFF"/>
    <w:rsid w:val="00EE23B8"/>
    <w:rsid w:val="00EE2761"/>
    <w:rsid w:val="00EE2F25"/>
    <w:rsid w:val="00EE3A47"/>
    <w:rsid w:val="00EE3AC7"/>
    <w:rsid w:val="00EE483B"/>
    <w:rsid w:val="00EE4A34"/>
    <w:rsid w:val="00EE4EAD"/>
    <w:rsid w:val="00EE53FD"/>
    <w:rsid w:val="00EE6F19"/>
    <w:rsid w:val="00EE736C"/>
    <w:rsid w:val="00EF1369"/>
    <w:rsid w:val="00EF3228"/>
    <w:rsid w:val="00EF410B"/>
    <w:rsid w:val="00EF4BF8"/>
    <w:rsid w:val="00EF542C"/>
    <w:rsid w:val="00EF5ACC"/>
    <w:rsid w:val="00EF5C3B"/>
    <w:rsid w:val="00EF5C43"/>
    <w:rsid w:val="00EF5F86"/>
    <w:rsid w:val="00EF65C1"/>
    <w:rsid w:val="00EF7163"/>
    <w:rsid w:val="00EF7182"/>
    <w:rsid w:val="00EF7455"/>
    <w:rsid w:val="00F00BF0"/>
    <w:rsid w:val="00F0185A"/>
    <w:rsid w:val="00F02B5B"/>
    <w:rsid w:val="00F031A9"/>
    <w:rsid w:val="00F03BD1"/>
    <w:rsid w:val="00F04062"/>
    <w:rsid w:val="00F066E8"/>
    <w:rsid w:val="00F0714E"/>
    <w:rsid w:val="00F07253"/>
    <w:rsid w:val="00F10121"/>
    <w:rsid w:val="00F10472"/>
    <w:rsid w:val="00F10C1D"/>
    <w:rsid w:val="00F1112F"/>
    <w:rsid w:val="00F12E97"/>
    <w:rsid w:val="00F134CE"/>
    <w:rsid w:val="00F138DF"/>
    <w:rsid w:val="00F139F4"/>
    <w:rsid w:val="00F144B3"/>
    <w:rsid w:val="00F148B5"/>
    <w:rsid w:val="00F1548B"/>
    <w:rsid w:val="00F16EA8"/>
    <w:rsid w:val="00F17486"/>
    <w:rsid w:val="00F17520"/>
    <w:rsid w:val="00F17DE9"/>
    <w:rsid w:val="00F20F48"/>
    <w:rsid w:val="00F21414"/>
    <w:rsid w:val="00F21D00"/>
    <w:rsid w:val="00F234EA"/>
    <w:rsid w:val="00F24B1E"/>
    <w:rsid w:val="00F2625F"/>
    <w:rsid w:val="00F266F0"/>
    <w:rsid w:val="00F26BBB"/>
    <w:rsid w:val="00F2739F"/>
    <w:rsid w:val="00F27BEE"/>
    <w:rsid w:val="00F305B0"/>
    <w:rsid w:val="00F308BA"/>
    <w:rsid w:val="00F31A94"/>
    <w:rsid w:val="00F33289"/>
    <w:rsid w:val="00F34221"/>
    <w:rsid w:val="00F34D8E"/>
    <w:rsid w:val="00F3530B"/>
    <w:rsid w:val="00F35658"/>
    <w:rsid w:val="00F3652C"/>
    <w:rsid w:val="00F36C8F"/>
    <w:rsid w:val="00F41152"/>
    <w:rsid w:val="00F42D16"/>
    <w:rsid w:val="00F436C9"/>
    <w:rsid w:val="00F43C95"/>
    <w:rsid w:val="00F44F0E"/>
    <w:rsid w:val="00F45178"/>
    <w:rsid w:val="00F45B82"/>
    <w:rsid w:val="00F45D91"/>
    <w:rsid w:val="00F46308"/>
    <w:rsid w:val="00F466BC"/>
    <w:rsid w:val="00F46800"/>
    <w:rsid w:val="00F47B25"/>
    <w:rsid w:val="00F50ACD"/>
    <w:rsid w:val="00F50D2F"/>
    <w:rsid w:val="00F511EA"/>
    <w:rsid w:val="00F518E5"/>
    <w:rsid w:val="00F53BB4"/>
    <w:rsid w:val="00F55C00"/>
    <w:rsid w:val="00F5684C"/>
    <w:rsid w:val="00F571C6"/>
    <w:rsid w:val="00F57AC3"/>
    <w:rsid w:val="00F60470"/>
    <w:rsid w:val="00F61AC7"/>
    <w:rsid w:val="00F61AD7"/>
    <w:rsid w:val="00F62159"/>
    <w:rsid w:val="00F6221B"/>
    <w:rsid w:val="00F62FE8"/>
    <w:rsid w:val="00F63884"/>
    <w:rsid w:val="00F65A06"/>
    <w:rsid w:val="00F66DD4"/>
    <w:rsid w:val="00F66E65"/>
    <w:rsid w:val="00F6714A"/>
    <w:rsid w:val="00F70325"/>
    <w:rsid w:val="00F72C9F"/>
    <w:rsid w:val="00F74041"/>
    <w:rsid w:val="00F74341"/>
    <w:rsid w:val="00F747C2"/>
    <w:rsid w:val="00F76ACA"/>
    <w:rsid w:val="00F77768"/>
    <w:rsid w:val="00F778DD"/>
    <w:rsid w:val="00F80CE8"/>
    <w:rsid w:val="00F80E1B"/>
    <w:rsid w:val="00F81A7C"/>
    <w:rsid w:val="00F8240D"/>
    <w:rsid w:val="00F82AD3"/>
    <w:rsid w:val="00F86111"/>
    <w:rsid w:val="00F86F2C"/>
    <w:rsid w:val="00F911C2"/>
    <w:rsid w:val="00F9138A"/>
    <w:rsid w:val="00F92A1F"/>
    <w:rsid w:val="00F9432C"/>
    <w:rsid w:val="00F94C74"/>
    <w:rsid w:val="00F95DE2"/>
    <w:rsid w:val="00F9612B"/>
    <w:rsid w:val="00F9659F"/>
    <w:rsid w:val="00F968CB"/>
    <w:rsid w:val="00F97547"/>
    <w:rsid w:val="00F9760E"/>
    <w:rsid w:val="00FA3FA1"/>
    <w:rsid w:val="00FA42DE"/>
    <w:rsid w:val="00FA47B5"/>
    <w:rsid w:val="00FA6FBA"/>
    <w:rsid w:val="00FB05E6"/>
    <w:rsid w:val="00FB188C"/>
    <w:rsid w:val="00FB2E50"/>
    <w:rsid w:val="00FB4655"/>
    <w:rsid w:val="00FB4D78"/>
    <w:rsid w:val="00FB4F12"/>
    <w:rsid w:val="00FB59FB"/>
    <w:rsid w:val="00FB64A8"/>
    <w:rsid w:val="00FB71CB"/>
    <w:rsid w:val="00FC06A2"/>
    <w:rsid w:val="00FC09CD"/>
    <w:rsid w:val="00FC0AB5"/>
    <w:rsid w:val="00FC0EB6"/>
    <w:rsid w:val="00FC1149"/>
    <w:rsid w:val="00FC1868"/>
    <w:rsid w:val="00FC2B9A"/>
    <w:rsid w:val="00FC3607"/>
    <w:rsid w:val="00FC3F13"/>
    <w:rsid w:val="00FC3FF3"/>
    <w:rsid w:val="00FC4A84"/>
    <w:rsid w:val="00FC4CDD"/>
    <w:rsid w:val="00FC4E83"/>
    <w:rsid w:val="00FC5EF7"/>
    <w:rsid w:val="00FC5FFD"/>
    <w:rsid w:val="00FC65F1"/>
    <w:rsid w:val="00FD1EFB"/>
    <w:rsid w:val="00FD4AA4"/>
    <w:rsid w:val="00FD53E4"/>
    <w:rsid w:val="00FD5EA5"/>
    <w:rsid w:val="00FD6969"/>
    <w:rsid w:val="00FD6994"/>
    <w:rsid w:val="00FE12A8"/>
    <w:rsid w:val="00FE2E57"/>
    <w:rsid w:val="00FE3734"/>
    <w:rsid w:val="00FE44F7"/>
    <w:rsid w:val="00FE44FC"/>
    <w:rsid w:val="00FE544E"/>
    <w:rsid w:val="00FE6A51"/>
    <w:rsid w:val="00FE6D35"/>
    <w:rsid w:val="00FE784D"/>
    <w:rsid w:val="00FE7AF8"/>
    <w:rsid w:val="00FF05DD"/>
    <w:rsid w:val="00FF2601"/>
    <w:rsid w:val="00FF405A"/>
    <w:rsid w:val="00FF43F0"/>
    <w:rsid w:val="00FF443A"/>
    <w:rsid w:val="00FF4D2B"/>
    <w:rsid w:val="00FF5755"/>
    <w:rsid w:val="00FF621B"/>
    <w:rsid w:val="00FF640F"/>
    <w:rsid w:val="00FF6BA5"/>
    <w:rsid w:val="00FF6DD2"/>
    <w:rsid w:val="00FF6FC8"/>
    <w:rsid w:val="00FF7E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77913">
      <w:marLeft w:val="0"/>
      <w:marRight w:val="0"/>
      <w:marTop w:val="0"/>
      <w:marBottom w:val="0"/>
      <w:divBdr>
        <w:top w:val="none" w:sz="0" w:space="0" w:color="auto"/>
        <w:left w:val="none" w:sz="0" w:space="0" w:color="auto"/>
        <w:bottom w:val="none" w:sz="0" w:space="0" w:color="auto"/>
        <w:right w:val="none" w:sz="0" w:space="0" w:color="auto"/>
      </w:divBdr>
      <w:divsChild>
        <w:div w:id="1318877919">
          <w:marLeft w:val="547"/>
          <w:marRight w:val="0"/>
          <w:marTop w:val="154"/>
          <w:marBottom w:val="0"/>
          <w:divBdr>
            <w:top w:val="none" w:sz="0" w:space="0" w:color="auto"/>
            <w:left w:val="none" w:sz="0" w:space="0" w:color="auto"/>
            <w:bottom w:val="none" w:sz="0" w:space="0" w:color="auto"/>
            <w:right w:val="none" w:sz="0" w:space="0" w:color="auto"/>
          </w:divBdr>
        </w:div>
        <w:div w:id="1318877941">
          <w:marLeft w:val="547"/>
          <w:marRight w:val="0"/>
          <w:marTop w:val="154"/>
          <w:marBottom w:val="0"/>
          <w:divBdr>
            <w:top w:val="none" w:sz="0" w:space="0" w:color="auto"/>
            <w:left w:val="none" w:sz="0" w:space="0" w:color="auto"/>
            <w:bottom w:val="none" w:sz="0" w:space="0" w:color="auto"/>
            <w:right w:val="none" w:sz="0" w:space="0" w:color="auto"/>
          </w:divBdr>
        </w:div>
      </w:divsChild>
    </w:div>
    <w:div w:id="1318877915">
      <w:marLeft w:val="0"/>
      <w:marRight w:val="0"/>
      <w:marTop w:val="0"/>
      <w:marBottom w:val="0"/>
      <w:divBdr>
        <w:top w:val="none" w:sz="0" w:space="0" w:color="auto"/>
        <w:left w:val="none" w:sz="0" w:space="0" w:color="auto"/>
        <w:bottom w:val="none" w:sz="0" w:space="0" w:color="auto"/>
        <w:right w:val="none" w:sz="0" w:space="0" w:color="auto"/>
      </w:divBdr>
    </w:div>
    <w:div w:id="1318877920">
      <w:marLeft w:val="0"/>
      <w:marRight w:val="0"/>
      <w:marTop w:val="0"/>
      <w:marBottom w:val="0"/>
      <w:divBdr>
        <w:top w:val="none" w:sz="0" w:space="0" w:color="auto"/>
        <w:left w:val="none" w:sz="0" w:space="0" w:color="auto"/>
        <w:bottom w:val="none" w:sz="0" w:space="0" w:color="auto"/>
        <w:right w:val="none" w:sz="0" w:space="0" w:color="auto"/>
      </w:divBdr>
      <w:divsChild>
        <w:div w:id="1318877948">
          <w:marLeft w:val="547"/>
          <w:marRight w:val="0"/>
          <w:marTop w:val="154"/>
          <w:marBottom w:val="0"/>
          <w:divBdr>
            <w:top w:val="none" w:sz="0" w:space="0" w:color="auto"/>
            <w:left w:val="none" w:sz="0" w:space="0" w:color="auto"/>
            <w:bottom w:val="none" w:sz="0" w:space="0" w:color="auto"/>
            <w:right w:val="none" w:sz="0" w:space="0" w:color="auto"/>
          </w:divBdr>
        </w:div>
      </w:divsChild>
    </w:div>
    <w:div w:id="1318877921">
      <w:marLeft w:val="0"/>
      <w:marRight w:val="0"/>
      <w:marTop w:val="0"/>
      <w:marBottom w:val="0"/>
      <w:divBdr>
        <w:top w:val="none" w:sz="0" w:space="0" w:color="auto"/>
        <w:left w:val="none" w:sz="0" w:space="0" w:color="auto"/>
        <w:bottom w:val="none" w:sz="0" w:space="0" w:color="auto"/>
        <w:right w:val="none" w:sz="0" w:space="0" w:color="auto"/>
      </w:divBdr>
    </w:div>
    <w:div w:id="1318877922">
      <w:marLeft w:val="0"/>
      <w:marRight w:val="0"/>
      <w:marTop w:val="0"/>
      <w:marBottom w:val="0"/>
      <w:divBdr>
        <w:top w:val="none" w:sz="0" w:space="0" w:color="auto"/>
        <w:left w:val="none" w:sz="0" w:space="0" w:color="auto"/>
        <w:bottom w:val="none" w:sz="0" w:space="0" w:color="auto"/>
        <w:right w:val="none" w:sz="0" w:space="0" w:color="auto"/>
      </w:divBdr>
      <w:divsChild>
        <w:div w:id="1318877911">
          <w:marLeft w:val="0"/>
          <w:marRight w:val="0"/>
          <w:marTop w:val="0"/>
          <w:marBottom w:val="0"/>
          <w:divBdr>
            <w:top w:val="none" w:sz="0" w:space="0" w:color="auto"/>
            <w:left w:val="none" w:sz="0" w:space="0" w:color="auto"/>
            <w:bottom w:val="none" w:sz="0" w:space="0" w:color="auto"/>
            <w:right w:val="none" w:sz="0" w:space="0" w:color="auto"/>
          </w:divBdr>
        </w:div>
        <w:div w:id="1318877956">
          <w:marLeft w:val="0"/>
          <w:marRight w:val="0"/>
          <w:marTop w:val="0"/>
          <w:marBottom w:val="0"/>
          <w:divBdr>
            <w:top w:val="none" w:sz="0" w:space="0" w:color="auto"/>
            <w:left w:val="none" w:sz="0" w:space="0" w:color="auto"/>
            <w:bottom w:val="none" w:sz="0" w:space="0" w:color="auto"/>
            <w:right w:val="none" w:sz="0" w:space="0" w:color="auto"/>
          </w:divBdr>
        </w:div>
      </w:divsChild>
    </w:div>
    <w:div w:id="1318877923">
      <w:marLeft w:val="0"/>
      <w:marRight w:val="0"/>
      <w:marTop w:val="0"/>
      <w:marBottom w:val="0"/>
      <w:divBdr>
        <w:top w:val="none" w:sz="0" w:space="0" w:color="auto"/>
        <w:left w:val="none" w:sz="0" w:space="0" w:color="auto"/>
        <w:bottom w:val="none" w:sz="0" w:space="0" w:color="auto"/>
        <w:right w:val="none" w:sz="0" w:space="0" w:color="auto"/>
      </w:divBdr>
      <w:divsChild>
        <w:div w:id="1318877944">
          <w:marLeft w:val="547"/>
          <w:marRight w:val="0"/>
          <w:marTop w:val="154"/>
          <w:marBottom w:val="0"/>
          <w:divBdr>
            <w:top w:val="none" w:sz="0" w:space="0" w:color="auto"/>
            <w:left w:val="none" w:sz="0" w:space="0" w:color="auto"/>
            <w:bottom w:val="none" w:sz="0" w:space="0" w:color="auto"/>
            <w:right w:val="none" w:sz="0" w:space="0" w:color="auto"/>
          </w:divBdr>
        </w:div>
      </w:divsChild>
    </w:div>
    <w:div w:id="1318877924">
      <w:marLeft w:val="0"/>
      <w:marRight w:val="0"/>
      <w:marTop w:val="0"/>
      <w:marBottom w:val="0"/>
      <w:divBdr>
        <w:top w:val="none" w:sz="0" w:space="0" w:color="auto"/>
        <w:left w:val="none" w:sz="0" w:space="0" w:color="auto"/>
        <w:bottom w:val="none" w:sz="0" w:space="0" w:color="auto"/>
        <w:right w:val="none" w:sz="0" w:space="0" w:color="auto"/>
      </w:divBdr>
    </w:div>
    <w:div w:id="1318877926">
      <w:marLeft w:val="0"/>
      <w:marRight w:val="0"/>
      <w:marTop w:val="0"/>
      <w:marBottom w:val="0"/>
      <w:divBdr>
        <w:top w:val="none" w:sz="0" w:space="0" w:color="auto"/>
        <w:left w:val="none" w:sz="0" w:space="0" w:color="auto"/>
        <w:bottom w:val="none" w:sz="0" w:space="0" w:color="auto"/>
        <w:right w:val="none" w:sz="0" w:space="0" w:color="auto"/>
      </w:divBdr>
    </w:div>
    <w:div w:id="1318877927">
      <w:marLeft w:val="0"/>
      <w:marRight w:val="0"/>
      <w:marTop w:val="0"/>
      <w:marBottom w:val="0"/>
      <w:divBdr>
        <w:top w:val="none" w:sz="0" w:space="0" w:color="auto"/>
        <w:left w:val="none" w:sz="0" w:space="0" w:color="auto"/>
        <w:bottom w:val="none" w:sz="0" w:space="0" w:color="auto"/>
        <w:right w:val="none" w:sz="0" w:space="0" w:color="auto"/>
      </w:divBdr>
      <w:divsChild>
        <w:div w:id="1318877946">
          <w:marLeft w:val="0"/>
          <w:marRight w:val="0"/>
          <w:marTop w:val="0"/>
          <w:marBottom w:val="0"/>
          <w:divBdr>
            <w:top w:val="none" w:sz="0" w:space="0" w:color="auto"/>
            <w:left w:val="none" w:sz="0" w:space="0" w:color="auto"/>
            <w:bottom w:val="none" w:sz="0" w:space="0" w:color="auto"/>
            <w:right w:val="none" w:sz="0" w:space="0" w:color="auto"/>
          </w:divBdr>
        </w:div>
        <w:div w:id="1318877953">
          <w:marLeft w:val="0"/>
          <w:marRight w:val="0"/>
          <w:marTop w:val="0"/>
          <w:marBottom w:val="0"/>
          <w:divBdr>
            <w:top w:val="none" w:sz="0" w:space="0" w:color="auto"/>
            <w:left w:val="none" w:sz="0" w:space="0" w:color="auto"/>
            <w:bottom w:val="none" w:sz="0" w:space="0" w:color="auto"/>
            <w:right w:val="none" w:sz="0" w:space="0" w:color="auto"/>
          </w:divBdr>
        </w:div>
      </w:divsChild>
    </w:div>
    <w:div w:id="1318877928">
      <w:marLeft w:val="0"/>
      <w:marRight w:val="0"/>
      <w:marTop w:val="0"/>
      <w:marBottom w:val="0"/>
      <w:divBdr>
        <w:top w:val="none" w:sz="0" w:space="0" w:color="auto"/>
        <w:left w:val="none" w:sz="0" w:space="0" w:color="auto"/>
        <w:bottom w:val="none" w:sz="0" w:space="0" w:color="auto"/>
        <w:right w:val="none" w:sz="0" w:space="0" w:color="auto"/>
      </w:divBdr>
      <w:divsChild>
        <w:div w:id="1318877936">
          <w:marLeft w:val="0"/>
          <w:marRight w:val="0"/>
          <w:marTop w:val="0"/>
          <w:marBottom w:val="0"/>
          <w:divBdr>
            <w:top w:val="none" w:sz="0" w:space="0" w:color="auto"/>
            <w:left w:val="none" w:sz="0" w:space="0" w:color="auto"/>
            <w:bottom w:val="none" w:sz="0" w:space="0" w:color="auto"/>
            <w:right w:val="none" w:sz="0" w:space="0" w:color="auto"/>
          </w:divBdr>
          <w:divsChild>
            <w:div w:id="1318877925">
              <w:marLeft w:val="0"/>
              <w:marRight w:val="0"/>
              <w:marTop w:val="0"/>
              <w:marBottom w:val="0"/>
              <w:divBdr>
                <w:top w:val="none" w:sz="0" w:space="0" w:color="auto"/>
                <w:left w:val="none" w:sz="0" w:space="0" w:color="auto"/>
                <w:bottom w:val="none" w:sz="0" w:space="0" w:color="auto"/>
                <w:right w:val="none" w:sz="0" w:space="0" w:color="auto"/>
              </w:divBdr>
            </w:div>
            <w:div w:id="13188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77929">
      <w:marLeft w:val="0"/>
      <w:marRight w:val="0"/>
      <w:marTop w:val="0"/>
      <w:marBottom w:val="0"/>
      <w:divBdr>
        <w:top w:val="none" w:sz="0" w:space="0" w:color="auto"/>
        <w:left w:val="none" w:sz="0" w:space="0" w:color="auto"/>
        <w:bottom w:val="none" w:sz="0" w:space="0" w:color="auto"/>
        <w:right w:val="none" w:sz="0" w:space="0" w:color="auto"/>
      </w:divBdr>
      <w:divsChild>
        <w:div w:id="1318877914">
          <w:marLeft w:val="2625"/>
          <w:marRight w:val="0"/>
          <w:marTop w:val="0"/>
          <w:marBottom w:val="0"/>
          <w:divBdr>
            <w:top w:val="none" w:sz="0" w:space="0" w:color="auto"/>
            <w:left w:val="none" w:sz="0" w:space="0" w:color="auto"/>
            <w:bottom w:val="none" w:sz="0" w:space="0" w:color="auto"/>
            <w:right w:val="none" w:sz="0" w:space="0" w:color="auto"/>
          </w:divBdr>
          <w:divsChild>
            <w:div w:id="1318877932">
              <w:marLeft w:val="0"/>
              <w:marRight w:val="0"/>
              <w:marTop w:val="0"/>
              <w:marBottom w:val="0"/>
              <w:divBdr>
                <w:top w:val="none" w:sz="0" w:space="0" w:color="auto"/>
                <w:left w:val="none" w:sz="0" w:space="0" w:color="auto"/>
                <w:bottom w:val="none" w:sz="0" w:space="0" w:color="auto"/>
                <w:right w:val="none" w:sz="0" w:space="0" w:color="auto"/>
              </w:divBdr>
              <w:divsChild>
                <w:div w:id="13188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0">
      <w:marLeft w:val="0"/>
      <w:marRight w:val="0"/>
      <w:marTop w:val="0"/>
      <w:marBottom w:val="0"/>
      <w:divBdr>
        <w:top w:val="none" w:sz="0" w:space="0" w:color="auto"/>
        <w:left w:val="none" w:sz="0" w:space="0" w:color="auto"/>
        <w:bottom w:val="none" w:sz="0" w:space="0" w:color="auto"/>
        <w:right w:val="none" w:sz="0" w:space="0" w:color="auto"/>
      </w:divBdr>
      <w:divsChild>
        <w:div w:id="1318877943">
          <w:marLeft w:val="2625"/>
          <w:marRight w:val="0"/>
          <w:marTop w:val="0"/>
          <w:marBottom w:val="0"/>
          <w:divBdr>
            <w:top w:val="none" w:sz="0" w:space="0" w:color="auto"/>
            <w:left w:val="none" w:sz="0" w:space="0" w:color="auto"/>
            <w:bottom w:val="none" w:sz="0" w:space="0" w:color="auto"/>
            <w:right w:val="none" w:sz="0" w:space="0" w:color="auto"/>
          </w:divBdr>
          <w:divsChild>
            <w:div w:id="1318877940">
              <w:marLeft w:val="0"/>
              <w:marRight w:val="0"/>
              <w:marTop w:val="0"/>
              <w:marBottom w:val="0"/>
              <w:divBdr>
                <w:top w:val="none" w:sz="0" w:space="0" w:color="auto"/>
                <w:left w:val="none" w:sz="0" w:space="0" w:color="auto"/>
                <w:bottom w:val="none" w:sz="0" w:space="0" w:color="auto"/>
                <w:right w:val="none" w:sz="0" w:space="0" w:color="auto"/>
              </w:divBdr>
              <w:divsChild>
                <w:div w:id="13188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1">
      <w:marLeft w:val="0"/>
      <w:marRight w:val="0"/>
      <w:marTop w:val="0"/>
      <w:marBottom w:val="0"/>
      <w:divBdr>
        <w:top w:val="none" w:sz="0" w:space="0" w:color="auto"/>
        <w:left w:val="none" w:sz="0" w:space="0" w:color="auto"/>
        <w:bottom w:val="none" w:sz="0" w:space="0" w:color="auto"/>
        <w:right w:val="none" w:sz="0" w:space="0" w:color="auto"/>
      </w:divBdr>
    </w:div>
    <w:div w:id="1318877933">
      <w:marLeft w:val="0"/>
      <w:marRight w:val="0"/>
      <w:marTop w:val="0"/>
      <w:marBottom w:val="0"/>
      <w:divBdr>
        <w:top w:val="none" w:sz="0" w:space="0" w:color="auto"/>
        <w:left w:val="none" w:sz="0" w:space="0" w:color="auto"/>
        <w:bottom w:val="none" w:sz="0" w:space="0" w:color="auto"/>
        <w:right w:val="none" w:sz="0" w:space="0" w:color="auto"/>
      </w:divBdr>
    </w:div>
    <w:div w:id="1318877934">
      <w:marLeft w:val="0"/>
      <w:marRight w:val="0"/>
      <w:marTop w:val="0"/>
      <w:marBottom w:val="0"/>
      <w:divBdr>
        <w:top w:val="none" w:sz="0" w:space="0" w:color="auto"/>
        <w:left w:val="none" w:sz="0" w:space="0" w:color="auto"/>
        <w:bottom w:val="none" w:sz="0" w:space="0" w:color="auto"/>
        <w:right w:val="none" w:sz="0" w:space="0" w:color="auto"/>
      </w:divBdr>
    </w:div>
    <w:div w:id="1318877935">
      <w:marLeft w:val="0"/>
      <w:marRight w:val="0"/>
      <w:marTop w:val="0"/>
      <w:marBottom w:val="0"/>
      <w:divBdr>
        <w:top w:val="none" w:sz="0" w:space="0" w:color="auto"/>
        <w:left w:val="none" w:sz="0" w:space="0" w:color="auto"/>
        <w:bottom w:val="none" w:sz="0" w:space="0" w:color="auto"/>
        <w:right w:val="none" w:sz="0" w:space="0" w:color="auto"/>
      </w:divBdr>
      <w:divsChild>
        <w:div w:id="1318877937">
          <w:marLeft w:val="2625"/>
          <w:marRight w:val="0"/>
          <w:marTop w:val="0"/>
          <w:marBottom w:val="0"/>
          <w:divBdr>
            <w:top w:val="none" w:sz="0" w:space="0" w:color="auto"/>
            <w:left w:val="none" w:sz="0" w:space="0" w:color="auto"/>
            <w:bottom w:val="none" w:sz="0" w:space="0" w:color="auto"/>
            <w:right w:val="none" w:sz="0" w:space="0" w:color="auto"/>
          </w:divBdr>
          <w:divsChild>
            <w:div w:id="1318877912">
              <w:marLeft w:val="0"/>
              <w:marRight w:val="0"/>
              <w:marTop w:val="0"/>
              <w:marBottom w:val="0"/>
              <w:divBdr>
                <w:top w:val="none" w:sz="0" w:space="0" w:color="auto"/>
                <w:left w:val="none" w:sz="0" w:space="0" w:color="auto"/>
                <w:bottom w:val="none" w:sz="0" w:space="0" w:color="auto"/>
                <w:right w:val="none" w:sz="0" w:space="0" w:color="auto"/>
              </w:divBdr>
              <w:divsChild>
                <w:div w:id="13188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9">
      <w:marLeft w:val="0"/>
      <w:marRight w:val="0"/>
      <w:marTop w:val="0"/>
      <w:marBottom w:val="0"/>
      <w:divBdr>
        <w:top w:val="none" w:sz="0" w:space="0" w:color="auto"/>
        <w:left w:val="none" w:sz="0" w:space="0" w:color="auto"/>
        <w:bottom w:val="none" w:sz="0" w:space="0" w:color="auto"/>
        <w:right w:val="none" w:sz="0" w:space="0" w:color="auto"/>
      </w:divBdr>
    </w:div>
    <w:div w:id="1318877945">
      <w:marLeft w:val="0"/>
      <w:marRight w:val="0"/>
      <w:marTop w:val="0"/>
      <w:marBottom w:val="0"/>
      <w:divBdr>
        <w:top w:val="none" w:sz="0" w:space="0" w:color="auto"/>
        <w:left w:val="none" w:sz="0" w:space="0" w:color="auto"/>
        <w:bottom w:val="none" w:sz="0" w:space="0" w:color="auto"/>
        <w:right w:val="none" w:sz="0" w:space="0" w:color="auto"/>
      </w:divBdr>
    </w:div>
    <w:div w:id="1318877947">
      <w:marLeft w:val="0"/>
      <w:marRight w:val="0"/>
      <w:marTop w:val="0"/>
      <w:marBottom w:val="0"/>
      <w:divBdr>
        <w:top w:val="none" w:sz="0" w:space="0" w:color="auto"/>
        <w:left w:val="none" w:sz="0" w:space="0" w:color="auto"/>
        <w:bottom w:val="none" w:sz="0" w:space="0" w:color="auto"/>
        <w:right w:val="none" w:sz="0" w:space="0" w:color="auto"/>
      </w:divBdr>
      <w:divsChild>
        <w:div w:id="1318877942">
          <w:marLeft w:val="2625"/>
          <w:marRight w:val="0"/>
          <w:marTop w:val="0"/>
          <w:marBottom w:val="0"/>
          <w:divBdr>
            <w:top w:val="none" w:sz="0" w:space="0" w:color="auto"/>
            <w:left w:val="none" w:sz="0" w:space="0" w:color="auto"/>
            <w:bottom w:val="none" w:sz="0" w:space="0" w:color="auto"/>
            <w:right w:val="none" w:sz="0" w:space="0" w:color="auto"/>
          </w:divBdr>
          <w:divsChild>
            <w:div w:id="1318877917">
              <w:marLeft w:val="0"/>
              <w:marRight w:val="0"/>
              <w:marTop w:val="0"/>
              <w:marBottom w:val="0"/>
              <w:divBdr>
                <w:top w:val="none" w:sz="0" w:space="0" w:color="auto"/>
                <w:left w:val="none" w:sz="0" w:space="0" w:color="auto"/>
                <w:bottom w:val="none" w:sz="0" w:space="0" w:color="auto"/>
                <w:right w:val="none" w:sz="0" w:space="0" w:color="auto"/>
              </w:divBdr>
              <w:divsChild>
                <w:div w:id="1318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49">
      <w:marLeft w:val="0"/>
      <w:marRight w:val="0"/>
      <w:marTop w:val="0"/>
      <w:marBottom w:val="0"/>
      <w:divBdr>
        <w:top w:val="none" w:sz="0" w:space="0" w:color="auto"/>
        <w:left w:val="none" w:sz="0" w:space="0" w:color="auto"/>
        <w:bottom w:val="none" w:sz="0" w:space="0" w:color="auto"/>
        <w:right w:val="none" w:sz="0" w:space="0" w:color="auto"/>
      </w:divBdr>
    </w:div>
    <w:div w:id="1318877950">
      <w:marLeft w:val="0"/>
      <w:marRight w:val="0"/>
      <w:marTop w:val="0"/>
      <w:marBottom w:val="0"/>
      <w:divBdr>
        <w:top w:val="none" w:sz="0" w:space="0" w:color="auto"/>
        <w:left w:val="none" w:sz="0" w:space="0" w:color="auto"/>
        <w:bottom w:val="none" w:sz="0" w:space="0" w:color="auto"/>
        <w:right w:val="none" w:sz="0" w:space="0" w:color="auto"/>
      </w:divBdr>
      <w:divsChild>
        <w:div w:id="1318877916">
          <w:marLeft w:val="547"/>
          <w:marRight w:val="0"/>
          <w:marTop w:val="154"/>
          <w:marBottom w:val="0"/>
          <w:divBdr>
            <w:top w:val="none" w:sz="0" w:space="0" w:color="auto"/>
            <w:left w:val="none" w:sz="0" w:space="0" w:color="auto"/>
            <w:bottom w:val="none" w:sz="0" w:space="0" w:color="auto"/>
            <w:right w:val="none" w:sz="0" w:space="0" w:color="auto"/>
          </w:divBdr>
        </w:div>
      </w:divsChild>
    </w:div>
    <w:div w:id="1318877954">
      <w:marLeft w:val="0"/>
      <w:marRight w:val="0"/>
      <w:marTop w:val="0"/>
      <w:marBottom w:val="0"/>
      <w:divBdr>
        <w:top w:val="none" w:sz="0" w:space="0" w:color="auto"/>
        <w:left w:val="none" w:sz="0" w:space="0" w:color="auto"/>
        <w:bottom w:val="none" w:sz="0" w:space="0" w:color="auto"/>
        <w:right w:val="none" w:sz="0" w:space="0" w:color="auto"/>
      </w:divBdr>
    </w:div>
    <w:div w:id="131887795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A70C99-2814-4DFF-BE85-1A05616FD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244</Words>
  <Characters>1540</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 Wilke</dc:creator>
  <cp:lastModifiedBy>Timm Wilke</cp:lastModifiedBy>
  <cp:revision>2</cp:revision>
  <cp:lastPrinted>2012-06-21T19:47:00Z</cp:lastPrinted>
  <dcterms:created xsi:type="dcterms:W3CDTF">2013-07-02T12:33:00Z</dcterms:created>
  <dcterms:modified xsi:type="dcterms:W3CDTF">2013-07-02T12:33:00Z</dcterms:modified>
</cp:coreProperties>
</file>