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D35B08">
        <w:t>: Lydia Reinhardt</w:t>
      </w:r>
    </w:p>
    <w:p w:rsidR="00954DC8" w:rsidRDefault="00F74A95" w:rsidP="00954DC8">
      <w:r>
        <w:t>Semester</w:t>
      </w:r>
      <w:r w:rsidR="00D35B08">
        <w:t>: Sommersemester 2014</w:t>
      </w:r>
    </w:p>
    <w:p w:rsidR="00954DC8" w:rsidRDefault="00954DC8" w:rsidP="00954DC8">
      <w:r>
        <w:t xml:space="preserve">Klassenstufen </w:t>
      </w:r>
      <w:r w:rsidR="00D35B08">
        <w:t>5</w:t>
      </w:r>
      <w:r w:rsidR="0007729E">
        <w:t xml:space="preserve"> &amp; </w:t>
      </w:r>
      <w:r w:rsidR="00D35B08">
        <w:t>6</w:t>
      </w:r>
    </w:p>
    <w:p w:rsidR="00954DC8" w:rsidRDefault="000E3B09" w:rsidP="00954DC8">
      <w:r>
        <w:rPr>
          <w:noProof/>
          <w:lang w:eastAsia="de-DE"/>
        </w:rPr>
        <w:drawing>
          <wp:anchor distT="0" distB="0" distL="114300" distR="114300" simplePos="0" relativeHeight="251841536" behindDoc="1" locked="0" layoutInCell="1" allowOverlap="1">
            <wp:simplePos x="0" y="0"/>
            <wp:positionH relativeFrom="column">
              <wp:posOffset>240665</wp:posOffset>
            </wp:positionH>
            <wp:positionV relativeFrom="paragraph">
              <wp:posOffset>76835</wp:posOffset>
            </wp:positionV>
            <wp:extent cx="2808605" cy="4194175"/>
            <wp:effectExtent l="438150" t="266700" r="391795" b="263525"/>
            <wp:wrapTight wrapText="bothSides">
              <wp:wrapPolygon edited="0">
                <wp:start x="21011" y="-503"/>
                <wp:lineTo x="-143" y="-592"/>
                <wp:lineTo x="-1076" y="-386"/>
                <wp:lineTo x="-920" y="21938"/>
                <wp:lineTo x="240" y="22052"/>
                <wp:lineTo x="820" y="22109"/>
                <wp:lineTo x="8216" y="22139"/>
                <wp:lineTo x="8237" y="22042"/>
                <wp:lineTo x="9977" y="22213"/>
                <wp:lineTo x="22306" y="22033"/>
                <wp:lineTo x="22348" y="21838"/>
                <wp:lineTo x="22377" y="20354"/>
                <wp:lineTo x="22398" y="20257"/>
                <wp:lineTo x="22426" y="18772"/>
                <wp:lineTo x="22447" y="18675"/>
                <wp:lineTo x="22330" y="17177"/>
                <wp:lineTo x="22352" y="17079"/>
                <wp:lineTo x="22380" y="15595"/>
                <wp:lineTo x="22401" y="15498"/>
                <wp:lineTo x="22284" y="13999"/>
                <wp:lineTo x="22306" y="13902"/>
                <wp:lineTo x="22334" y="12418"/>
                <wp:lineTo x="22355" y="12321"/>
                <wp:lineTo x="22383" y="10836"/>
                <wp:lineTo x="22405" y="10739"/>
                <wp:lineTo x="22433" y="9254"/>
                <wp:lineTo x="22454" y="9157"/>
                <wp:lineTo x="22337" y="7659"/>
                <wp:lineTo x="22358" y="7562"/>
                <wp:lineTo x="22242" y="6063"/>
                <wp:lineTo x="22263" y="5966"/>
                <wp:lineTo x="22291" y="4481"/>
                <wp:lineTo x="22312" y="4384"/>
                <wp:lineTo x="22341" y="2900"/>
                <wp:lineTo x="22362" y="2803"/>
                <wp:lineTo x="22390" y="1318"/>
                <wp:lineTo x="22411" y="1221"/>
                <wp:lineTo x="22171" y="-389"/>
                <wp:lineTo x="21011" y="-503"/>
              </wp:wrapPolygon>
            </wp:wrapTight>
            <wp:docPr id="85" name="Grafik 84" descr="DSC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0.JPG"/>
                    <pic:cNvPicPr/>
                  </pic:nvPicPr>
                  <pic:blipFill>
                    <a:blip r:embed="rId8" cstate="print"/>
                    <a:stretch>
                      <a:fillRect/>
                    </a:stretch>
                  </pic:blipFill>
                  <pic:spPr>
                    <a:xfrm rot="21100546">
                      <a:off x="0" y="0"/>
                      <a:ext cx="2808605" cy="419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B5441">
        <w:rPr>
          <w:noProof/>
          <w:lang w:eastAsia="de-DE"/>
        </w:rPr>
        <w:drawing>
          <wp:anchor distT="0" distB="0" distL="114300" distR="114300" simplePos="0" relativeHeight="251842560" behindDoc="1" locked="0" layoutInCell="1" allowOverlap="1">
            <wp:simplePos x="0" y="0"/>
            <wp:positionH relativeFrom="column">
              <wp:posOffset>3023235</wp:posOffset>
            </wp:positionH>
            <wp:positionV relativeFrom="paragraph">
              <wp:posOffset>66040</wp:posOffset>
            </wp:positionV>
            <wp:extent cx="2038350" cy="3027045"/>
            <wp:effectExtent l="438150" t="266700" r="419100" b="268605"/>
            <wp:wrapTight wrapText="bothSides">
              <wp:wrapPolygon edited="0">
                <wp:start x="-1356" y="-433"/>
                <wp:lineTo x="-1577" y="4048"/>
                <wp:lineTo x="-1490" y="6260"/>
                <wp:lineTo x="-1600" y="8501"/>
                <wp:lineTo x="-1340" y="15137"/>
                <wp:lineTo x="-1450" y="17378"/>
                <wp:lineTo x="-1363" y="19590"/>
                <wp:lineTo x="-1474" y="21830"/>
                <wp:lineTo x="-1304" y="22362"/>
                <wp:lineTo x="8086" y="22671"/>
                <wp:lineTo x="10652" y="22299"/>
                <wp:lineTo x="10694" y="22432"/>
                <wp:lineTo x="20000" y="22475"/>
                <wp:lineTo x="20592" y="22390"/>
                <wp:lineTo x="22565" y="22104"/>
                <wp:lineTo x="22733" y="20689"/>
                <wp:lineTo x="22691" y="20556"/>
                <wp:lineTo x="22844" y="18448"/>
                <wp:lineTo x="22801" y="18316"/>
                <wp:lineTo x="22757" y="16236"/>
                <wp:lineTo x="22714" y="16103"/>
                <wp:lineTo x="22867" y="13996"/>
                <wp:lineTo x="22825" y="13863"/>
                <wp:lineTo x="22780" y="11784"/>
                <wp:lineTo x="22738" y="11651"/>
                <wp:lineTo x="22891" y="9543"/>
                <wp:lineTo x="22848" y="9410"/>
                <wp:lineTo x="22804" y="7331"/>
                <wp:lineTo x="22762" y="7198"/>
                <wp:lineTo x="22717" y="5119"/>
                <wp:lineTo x="22675" y="4986"/>
                <wp:lineTo x="22630" y="2907"/>
                <wp:lineTo x="22588" y="2774"/>
                <wp:lineTo x="22741" y="666"/>
                <wp:lineTo x="22796" y="-454"/>
                <wp:lineTo x="21005" y="-890"/>
                <wp:lineTo x="15901" y="-707"/>
                <wp:lineTo x="618" y="-719"/>
                <wp:lineTo x="-1356" y="-433"/>
              </wp:wrapPolygon>
            </wp:wrapTight>
            <wp:docPr id="87" name="Grafik 86" descr="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4.JPG"/>
                    <pic:cNvPicPr/>
                  </pic:nvPicPr>
                  <pic:blipFill>
                    <a:blip r:embed="rId9" cstate="print"/>
                    <a:stretch>
                      <a:fillRect/>
                    </a:stretch>
                  </pic:blipFill>
                  <pic:spPr>
                    <a:xfrm rot="728081">
                      <a:off x="0" y="0"/>
                      <a:ext cx="2038350" cy="3027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4DC8">
        <w:tab/>
      </w:r>
    </w:p>
    <w:p w:rsidR="008B7FD6" w:rsidRDefault="008B7FD6" w:rsidP="00954DC8"/>
    <w:p w:rsidR="005B5441" w:rsidRDefault="005B5441" w:rsidP="008B7FD6">
      <w:pPr>
        <w:rPr>
          <w:rFonts w:ascii="Times New Roman" w:hAnsi="Times New Roman" w:cs="Times New Roman"/>
          <w:sz w:val="52"/>
          <w:szCs w:val="24"/>
        </w:rPr>
      </w:pPr>
    </w:p>
    <w:p w:rsidR="005B5441" w:rsidRDefault="005B5441" w:rsidP="008B7FD6">
      <w:pPr>
        <w:rPr>
          <w:rFonts w:ascii="Times New Roman" w:hAnsi="Times New Roman" w:cs="Times New Roman"/>
          <w:sz w:val="52"/>
          <w:szCs w:val="24"/>
        </w:rPr>
      </w:pPr>
    </w:p>
    <w:p w:rsidR="005B5441" w:rsidRDefault="000E3B09"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43584" behindDoc="1" locked="0" layoutInCell="1" allowOverlap="1">
            <wp:simplePos x="0" y="0"/>
            <wp:positionH relativeFrom="column">
              <wp:posOffset>-2148205</wp:posOffset>
            </wp:positionH>
            <wp:positionV relativeFrom="paragraph">
              <wp:posOffset>746125</wp:posOffset>
            </wp:positionV>
            <wp:extent cx="2614295" cy="1807845"/>
            <wp:effectExtent l="114300" t="57150" r="90805" b="59055"/>
            <wp:wrapTight wrapText="bothSides">
              <wp:wrapPolygon edited="0">
                <wp:start x="-944" y="-683"/>
                <wp:lineTo x="-944" y="22306"/>
                <wp:lineTo x="22193" y="22306"/>
                <wp:lineTo x="22350" y="22306"/>
                <wp:lineTo x="22350" y="2959"/>
                <wp:lineTo x="22193" y="-455"/>
                <wp:lineTo x="22193" y="-683"/>
                <wp:lineTo x="-944" y="-683"/>
              </wp:wrapPolygon>
            </wp:wrapTight>
            <wp:docPr id="92" name="Grafik 91" descr="DSC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0.JPG"/>
                    <pic:cNvPicPr/>
                  </pic:nvPicPr>
                  <pic:blipFill>
                    <a:blip r:embed="rId10" cstate="print"/>
                    <a:stretch>
                      <a:fillRect/>
                    </a:stretch>
                  </pic:blipFill>
                  <pic:spPr>
                    <a:xfrm>
                      <a:off x="0" y="0"/>
                      <a:ext cx="2614295" cy="180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B5441" w:rsidRDefault="005B5441" w:rsidP="008B7FD6">
      <w:pPr>
        <w:rPr>
          <w:rFonts w:ascii="Times New Roman" w:hAnsi="Times New Roman" w:cs="Times New Roman"/>
          <w:sz w:val="52"/>
          <w:szCs w:val="24"/>
        </w:rPr>
      </w:pPr>
    </w:p>
    <w:p w:rsidR="005B5441" w:rsidRDefault="005B5441" w:rsidP="008B7FD6">
      <w:pPr>
        <w:rPr>
          <w:rFonts w:ascii="Times New Roman" w:hAnsi="Times New Roman" w:cs="Times New Roman"/>
          <w:sz w:val="52"/>
          <w:szCs w:val="24"/>
        </w:rPr>
      </w:pPr>
    </w:p>
    <w:p w:rsidR="008B7FD6" w:rsidRDefault="00F81440"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8B7FD6" w:rsidRPr="00E104D2" w:rsidRDefault="00F81440" w:rsidP="00E104D2">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79.5pt;width:426.75pt;height:0;z-index:251786240" o:connectortype="straight"/>
        </w:pict>
      </w:r>
      <w:r w:rsidR="00D35B08">
        <w:rPr>
          <w:rFonts w:ascii="Times New Roman" w:hAnsi="Times New Roman" w:cs="Times New Roman"/>
          <w:b/>
          <w:sz w:val="52"/>
          <w:szCs w:val="24"/>
        </w:rPr>
        <w:t>Erscheinungsformen und Eigenschaften des Wassers</w:t>
      </w:r>
    </w:p>
    <w:p w:rsidR="008B7FD6" w:rsidRDefault="008B7FD6" w:rsidP="00954DC8">
      <w:pPr>
        <w:autoSpaceDE w:val="0"/>
        <w:autoSpaceDN w:val="0"/>
        <w:adjustRightInd w:val="0"/>
        <w:rPr>
          <w:noProof/>
          <w:lang w:eastAsia="de-DE"/>
        </w:rPr>
      </w:pPr>
    </w:p>
    <w:p w:rsidR="005B5441" w:rsidRDefault="005B5441" w:rsidP="00954DC8">
      <w:pPr>
        <w:autoSpaceDE w:val="0"/>
        <w:autoSpaceDN w:val="0"/>
        <w:adjustRightInd w:val="0"/>
        <w:rPr>
          <w:noProof/>
          <w:lang w:eastAsia="de-DE"/>
        </w:rPr>
      </w:pPr>
    </w:p>
    <w:p w:rsidR="00A90BD6" w:rsidRDefault="00F81440">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w:txbxContent>
                <w:p w:rsidR="003D1481" w:rsidRDefault="003D1481">
                  <w:pPr>
                    <w:pBdr>
                      <w:bottom w:val="single" w:sz="6" w:space="1" w:color="auto"/>
                    </w:pBdr>
                    <w:rPr>
                      <w:b/>
                    </w:rPr>
                  </w:pPr>
                  <w:r w:rsidRPr="00A90BD6">
                    <w:rPr>
                      <w:b/>
                    </w:rPr>
                    <w:t>Auf einen Blick:</w:t>
                  </w:r>
                </w:p>
                <w:p w:rsidR="003D1481" w:rsidRPr="004F4C9A" w:rsidRDefault="003D1481" w:rsidP="00A07D1B">
                  <w:pPr>
                    <w:rPr>
                      <w:rFonts w:asciiTheme="majorHAnsi" w:hAnsiTheme="majorHAnsi"/>
                      <w:color w:val="auto"/>
                    </w:rPr>
                  </w:pPr>
                  <w:r w:rsidRPr="004F4C9A">
                    <w:rPr>
                      <w:rFonts w:asciiTheme="majorHAnsi" w:hAnsiTheme="majorHAnsi"/>
                      <w:color w:val="auto"/>
                    </w:rPr>
                    <w:t xml:space="preserve">Diese Unterrichtseinheit zum Thema </w:t>
                  </w:r>
                  <w:r w:rsidRPr="00A07D1B">
                    <w:rPr>
                      <w:rFonts w:asciiTheme="majorHAnsi" w:hAnsiTheme="majorHAnsi"/>
                      <w:b/>
                      <w:color w:val="auto"/>
                    </w:rPr>
                    <w:t>„Erscheinungsformen und Eigenschaften des Wassers“</w:t>
                  </w:r>
                  <w:r w:rsidRPr="004F4C9A">
                    <w:rPr>
                      <w:rFonts w:asciiTheme="majorHAnsi" w:hAnsiTheme="majorHAnsi"/>
                      <w:color w:val="auto"/>
                    </w:rPr>
                    <w:t xml:space="preserve"> enthält </w:t>
                  </w:r>
                  <w:r w:rsidRPr="00A07D1B">
                    <w:rPr>
                      <w:rFonts w:asciiTheme="majorHAnsi" w:hAnsiTheme="majorHAnsi"/>
                      <w:b/>
                      <w:color w:val="auto"/>
                    </w:rPr>
                    <w:t>fünf SuS</w:t>
                  </w:r>
                  <w:r w:rsidRPr="004F4C9A">
                    <w:rPr>
                      <w:rFonts w:asciiTheme="majorHAnsi" w:hAnsiTheme="majorHAnsi"/>
                      <w:color w:val="auto"/>
                    </w:rPr>
                    <w:t xml:space="preserve">- </w:t>
                  </w:r>
                  <w:r>
                    <w:rPr>
                      <w:rFonts w:asciiTheme="majorHAnsi" w:hAnsiTheme="majorHAnsi"/>
                      <w:color w:val="auto"/>
                    </w:rPr>
                    <w:t>sowie</w:t>
                  </w:r>
                  <w:r w:rsidRPr="004F4C9A">
                    <w:rPr>
                      <w:rFonts w:asciiTheme="majorHAnsi" w:hAnsiTheme="majorHAnsi"/>
                      <w:color w:val="auto"/>
                    </w:rPr>
                    <w:t xml:space="preserve"> </w:t>
                  </w:r>
                  <w:r w:rsidRPr="00A07D1B">
                    <w:rPr>
                      <w:rFonts w:asciiTheme="majorHAnsi" w:hAnsiTheme="majorHAnsi"/>
                      <w:b/>
                      <w:color w:val="auto"/>
                    </w:rPr>
                    <w:t>zwei Lehrer-Demonstrationsversuche</w:t>
                  </w:r>
                  <w:r>
                    <w:rPr>
                      <w:rFonts w:asciiTheme="majorHAnsi" w:hAnsiTheme="majorHAnsi"/>
                      <w:color w:val="auto"/>
                    </w:rPr>
                    <w:t xml:space="preserve"> für die </w:t>
                  </w:r>
                  <w:r w:rsidRPr="00A07D1B">
                    <w:rPr>
                      <w:rFonts w:asciiTheme="majorHAnsi" w:hAnsiTheme="majorHAnsi"/>
                      <w:b/>
                      <w:color w:val="auto"/>
                    </w:rPr>
                    <w:t>Jahrgangsstufe 5&amp;6</w:t>
                  </w:r>
                  <w:r w:rsidRPr="004F4C9A">
                    <w:rPr>
                      <w:rFonts w:asciiTheme="majorHAnsi" w:hAnsiTheme="majorHAnsi"/>
                      <w:color w:val="auto"/>
                    </w:rPr>
                    <w:t xml:space="preserve">. Die </w:t>
                  </w:r>
                  <w:r>
                    <w:rPr>
                      <w:rFonts w:asciiTheme="majorHAnsi" w:hAnsiTheme="majorHAnsi"/>
                      <w:color w:val="auto"/>
                    </w:rPr>
                    <w:t>Lehrerversuche</w:t>
                  </w:r>
                  <w:r w:rsidRPr="004F4C9A">
                    <w:rPr>
                      <w:rFonts w:asciiTheme="majorHAnsi" w:hAnsiTheme="majorHAnsi"/>
                      <w:color w:val="auto"/>
                    </w:rPr>
                    <w:t xml:space="preserve"> behandeln die </w:t>
                  </w:r>
                  <w:r>
                    <w:rPr>
                      <w:rFonts w:asciiTheme="majorHAnsi" w:hAnsiTheme="majorHAnsi"/>
                      <w:color w:val="auto"/>
                    </w:rPr>
                    <w:t xml:space="preserve">Dichte bzw. Anomalie </w:t>
                  </w:r>
                  <w:r w:rsidRPr="004F4C9A">
                    <w:rPr>
                      <w:rFonts w:asciiTheme="majorHAnsi" w:hAnsiTheme="majorHAnsi"/>
                      <w:color w:val="auto"/>
                    </w:rPr>
                    <w:t xml:space="preserve">und </w:t>
                  </w:r>
                  <w:r>
                    <w:rPr>
                      <w:rFonts w:asciiTheme="majorHAnsi" w:hAnsiTheme="majorHAnsi"/>
                      <w:color w:val="auto"/>
                    </w:rPr>
                    <w:t>elektromagnetische Eigenschaft von Wasser</w:t>
                  </w:r>
                  <w:r w:rsidRPr="004F4C9A">
                    <w:rPr>
                      <w:rFonts w:asciiTheme="majorHAnsi" w:hAnsiTheme="majorHAnsi"/>
                      <w:color w:val="auto"/>
                    </w:rPr>
                    <w:t xml:space="preserve">. Die </w:t>
                  </w:r>
                  <w:r>
                    <w:rPr>
                      <w:rFonts w:asciiTheme="majorHAnsi" w:hAnsiTheme="majorHAnsi"/>
                      <w:color w:val="auto"/>
                    </w:rPr>
                    <w:t>Schülerversuche</w:t>
                  </w:r>
                  <w:r w:rsidRPr="004F4C9A">
                    <w:rPr>
                      <w:rFonts w:asciiTheme="majorHAnsi" w:hAnsiTheme="majorHAnsi"/>
                      <w:color w:val="auto"/>
                    </w:rPr>
                    <w:t xml:space="preserve"> befassen</w:t>
                  </w:r>
                  <w:r>
                    <w:rPr>
                      <w:rFonts w:asciiTheme="majorHAnsi" w:hAnsiTheme="majorHAnsi"/>
                      <w:color w:val="auto"/>
                    </w:rPr>
                    <w:t xml:space="preserve"> sich</w:t>
                  </w:r>
                  <w:r w:rsidRPr="004F4C9A">
                    <w:rPr>
                      <w:rFonts w:asciiTheme="majorHAnsi" w:hAnsiTheme="majorHAnsi"/>
                      <w:color w:val="auto"/>
                    </w:rPr>
                    <w:t xml:space="preserve"> </w:t>
                  </w:r>
                  <w:r>
                    <w:rPr>
                      <w:rFonts w:asciiTheme="majorHAnsi" w:hAnsiTheme="majorHAnsi"/>
                      <w:color w:val="auto"/>
                    </w:rPr>
                    <w:t>mit der Oberflächenspannung, der Lösung und Löslichkeit, der Wasserverdrängung und ebenfalls der Dichte von Wasser.</w:t>
                  </w:r>
                </w:p>
                <w:p w:rsidR="003D1481" w:rsidRPr="00A90BD6" w:rsidRDefault="003D1481" w:rsidP="00A07D1B">
                  <w:pPr>
                    <w:rPr>
                      <w:i/>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093E01" w:rsidRDefault="00F81440">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822620" w:history="1">
            <w:r w:rsidR="00093E01" w:rsidRPr="00D057E8">
              <w:rPr>
                <w:rStyle w:val="Hyperlink"/>
                <w:noProof/>
              </w:rPr>
              <w:t>1</w:t>
            </w:r>
            <w:r w:rsidR="00093E01">
              <w:rPr>
                <w:rFonts w:asciiTheme="minorHAnsi" w:eastAsiaTheme="minorEastAsia" w:hAnsiTheme="minorHAnsi"/>
                <w:noProof/>
                <w:color w:val="auto"/>
                <w:lang w:eastAsia="de-DE"/>
              </w:rPr>
              <w:tab/>
            </w:r>
            <w:r w:rsidR="00093E01" w:rsidRPr="00D057E8">
              <w:rPr>
                <w:rStyle w:val="Hyperlink"/>
                <w:noProof/>
              </w:rPr>
              <w:t>Beschreibung  des Themas und zugehörige Lernziele</w:t>
            </w:r>
            <w:r w:rsidR="00093E01">
              <w:rPr>
                <w:noProof/>
                <w:webHidden/>
              </w:rPr>
              <w:tab/>
            </w:r>
            <w:r w:rsidR="00093E01">
              <w:rPr>
                <w:noProof/>
                <w:webHidden/>
              </w:rPr>
              <w:fldChar w:fldCharType="begin"/>
            </w:r>
            <w:r w:rsidR="00093E01">
              <w:rPr>
                <w:noProof/>
                <w:webHidden/>
              </w:rPr>
              <w:instrText xml:space="preserve"> PAGEREF _Toc396822620 \h </w:instrText>
            </w:r>
            <w:r w:rsidR="00093E01">
              <w:rPr>
                <w:noProof/>
                <w:webHidden/>
              </w:rPr>
            </w:r>
            <w:r w:rsidR="00093E01">
              <w:rPr>
                <w:noProof/>
                <w:webHidden/>
              </w:rPr>
              <w:fldChar w:fldCharType="separate"/>
            </w:r>
            <w:r w:rsidR="00093E01">
              <w:rPr>
                <w:noProof/>
                <w:webHidden/>
              </w:rPr>
              <w:t>2</w:t>
            </w:r>
            <w:r w:rsidR="00093E01">
              <w:rPr>
                <w:noProof/>
                <w:webHidden/>
              </w:rPr>
              <w:fldChar w:fldCharType="end"/>
            </w:r>
          </w:hyperlink>
        </w:p>
        <w:p w:rsidR="00093E01" w:rsidRDefault="00093E01">
          <w:pPr>
            <w:pStyle w:val="Verzeichnis1"/>
            <w:tabs>
              <w:tab w:val="left" w:pos="440"/>
              <w:tab w:val="right" w:leader="dot" w:pos="9062"/>
            </w:tabs>
            <w:rPr>
              <w:rFonts w:asciiTheme="minorHAnsi" w:eastAsiaTheme="minorEastAsia" w:hAnsiTheme="minorHAnsi"/>
              <w:noProof/>
              <w:color w:val="auto"/>
              <w:lang w:eastAsia="de-DE"/>
            </w:rPr>
          </w:pPr>
          <w:hyperlink w:anchor="_Toc396822621" w:history="1">
            <w:r w:rsidRPr="00D057E8">
              <w:rPr>
                <w:rStyle w:val="Hyperlink"/>
                <w:noProof/>
              </w:rPr>
              <w:t>2</w:t>
            </w:r>
            <w:r>
              <w:rPr>
                <w:rFonts w:asciiTheme="minorHAnsi" w:eastAsiaTheme="minorEastAsia" w:hAnsiTheme="minorHAnsi"/>
                <w:noProof/>
                <w:color w:val="auto"/>
                <w:lang w:eastAsia="de-DE"/>
              </w:rPr>
              <w:tab/>
            </w:r>
            <w:r w:rsidRPr="00D057E8">
              <w:rPr>
                <w:rStyle w:val="Hyperlink"/>
                <w:noProof/>
              </w:rPr>
              <w:t>Lehrerversuche</w:t>
            </w:r>
            <w:r>
              <w:rPr>
                <w:noProof/>
                <w:webHidden/>
              </w:rPr>
              <w:tab/>
            </w:r>
            <w:r>
              <w:rPr>
                <w:noProof/>
                <w:webHidden/>
              </w:rPr>
              <w:fldChar w:fldCharType="begin"/>
            </w:r>
            <w:r>
              <w:rPr>
                <w:noProof/>
                <w:webHidden/>
              </w:rPr>
              <w:instrText xml:space="preserve"> PAGEREF _Toc396822621 \h </w:instrText>
            </w:r>
            <w:r>
              <w:rPr>
                <w:noProof/>
                <w:webHidden/>
              </w:rPr>
            </w:r>
            <w:r>
              <w:rPr>
                <w:noProof/>
                <w:webHidden/>
              </w:rPr>
              <w:fldChar w:fldCharType="separate"/>
            </w:r>
            <w:r>
              <w:rPr>
                <w:noProof/>
                <w:webHidden/>
              </w:rPr>
              <w:t>3</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2" w:history="1">
            <w:r w:rsidRPr="00D057E8">
              <w:rPr>
                <w:rStyle w:val="Hyperlink"/>
                <w:noProof/>
              </w:rPr>
              <w:t>2.1</w:t>
            </w:r>
            <w:r>
              <w:rPr>
                <w:rFonts w:asciiTheme="minorHAnsi" w:eastAsiaTheme="minorEastAsia" w:hAnsiTheme="minorHAnsi"/>
                <w:noProof/>
                <w:color w:val="auto"/>
                <w:lang w:eastAsia="de-DE"/>
              </w:rPr>
              <w:tab/>
            </w:r>
            <w:r w:rsidRPr="00D057E8">
              <w:rPr>
                <w:rStyle w:val="Hyperlink"/>
                <w:noProof/>
              </w:rPr>
              <w:t>V 1 – Magischer Kugelschreiber</w:t>
            </w:r>
            <w:r>
              <w:rPr>
                <w:noProof/>
                <w:webHidden/>
              </w:rPr>
              <w:tab/>
            </w:r>
            <w:r>
              <w:rPr>
                <w:noProof/>
                <w:webHidden/>
              </w:rPr>
              <w:fldChar w:fldCharType="begin"/>
            </w:r>
            <w:r>
              <w:rPr>
                <w:noProof/>
                <w:webHidden/>
              </w:rPr>
              <w:instrText xml:space="preserve"> PAGEREF _Toc396822622 \h </w:instrText>
            </w:r>
            <w:r>
              <w:rPr>
                <w:noProof/>
                <w:webHidden/>
              </w:rPr>
            </w:r>
            <w:r>
              <w:rPr>
                <w:noProof/>
                <w:webHidden/>
              </w:rPr>
              <w:fldChar w:fldCharType="separate"/>
            </w:r>
            <w:r>
              <w:rPr>
                <w:noProof/>
                <w:webHidden/>
              </w:rPr>
              <w:t>3</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3" w:history="1">
            <w:r w:rsidRPr="00D057E8">
              <w:rPr>
                <w:rStyle w:val="Hyperlink"/>
                <w:noProof/>
              </w:rPr>
              <w:t>2.2</w:t>
            </w:r>
            <w:r>
              <w:rPr>
                <w:rFonts w:asciiTheme="minorHAnsi" w:eastAsiaTheme="minorEastAsia" w:hAnsiTheme="minorHAnsi"/>
                <w:noProof/>
                <w:color w:val="auto"/>
                <w:lang w:eastAsia="de-DE"/>
              </w:rPr>
              <w:tab/>
            </w:r>
            <w:r w:rsidRPr="00D057E8">
              <w:rPr>
                <w:rStyle w:val="Hyperlink"/>
                <w:noProof/>
              </w:rPr>
              <w:t>V 2 – Eisberg voraus!</w:t>
            </w:r>
            <w:r>
              <w:rPr>
                <w:noProof/>
                <w:webHidden/>
              </w:rPr>
              <w:tab/>
            </w:r>
            <w:r>
              <w:rPr>
                <w:noProof/>
                <w:webHidden/>
              </w:rPr>
              <w:fldChar w:fldCharType="begin"/>
            </w:r>
            <w:r>
              <w:rPr>
                <w:noProof/>
                <w:webHidden/>
              </w:rPr>
              <w:instrText xml:space="preserve"> PAGEREF _Toc396822623 \h </w:instrText>
            </w:r>
            <w:r>
              <w:rPr>
                <w:noProof/>
                <w:webHidden/>
              </w:rPr>
            </w:r>
            <w:r>
              <w:rPr>
                <w:noProof/>
                <w:webHidden/>
              </w:rPr>
              <w:fldChar w:fldCharType="separate"/>
            </w:r>
            <w:r>
              <w:rPr>
                <w:noProof/>
                <w:webHidden/>
              </w:rPr>
              <w:t>5</w:t>
            </w:r>
            <w:r>
              <w:rPr>
                <w:noProof/>
                <w:webHidden/>
              </w:rPr>
              <w:fldChar w:fldCharType="end"/>
            </w:r>
          </w:hyperlink>
        </w:p>
        <w:p w:rsidR="00093E01" w:rsidRDefault="00093E01">
          <w:pPr>
            <w:pStyle w:val="Verzeichnis1"/>
            <w:tabs>
              <w:tab w:val="left" w:pos="440"/>
              <w:tab w:val="right" w:leader="dot" w:pos="9062"/>
            </w:tabs>
            <w:rPr>
              <w:rFonts w:asciiTheme="minorHAnsi" w:eastAsiaTheme="minorEastAsia" w:hAnsiTheme="minorHAnsi"/>
              <w:noProof/>
              <w:color w:val="auto"/>
              <w:lang w:eastAsia="de-DE"/>
            </w:rPr>
          </w:pPr>
          <w:hyperlink w:anchor="_Toc396822624" w:history="1">
            <w:r w:rsidRPr="00D057E8">
              <w:rPr>
                <w:rStyle w:val="Hyperlink"/>
                <w:noProof/>
              </w:rPr>
              <w:t>3</w:t>
            </w:r>
            <w:r>
              <w:rPr>
                <w:rFonts w:asciiTheme="minorHAnsi" w:eastAsiaTheme="minorEastAsia" w:hAnsiTheme="minorHAnsi"/>
                <w:noProof/>
                <w:color w:val="auto"/>
                <w:lang w:eastAsia="de-DE"/>
              </w:rPr>
              <w:tab/>
            </w:r>
            <w:r w:rsidRPr="00D057E8">
              <w:rPr>
                <w:rStyle w:val="Hyperlink"/>
                <w:noProof/>
              </w:rPr>
              <w:t>Schülerversuche</w:t>
            </w:r>
            <w:r>
              <w:rPr>
                <w:noProof/>
                <w:webHidden/>
              </w:rPr>
              <w:tab/>
            </w:r>
            <w:r>
              <w:rPr>
                <w:noProof/>
                <w:webHidden/>
              </w:rPr>
              <w:fldChar w:fldCharType="begin"/>
            </w:r>
            <w:r>
              <w:rPr>
                <w:noProof/>
                <w:webHidden/>
              </w:rPr>
              <w:instrText xml:space="preserve"> PAGEREF _Toc396822624 \h </w:instrText>
            </w:r>
            <w:r>
              <w:rPr>
                <w:noProof/>
                <w:webHidden/>
              </w:rPr>
            </w:r>
            <w:r>
              <w:rPr>
                <w:noProof/>
                <w:webHidden/>
              </w:rPr>
              <w:fldChar w:fldCharType="separate"/>
            </w:r>
            <w:r>
              <w:rPr>
                <w:noProof/>
                <w:webHidden/>
              </w:rPr>
              <w:t>8</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5" w:history="1">
            <w:r w:rsidRPr="00D057E8">
              <w:rPr>
                <w:rStyle w:val="Hyperlink"/>
                <w:noProof/>
              </w:rPr>
              <w:t>3.1</w:t>
            </w:r>
            <w:r>
              <w:rPr>
                <w:rFonts w:asciiTheme="minorHAnsi" w:eastAsiaTheme="minorEastAsia" w:hAnsiTheme="minorHAnsi"/>
                <w:noProof/>
                <w:color w:val="auto"/>
                <w:lang w:eastAsia="de-DE"/>
              </w:rPr>
              <w:tab/>
            </w:r>
            <w:r w:rsidRPr="00D057E8">
              <w:rPr>
                <w:rStyle w:val="Hyperlink"/>
                <w:noProof/>
              </w:rPr>
              <w:t>V 3 – Schwimmende Büroklammer</w:t>
            </w:r>
            <w:r>
              <w:rPr>
                <w:noProof/>
                <w:webHidden/>
              </w:rPr>
              <w:tab/>
            </w:r>
            <w:r>
              <w:rPr>
                <w:noProof/>
                <w:webHidden/>
              </w:rPr>
              <w:fldChar w:fldCharType="begin"/>
            </w:r>
            <w:r>
              <w:rPr>
                <w:noProof/>
                <w:webHidden/>
              </w:rPr>
              <w:instrText xml:space="preserve"> PAGEREF _Toc396822625 \h </w:instrText>
            </w:r>
            <w:r>
              <w:rPr>
                <w:noProof/>
                <w:webHidden/>
              </w:rPr>
            </w:r>
            <w:r>
              <w:rPr>
                <w:noProof/>
                <w:webHidden/>
              </w:rPr>
              <w:fldChar w:fldCharType="separate"/>
            </w:r>
            <w:r>
              <w:rPr>
                <w:noProof/>
                <w:webHidden/>
              </w:rPr>
              <w:t>8</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6" w:history="1">
            <w:r w:rsidRPr="00D057E8">
              <w:rPr>
                <w:rStyle w:val="Hyperlink"/>
                <w:noProof/>
              </w:rPr>
              <w:t>3.2</w:t>
            </w:r>
            <w:r>
              <w:rPr>
                <w:rFonts w:asciiTheme="minorHAnsi" w:eastAsiaTheme="minorEastAsia" w:hAnsiTheme="minorHAnsi"/>
                <w:noProof/>
                <w:color w:val="auto"/>
                <w:lang w:eastAsia="de-DE"/>
              </w:rPr>
              <w:tab/>
            </w:r>
            <w:r w:rsidRPr="00D057E8">
              <w:rPr>
                <w:rStyle w:val="Hyperlink"/>
                <w:noProof/>
              </w:rPr>
              <w:t>V 4 – Lösung und Löslichkeit von Wasser</w:t>
            </w:r>
            <w:r>
              <w:rPr>
                <w:noProof/>
                <w:webHidden/>
              </w:rPr>
              <w:tab/>
            </w:r>
            <w:r>
              <w:rPr>
                <w:noProof/>
                <w:webHidden/>
              </w:rPr>
              <w:fldChar w:fldCharType="begin"/>
            </w:r>
            <w:r>
              <w:rPr>
                <w:noProof/>
                <w:webHidden/>
              </w:rPr>
              <w:instrText xml:space="preserve"> PAGEREF _Toc396822626 \h </w:instrText>
            </w:r>
            <w:r>
              <w:rPr>
                <w:noProof/>
                <w:webHidden/>
              </w:rPr>
            </w:r>
            <w:r>
              <w:rPr>
                <w:noProof/>
                <w:webHidden/>
              </w:rPr>
              <w:fldChar w:fldCharType="separate"/>
            </w:r>
            <w:r>
              <w:rPr>
                <w:noProof/>
                <w:webHidden/>
              </w:rPr>
              <w:t>10</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7" w:history="1">
            <w:r w:rsidRPr="00D057E8">
              <w:rPr>
                <w:rStyle w:val="Hyperlink"/>
                <w:noProof/>
              </w:rPr>
              <w:t>3.3</w:t>
            </w:r>
            <w:r>
              <w:rPr>
                <w:rFonts w:asciiTheme="minorHAnsi" w:eastAsiaTheme="minorEastAsia" w:hAnsiTheme="minorHAnsi"/>
                <w:noProof/>
                <w:color w:val="auto"/>
                <w:lang w:eastAsia="de-DE"/>
              </w:rPr>
              <w:tab/>
            </w:r>
            <w:r w:rsidRPr="00D057E8">
              <w:rPr>
                <w:rStyle w:val="Hyperlink"/>
                <w:noProof/>
              </w:rPr>
              <w:t>V 5 – Bootsbau</w:t>
            </w:r>
            <w:r>
              <w:rPr>
                <w:noProof/>
                <w:webHidden/>
              </w:rPr>
              <w:tab/>
            </w:r>
            <w:r>
              <w:rPr>
                <w:noProof/>
                <w:webHidden/>
              </w:rPr>
              <w:fldChar w:fldCharType="begin"/>
            </w:r>
            <w:r>
              <w:rPr>
                <w:noProof/>
                <w:webHidden/>
              </w:rPr>
              <w:instrText xml:space="preserve"> PAGEREF _Toc396822627 \h </w:instrText>
            </w:r>
            <w:r>
              <w:rPr>
                <w:noProof/>
                <w:webHidden/>
              </w:rPr>
            </w:r>
            <w:r>
              <w:rPr>
                <w:noProof/>
                <w:webHidden/>
              </w:rPr>
              <w:fldChar w:fldCharType="separate"/>
            </w:r>
            <w:r>
              <w:rPr>
                <w:noProof/>
                <w:webHidden/>
              </w:rPr>
              <w:t>11</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8" w:history="1">
            <w:r w:rsidRPr="00D057E8">
              <w:rPr>
                <w:rStyle w:val="Hyperlink"/>
                <w:noProof/>
              </w:rPr>
              <w:t>3.4</w:t>
            </w:r>
            <w:r>
              <w:rPr>
                <w:rFonts w:asciiTheme="minorHAnsi" w:eastAsiaTheme="minorEastAsia" w:hAnsiTheme="minorHAnsi"/>
                <w:noProof/>
                <w:color w:val="auto"/>
                <w:lang w:eastAsia="de-DE"/>
              </w:rPr>
              <w:tab/>
            </w:r>
            <w:r w:rsidRPr="00D057E8">
              <w:rPr>
                <w:rStyle w:val="Hyperlink"/>
                <w:noProof/>
              </w:rPr>
              <w:t>V 6 – Glasscheibentechnik</w:t>
            </w:r>
            <w:r>
              <w:rPr>
                <w:noProof/>
                <w:webHidden/>
              </w:rPr>
              <w:tab/>
            </w:r>
            <w:r>
              <w:rPr>
                <w:noProof/>
                <w:webHidden/>
              </w:rPr>
              <w:fldChar w:fldCharType="begin"/>
            </w:r>
            <w:r>
              <w:rPr>
                <w:noProof/>
                <w:webHidden/>
              </w:rPr>
              <w:instrText xml:space="preserve"> PAGEREF _Toc396822628 \h </w:instrText>
            </w:r>
            <w:r>
              <w:rPr>
                <w:noProof/>
                <w:webHidden/>
              </w:rPr>
            </w:r>
            <w:r>
              <w:rPr>
                <w:noProof/>
                <w:webHidden/>
              </w:rPr>
              <w:fldChar w:fldCharType="separate"/>
            </w:r>
            <w:r>
              <w:rPr>
                <w:noProof/>
                <w:webHidden/>
              </w:rPr>
              <w:t>13</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29" w:history="1">
            <w:r w:rsidRPr="00D057E8">
              <w:rPr>
                <w:rStyle w:val="Hyperlink"/>
                <w:noProof/>
              </w:rPr>
              <w:t>3.5</w:t>
            </w:r>
            <w:r>
              <w:rPr>
                <w:rFonts w:asciiTheme="minorHAnsi" w:eastAsiaTheme="minorEastAsia" w:hAnsiTheme="minorHAnsi"/>
                <w:noProof/>
                <w:color w:val="auto"/>
                <w:lang w:eastAsia="de-DE"/>
              </w:rPr>
              <w:tab/>
            </w:r>
            <w:r w:rsidRPr="00D057E8">
              <w:rPr>
                <w:rStyle w:val="Hyperlink"/>
                <w:noProof/>
              </w:rPr>
              <w:t>V 7 – Unter Wasser, über Wasser</w:t>
            </w:r>
            <w:r>
              <w:rPr>
                <w:noProof/>
                <w:webHidden/>
              </w:rPr>
              <w:tab/>
            </w:r>
            <w:r>
              <w:rPr>
                <w:noProof/>
                <w:webHidden/>
              </w:rPr>
              <w:fldChar w:fldCharType="begin"/>
            </w:r>
            <w:r>
              <w:rPr>
                <w:noProof/>
                <w:webHidden/>
              </w:rPr>
              <w:instrText xml:space="preserve"> PAGEREF _Toc396822629 \h </w:instrText>
            </w:r>
            <w:r>
              <w:rPr>
                <w:noProof/>
                <w:webHidden/>
              </w:rPr>
            </w:r>
            <w:r>
              <w:rPr>
                <w:noProof/>
                <w:webHidden/>
              </w:rPr>
              <w:fldChar w:fldCharType="separate"/>
            </w:r>
            <w:r>
              <w:rPr>
                <w:noProof/>
                <w:webHidden/>
              </w:rPr>
              <w:t>15</w:t>
            </w:r>
            <w:r>
              <w:rPr>
                <w:noProof/>
                <w:webHidden/>
              </w:rPr>
              <w:fldChar w:fldCharType="end"/>
            </w:r>
          </w:hyperlink>
        </w:p>
        <w:p w:rsidR="00093E01" w:rsidRDefault="00093E01">
          <w:pPr>
            <w:pStyle w:val="Verzeichnis1"/>
            <w:tabs>
              <w:tab w:val="left" w:pos="440"/>
              <w:tab w:val="right" w:leader="dot" w:pos="9062"/>
            </w:tabs>
            <w:rPr>
              <w:rFonts w:asciiTheme="minorHAnsi" w:eastAsiaTheme="minorEastAsia" w:hAnsiTheme="minorHAnsi"/>
              <w:noProof/>
              <w:color w:val="auto"/>
              <w:lang w:eastAsia="de-DE"/>
            </w:rPr>
          </w:pPr>
          <w:hyperlink w:anchor="_Toc396822630" w:history="1">
            <w:r w:rsidRPr="00D057E8">
              <w:rPr>
                <w:rStyle w:val="Hyperlink"/>
                <w:noProof/>
              </w:rPr>
              <w:t>4</w:t>
            </w:r>
            <w:r>
              <w:rPr>
                <w:rFonts w:asciiTheme="minorHAnsi" w:eastAsiaTheme="minorEastAsia" w:hAnsiTheme="minorHAnsi"/>
                <w:noProof/>
                <w:color w:val="auto"/>
                <w:lang w:eastAsia="de-DE"/>
              </w:rPr>
              <w:tab/>
            </w:r>
            <w:r w:rsidRPr="00D057E8">
              <w:rPr>
                <w:rStyle w:val="Hyperlink"/>
                <w:noProof/>
              </w:rPr>
              <w:t>Didaktischer Kommentar zum Arbeitsblatt</w:t>
            </w:r>
            <w:r>
              <w:rPr>
                <w:noProof/>
                <w:webHidden/>
              </w:rPr>
              <w:tab/>
            </w:r>
            <w:r>
              <w:rPr>
                <w:noProof/>
                <w:webHidden/>
              </w:rPr>
              <w:fldChar w:fldCharType="begin"/>
            </w:r>
            <w:r>
              <w:rPr>
                <w:noProof/>
                <w:webHidden/>
              </w:rPr>
              <w:instrText xml:space="preserve"> PAGEREF _Toc396822630 \h </w:instrText>
            </w:r>
            <w:r>
              <w:rPr>
                <w:noProof/>
                <w:webHidden/>
              </w:rPr>
            </w:r>
            <w:r>
              <w:rPr>
                <w:noProof/>
                <w:webHidden/>
              </w:rPr>
              <w:fldChar w:fldCharType="separate"/>
            </w:r>
            <w:r>
              <w:rPr>
                <w:noProof/>
                <w:webHidden/>
              </w:rPr>
              <w:t>6</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31" w:history="1">
            <w:r w:rsidRPr="00D057E8">
              <w:rPr>
                <w:rStyle w:val="Hyperlink"/>
                <w:noProof/>
              </w:rPr>
              <w:t>4.1</w:t>
            </w:r>
            <w:r>
              <w:rPr>
                <w:rFonts w:asciiTheme="minorHAnsi" w:eastAsiaTheme="minorEastAsia" w:hAnsiTheme="minorHAnsi"/>
                <w:noProof/>
                <w:color w:val="auto"/>
                <w:lang w:eastAsia="de-DE"/>
              </w:rPr>
              <w:tab/>
            </w:r>
            <w:r w:rsidRPr="00D057E8">
              <w:rPr>
                <w:rStyle w:val="Hyperlink"/>
                <w:noProof/>
              </w:rPr>
              <w:t>Erwartungshorizont (Kerncurriculum)</w:t>
            </w:r>
            <w:r>
              <w:rPr>
                <w:noProof/>
                <w:webHidden/>
              </w:rPr>
              <w:tab/>
            </w:r>
            <w:r>
              <w:rPr>
                <w:noProof/>
                <w:webHidden/>
              </w:rPr>
              <w:fldChar w:fldCharType="begin"/>
            </w:r>
            <w:r>
              <w:rPr>
                <w:noProof/>
                <w:webHidden/>
              </w:rPr>
              <w:instrText xml:space="preserve"> PAGEREF _Toc396822631 \h </w:instrText>
            </w:r>
            <w:r>
              <w:rPr>
                <w:noProof/>
                <w:webHidden/>
              </w:rPr>
            </w:r>
            <w:r>
              <w:rPr>
                <w:noProof/>
                <w:webHidden/>
              </w:rPr>
              <w:fldChar w:fldCharType="separate"/>
            </w:r>
            <w:r>
              <w:rPr>
                <w:noProof/>
                <w:webHidden/>
              </w:rPr>
              <w:t>6</w:t>
            </w:r>
            <w:r>
              <w:rPr>
                <w:noProof/>
                <w:webHidden/>
              </w:rPr>
              <w:fldChar w:fldCharType="end"/>
            </w:r>
          </w:hyperlink>
        </w:p>
        <w:p w:rsidR="00093E01" w:rsidRDefault="00093E01">
          <w:pPr>
            <w:pStyle w:val="Verzeichnis2"/>
            <w:tabs>
              <w:tab w:val="left" w:pos="880"/>
              <w:tab w:val="right" w:leader="dot" w:pos="9062"/>
            </w:tabs>
            <w:rPr>
              <w:rFonts w:asciiTheme="minorHAnsi" w:eastAsiaTheme="minorEastAsia" w:hAnsiTheme="minorHAnsi"/>
              <w:noProof/>
              <w:color w:val="auto"/>
              <w:lang w:eastAsia="de-DE"/>
            </w:rPr>
          </w:pPr>
          <w:hyperlink w:anchor="_Toc396822632" w:history="1">
            <w:r w:rsidRPr="00D057E8">
              <w:rPr>
                <w:rStyle w:val="Hyperlink"/>
                <w:noProof/>
              </w:rPr>
              <w:t>4.2</w:t>
            </w:r>
            <w:r>
              <w:rPr>
                <w:rFonts w:asciiTheme="minorHAnsi" w:eastAsiaTheme="minorEastAsia" w:hAnsiTheme="minorHAnsi"/>
                <w:noProof/>
                <w:color w:val="auto"/>
                <w:lang w:eastAsia="de-DE"/>
              </w:rPr>
              <w:tab/>
            </w:r>
            <w:r w:rsidRPr="00D057E8">
              <w:rPr>
                <w:rStyle w:val="Hyperlink"/>
                <w:noProof/>
              </w:rPr>
              <w:t>Erwartungshorizont (Inhaltlich)</w:t>
            </w:r>
            <w:r>
              <w:rPr>
                <w:noProof/>
                <w:webHidden/>
              </w:rPr>
              <w:tab/>
            </w:r>
            <w:r>
              <w:rPr>
                <w:noProof/>
                <w:webHidden/>
              </w:rPr>
              <w:fldChar w:fldCharType="begin"/>
            </w:r>
            <w:r>
              <w:rPr>
                <w:noProof/>
                <w:webHidden/>
              </w:rPr>
              <w:instrText xml:space="preserve"> PAGEREF _Toc396822632 \h </w:instrText>
            </w:r>
            <w:r>
              <w:rPr>
                <w:noProof/>
                <w:webHidden/>
              </w:rPr>
            </w:r>
            <w:r>
              <w:rPr>
                <w:noProof/>
                <w:webHidden/>
              </w:rPr>
              <w:fldChar w:fldCharType="separate"/>
            </w:r>
            <w:r>
              <w:rPr>
                <w:noProof/>
                <w:webHidden/>
              </w:rPr>
              <w:t>7</w:t>
            </w:r>
            <w:r>
              <w:rPr>
                <w:noProof/>
                <w:webHidden/>
              </w:rPr>
              <w:fldChar w:fldCharType="end"/>
            </w:r>
          </w:hyperlink>
        </w:p>
        <w:p w:rsidR="00E26180" w:rsidRDefault="00F81440">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954DC8">
      <w:pPr>
        <w:pStyle w:val="berschrift1"/>
      </w:pPr>
      <w:bookmarkStart w:id="0" w:name="_Toc396822620"/>
      <w:r>
        <w:lastRenderedPageBreak/>
        <w:t xml:space="preserve">Beschreibung </w:t>
      </w:r>
      <w:r w:rsidR="0086227B" w:rsidRPr="0006684E">
        <w:t xml:space="preserve"> </w:t>
      </w:r>
      <w:r>
        <w:t>des Themas und zugehörige Lernziele</w:t>
      </w:r>
      <w:bookmarkEnd w:id="0"/>
      <w:r>
        <w:t xml:space="preserve"> </w:t>
      </w:r>
    </w:p>
    <w:p w:rsidR="00B154DA" w:rsidRDefault="00B154DA" w:rsidP="00F67302">
      <w:pPr>
        <w:spacing w:after="0"/>
      </w:pPr>
      <w:r>
        <w:t>In der 5. und 6. Klasse sollen die SuS im Rahmen des Naturwissenschaftlichen Unterrichts le</w:t>
      </w:r>
      <w:r>
        <w:t>r</w:t>
      </w:r>
      <w:r>
        <w:t xml:space="preserve">nen, anhand von Stoffeigenschaften zwischen verschiedenen Stoffen zu unterscheiden. </w:t>
      </w:r>
      <w:r w:rsidR="00E911D1">
        <w:t xml:space="preserve">Der Stoff Wasser bietet zahlreiche Möglichkeiten, die entsprechenden Eigenschaften von Stoffen gut zu demonstrieren. </w:t>
      </w:r>
      <w:r w:rsidR="00F52A95">
        <w:t xml:space="preserve">Aufgrund der zeiteffizienten und ungefährlichen Experimente </w:t>
      </w:r>
      <w:r>
        <w:t>lassen sich d</w:t>
      </w:r>
      <w:r w:rsidR="00E911D1">
        <w:t xml:space="preserve">iese </w:t>
      </w:r>
      <w:r w:rsidR="00F52A95">
        <w:t>mit dem Stoff Wasser sehr gut</w:t>
      </w:r>
      <w:r>
        <w:t xml:space="preserve"> erarbeiten. Demnach k</w:t>
      </w:r>
      <w:r w:rsidR="00F52A95">
        <w:t>önnen die</w:t>
      </w:r>
      <w:r>
        <w:t xml:space="preserve"> </w:t>
      </w:r>
      <w:r w:rsidR="00F52A95">
        <w:t xml:space="preserve">SuS </w:t>
      </w:r>
      <w:r>
        <w:t xml:space="preserve">die Experimentierfähigkeit </w:t>
      </w:r>
      <w:r w:rsidR="00F52A95">
        <w:t xml:space="preserve">gefahrenlos erlernen und optimieren. </w:t>
      </w:r>
    </w:p>
    <w:p w:rsidR="00F67302" w:rsidRPr="00336881" w:rsidRDefault="00F67302" w:rsidP="00F67302">
      <w:pPr>
        <w:spacing w:after="0"/>
        <w:rPr>
          <w:rFonts w:asciiTheme="majorHAnsi" w:hAnsiTheme="majorHAnsi"/>
        </w:rPr>
      </w:pPr>
      <w:r w:rsidRPr="00336881">
        <w:rPr>
          <w:rFonts w:asciiTheme="majorHAnsi" w:hAnsiTheme="majorHAnsi"/>
        </w:rPr>
        <w:t>In der Unterrichtseinheit soll</w:t>
      </w:r>
      <w:r>
        <w:rPr>
          <w:rFonts w:asciiTheme="majorHAnsi" w:hAnsiTheme="majorHAnsi"/>
        </w:rPr>
        <w:t xml:space="preserve">en u.a. die drei verschiedenen Aggregatszustände von Wasser </w:t>
      </w:r>
      <w:r w:rsidRPr="00336881">
        <w:rPr>
          <w:rFonts w:asciiTheme="majorHAnsi" w:hAnsiTheme="majorHAnsi"/>
        </w:rPr>
        <w:t xml:space="preserve"> </w:t>
      </w:r>
      <w:r>
        <w:rPr>
          <w:rFonts w:asciiTheme="majorHAnsi" w:hAnsiTheme="majorHAnsi"/>
        </w:rPr>
        <w:t xml:space="preserve">thematisiert </w:t>
      </w:r>
      <w:r w:rsidRPr="00336881">
        <w:rPr>
          <w:rFonts w:asciiTheme="majorHAnsi" w:hAnsiTheme="majorHAnsi"/>
        </w:rPr>
        <w:t>werden</w:t>
      </w:r>
      <w:r>
        <w:rPr>
          <w:rFonts w:asciiTheme="majorHAnsi" w:hAnsiTheme="majorHAnsi"/>
        </w:rPr>
        <w:t>. Des</w:t>
      </w:r>
      <w:r w:rsidR="00017EF3">
        <w:rPr>
          <w:rFonts w:asciiTheme="majorHAnsi" w:hAnsiTheme="majorHAnsi"/>
        </w:rPr>
        <w:t xml:space="preserve"> W</w:t>
      </w:r>
      <w:r>
        <w:rPr>
          <w:rFonts w:asciiTheme="majorHAnsi" w:hAnsiTheme="majorHAnsi"/>
        </w:rPr>
        <w:t xml:space="preserve">eiteren soll ein Augenmerk auf die besonderen Eigenschaften des Wassers wie die Löslichkeit, Oberflächenspannung, Anomalie und Dipolarität gelegt werden. Abschließend </w:t>
      </w:r>
      <w:r w:rsidR="00E911D1">
        <w:rPr>
          <w:rFonts w:asciiTheme="majorHAnsi" w:hAnsiTheme="majorHAnsi"/>
        </w:rPr>
        <w:t>kann die Notwendigkeit des Wassers für alle Lebewesen sowie die damit einhe</w:t>
      </w:r>
      <w:r w:rsidR="00E911D1">
        <w:rPr>
          <w:rFonts w:asciiTheme="majorHAnsi" w:hAnsiTheme="majorHAnsi"/>
        </w:rPr>
        <w:t>r</w:t>
      </w:r>
      <w:r w:rsidR="00E911D1">
        <w:rPr>
          <w:rFonts w:asciiTheme="majorHAnsi" w:hAnsiTheme="majorHAnsi"/>
        </w:rPr>
        <w:t>gehenden Probleme wie der sinkende Grundwasserspiegel oder die Wasserverschmutzung au</w:t>
      </w:r>
      <w:r w:rsidR="00E911D1">
        <w:rPr>
          <w:rFonts w:asciiTheme="majorHAnsi" w:hAnsiTheme="majorHAnsi"/>
        </w:rPr>
        <w:t>f</w:t>
      </w:r>
      <w:r w:rsidR="00E911D1">
        <w:rPr>
          <w:rFonts w:asciiTheme="majorHAnsi" w:hAnsiTheme="majorHAnsi"/>
        </w:rPr>
        <w:t>gegriffen werden</w:t>
      </w:r>
    </w:p>
    <w:p w:rsidR="00EE2695" w:rsidRDefault="00EE2695" w:rsidP="00F67302">
      <w:pPr>
        <w:spacing w:after="0"/>
      </w:pPr>
      <w:r>
        <w:t>Die Stoffeigenschaften insbes. die des Wassers werden relativ früh im NaWi</w:t>
      </w:r>
      <w:r w:rsidR="00017EF3">
        <w:t>-Unterricht</w:t>
      </w:r>
      <w:r>
        <w:t xml:space="preserve"> </w:t>
      </w:r>
      <w:r w:rsidR="00F67302">
        <w:t>eing</w:t>
      </w:r>
      <w:r w:rsidR="00F67302">
        <w:t>e</w:t>
      </w:r>
      <w:r w:rsidR="00F67302">
        <w:t>führt</w:t>
      </w:r>
      <w:r>
        <w:t xml:space="preserve">. Demnach </w:t>
      </w:r>
      <w:r w:rsidR="00F67302">
        <w:t xml:space="preserve">wäre es sinnvoll, am Ende </w:t>
      </w:r>
      <w:r>
        <w:t>diese</w:t>
      </w:r>
      <w:r w:rsidR="00F67302">
        <w:t>r</w:t>
      </w:r>
      <w:r>
        <w:t xml:space="preserve"> Unterrichtseinheit</w:t>
      </w:r>
      <w:r w:rsidR="00F67302">
        <w:t xml:space="preserve"> die Stoffeigenschaften and</w:t>
      </w:r>
      <w:r w:rsidR="00F67302">
        <w:t>e</w:t>
      </w:r>
      <w:r w:rsidR="00F67302">
        <w:t>rer Stoffe im Vergleich zu Wasser zu erarbeiten.</w:t>
      </w:r>
    </w:p>
    <w:p w:rsidR="00EE2695" w:rsidRDefault="00EE2695" w:rsidP="00EE2695">
      <w:pPr>
        <w:spacing w:after="0"/>
        <w:rPr>
          <w:rFonts w:asciiTheme="majorHAnsi" w:hAnsiTheme="majorHAnsi"/>
        </w:rPr>
      </w:pPr>
      <w:r w:rsidRPr="00336881">
        <w:rPr>
          <w:rFonts w:asciiTheme="majorHAnsi" w:hAnsiTheme="majorHAnsi"/>
        </w:rPr>
        <w:t>Im Kerncurriculum ist der Begriff „</w:t>
      </w:r>
      <w:r w:rsidR="00E911D1">
        <w:rPr>
          <w:rFonts w:asciiTheme="majorHAnsi" w:hAnsiTheme="majorHAnsi"/>
        </w:rPr>
        <w:t>Wasser</w:t>
      </w:r>
      <w:r w:rsidRPr="00336881">
        <w:rPr>
          <w:rFonts w:asciiTheme="majorHAnsi" w:hAnsiTheme="majorHAnsi"/>
        </w:rPr>
        <w:t xml:space="preserve">“ nicht explizit zu finden. Das Thema könnte allerdings im Basiskonzept „Stoff –Teilchen“ angesiedelt werden. Hier sollen </w:t>
      </w:r>
      <w:r w:rsidR="00E911D1">
        <w:rPr>
          <w:rFonts w:asciiTheme="majorHAnsi" w:hAnsiTheme="majorHAnsi"/>
        </w:rPr>
        <w:t xml:space="preserve">die </w:t>
      </w:r>
      <w:r w:rsidRPr="00336881">
        <w:rPr>
          <w:rFonts w:asciiTheme="majorHAnsi" w:hAnsiTheme="majorHAnsi"/>
        </w:rPr>
        <w:t xml:space="preserve">SuS </w:t>
      </w:r>
      <w:r w:rsidR="00E911D1">
        <w:rPr>
          <w:rFonts w:asciiTheme="majorHAnsi" w:hAnsiTheme="majorHAnsi"/>
        </w:rPr>
        <w:t xml:space="preserve">Stoffe mit den Sinnen erfahrbaren und messbaren Eigenschaften unterscheiden können </w:t>
      </w:r>
      <w:r w:rsidR="00E911D1" w:rsidRPr="00336881">
        <w:rPr>
          <w:rFonts w:asciiTheme="majorHAnsi" w:hAnsiTheme="majorHAnsi"/>
        </w:rPr>
        <w:t>(Fachwissen)</w:t>
      </w:r>
      <w:r w:rsidR="00E911D1">
        <w:rPr>
          <w:rFonts w:asciiTheme="majorHAnsi" w:hAnsiTheme="majorHAnsi"/>
        </w:rPr>
        <w:t>. Dies wäre z.B. durch die Bestimmung der Aggregatzustände sowie der Schmelz- bzw. Siedetemperatur gewäh</w:t>
      </w:r>
      <w:r w:rsidR="00E911D1">
        <w:rPr>
          <w:rFonts w:asciiTheme="majorHAnsi" w:hAnsiTheme="majorHAnsi"/>
        </w:rPr>
        <w:t>r</w:t>
      </w:r>
      <w:r w:rsidR="00E911D1">
        <w:rPr>
          <w:rFonts w:asciiTheme="majorHAnsi" w:hAnsiTheme="majorHAnsi"/>
        </w:rPr>
        <w:t xml:space="preserve">leistet. </w:t>
      </w:r>
      <w:r w:rsidR="00762F91">
        <w:rPr>
          <w:rFonts w:asciiTheme="majorHAnsi" w:hAnsiTheme="majorHAnsi"/>
        </w:rPr>
        <w:t xml:space="preserve">Ferner sollen die SuS beschreiben, dass Chemie sie alltäglich in ihrer Umwelt umgibt (Bewertung), da Wasser überall in unserer Umwelt vorhanden ist und ein Leben ohne Wasser überhaupt gar nicht möglich wäre. </w:t>
      </w:r>
    </w:p>
    <w:p w:rsidR="00D7604A" w:rsidRDefault="00D7604A" w:rsidP="00D7604A">
      <w:pPr>
        <w:autoSpaceDE w:val="0"/>
        <w:autoSpaceDN w:val="0"/>
        <w:adjustRightInd w:val="0"/>
        <w:spacing w:after="0"/>
        <w:rPr>
          <w:rFonts w:asciiTheme="majorHAnsi" w:hAnsiTheme="majorHAnsi"/>
        </w:rPr>
      </w:pPr>
      <w:r>
        <w:rPr>
          <w:rFonts w:asciiTheme="majorHAnsi" w:hAnsiTheme="majorHAnsi"/>
        </w:rPr>
        <w:t xml:space="preserve">In Hinblick auf das Basiskonzept Energie sollen die SuS </w:t>
      </w:r>
      <w:r w:rsidRPr="00D7604A">
        <w:rPr>
          <w:rFonts w:asciiTheme="majorHAnsi" w:hAnsiTheme="majorHAnsi"/>
        </w:rPr>
        <w:t>beschreiben, dass der</w:t>
      </w:r>
      <w:r>
        <w:rPr>
          <w:rFonts w:asciiTheme="majorHAnsi" w:hAnsiTheme="majorHAnsi"/>
        </w:rPr>
        <w:t xml:space="preserve"> Aggregatzustand </w:t>
      </w:r>
      <w:r w:rsidRPr="00D7604A">
        <w:rPr>
          <w:rFonts w:asciiTheme="majorHAnsi" w:hAnsiTheme="majorHAnsi"/>
        </w:rPr>
        <w:t>eines Stoffes</w:t>
      </w:r>
      <w:r>
        <w:rPr>
          <w:rFonts w:asciiTheme="majorHAnsi" w:hAnsiTheme="majorHAnsi"/>
        </w:rPr>
        <w:t xml:space="preserve"> </w:t>
      </w:r>
      <w:r w:rsidRPr="00D7604A">
        <w:rPr>
          <w:rFonts w:asciiTheme="majorHAnsi" w:hAnsiTheme="majorHAnsi"/>
        </w:rPr>
        <w:t>von der Temperatur abhängt</w:t>
      </w:r>
      <w:r>
        <w:rPr>
          <w:rFonts w:asciiTheme="majorHAnsi" w:hAnsiTheme="majorHAnsi"/>
        </w:rPr>
        <w:t xml:space="preserve"> (Fachwissen)</w:t>
      </w:r>
      <w:r w:rsidRPr="00D7604A">
        <w:rPr>
          <w:rFonts w:asciiTheme="majorHAnsi" w:hAnsiTheme="majorHAnsi"/>
        </w:rPr>
        <w:t>.</w:t>
      </w:r>
    </w:p>
    <w:p w:rsidR="00D7604A" w:rsidRDefault="00D7604A" w:rsidP="00D7604A">
      <w:pPr>
        <w:autoSpaceDE w:val="0"/>
        <w:autoSpaceDN w:val="0"/>
        <w:adjustRightInd w:val="0"/>
        <w:spacing w:after="0"/>
        <w:rPr>
          <w:color w:val="000000" w:themeColor="text1"/>
        </w:rPr>
      </w:pPr>
      <w:r w:rsidRPr="0015114C">
        <w:rPr>
          <w:color w:val="000000" w:themeColor="text1"/>
        </w:rPr>
        <w:t xml:space="preserve">Die SuS sollen </w:t>
      </w:r>
      <w:r>
        <w:rPr>
          <w:color w:val="000000" w:themeColor="text1"/>
        </w:rPr>
        <w:t>zu guter Letzt</w:t>
      </w:r>
      <w:r w:rsidRPr="0015114C">
        <w:rPr>
          <w:color w:val="000000" w:themeColor="text1"/>
        </w:rPr>
        <w:t xml:space="preserve"> in dieser Jahrgangsstufe</w:t>
      </w:r>
      <w:r>
        <w:rPr>
          <w:color w:val="000000" w:themeColor="text1"/>
        </w:rPr>
        <w:t xml:space="preserve"> </w:t>
      </w:r>
      <w:r w:rsidRPr="0015114C">
        <w:rPr>
          <w:color w:val="000000" w:themeColor="text1"/>
        </w:rPr>
        <w:t>lernen</w:t>
      </w:r>
      <w:r>
        <w:rPr>
          <w:color w:val="000000" w:themeColor="text1"/>
        </w:rPr>
        <w:t>,</w:t>
      </w:r>
      <w:r w:rsidRPr="0015114C">
        <w:rPr>
          <w:color w:val="000000" w:themeColor="text1"/>
        </w:rPr>
        <w:t xml:space="preserve"> nach Anleitung zu experimentieren, Sicherheitsaspekte zu berücksichtigen und sorgfältig zu beobachten und zu beschreiben</w:t>
      </w:r>
      <w:r w:rsidR="005459EB">
        <w:rPr>
          <w:color w:val="000000" w:themeColor="text1"/>
        </w:rPr>
        <w:t xml:space="preserve"> (E</w:t>
      </w:r>
      <w:r w:rsidR="005459EB">
        <w:rPr>
          <w:color w:val="000000" w:themeColor="text1"/>
        </w:rPr>
        <w:t>r</w:t>
      </w:r>
      <w:r w:rsidR="005459EB">
        <w:rPr>
          <w:color w:val="000000" w:themeColor="text1"/>
        </w:rPr>
        <w:t>kenntnisgewinnung)</w:t>
      </w:r>
      <w:r w:rsidRPr="0015114C">
        <w:rPr>
          <w:color w:val="000000" w:themeColor="text1"/>
        </w:rPr>
        <w:t xml:space="preserve">. </w:t>
      </w:r>
      <w:r>
        <w:rPr>
          <w:color w:val="000000" w:themeColor="text1"/>
        </w:rPr>
        <w:t xml:space="preserve">Wie bereits oben erwähnt bieten die </w:t>
      </w:r>
      <w:r w:rsidR="005459EB">
        <w:rPr>
          <w:color w:val="000000" w:themeColor="text1"/>
        </w:rPr>
        <w:t>gefahrlosen, effektstarken und einf</w:t>
      </w:r>
      <w:r w:rsidR="005459EB">
        <w:rPr>
          <w:color w:val="000000" w:themeColor="text1"/>
        </w:rPr>
        <w:t>a</w:t>
      </w:r>
      <w:r w:rsidR="005459EB">
        <w:rPr>
          <w:color w:val="000000" w:themeColor="text1"/>
        </w:rPr>
        <w:t>chen Versuche den SuS die Möglichkeit, ihr pr</w:t>
      </w:r>
      <w:r w:rsidR="00017EF3">
        <w:rPr>
          <w:color w:val="000000" w:themeColor="text1"/>
        </w:rPr>
        <w:t xml:space="preserve">ozedurales Wissen in Bezug auf </w:t>
      </w:r>
      <w:r w:rsidR="005459EB">
        <w:rPr>
          <w:color w:val="000000" w:themeColor="text1"/>
        </w:rPr>
        <w:t>die</w:t>
      </w:r>
      <w:r w:rsidRPr="0015114C">
        <w:rPr>
          <w:color w:val="000000" w:themeColor="text1"/>
        </w:rPr>
        <w:t xml:space="preserve"> Grundlagen des wissenschaftlich</w:t>
      </w:r>
      <w:r>
        <w:rPr>
          <w:color w:val="000000" w:themeColor="text1"/>
        </w:rPr>
        <w:t>en Arbeitens im Chemieunterricht</w:t>
      </w:r>
      <w:r w:rsidR="005459EB">
        <w:rPr>
          <w:color w:val="000000" w:themeColor="text1"/>
        </w:rPr>
        <w:t xml:space="preserve"> zu erweitern</w:t>
      </w:r>
      <w:r>
        <w:rPr>
          <w:color w:val="000000" w:themeColor="text1"/>
        </w:rPr>
        <w:t>.</w:t>
      </w:r>
    </w:p>
    <w:p w:rsidR="00D7604A" w:rsidRPr="005E4A30" w:rsidRDefault="00AF7AC5" w:rsidP="00D7604A">
      <w:pPr>
        <w:autoSpaceDE w:val="0"/>
        <w:autoSpaceDN w:val="0"/>
        <w:adjustRightInd w:val="0"/>
        <w:spacing w:after="0"/>
        <w:rPr>
          <w:color w:val="000000" w:themeColor="text1"/>
        </w:rPr>
      </w:pPr>
      <w:r>
        <w:rPr>
          <w:color w:val="000000" w:themeColor="text1"/>
        </w:rPr>
        <w:t>Die folgenden Versuche sollen die Stoffeigenschaften des Wassers demonstrieren. In V1 wird die elektromagnetische Eigenschaft des Wassers thematisiert und eine Grundlage für die Einfü</w:t>
      </w:r>
      <w:r>
        <w:rPr>
          <w:color w:val="000000" w:themeColor="text1"/>
        </w:rPr>
        <w:t>h</w:t>
      </w:r>
      <w:r>
        <w:rPr>
          <w:color w:val="000000" w:themeColor="text1"/>
        </w:rPr>
        <w:t>rung der Dipolarität des Wassers gelegt. V2 führt die Aggregatzustände des Wassers</w:t>
      </w:r>
      <w:r w:rsidR="00017EF3">
        <w:rPr>
          <w:color w:val="000000" w:themeColor="text1"/>
        </w:rPr>
        <w:t xml:space="preserve"> auf, indem er zum einen zeigt,</w:t>
      </w:r>
      <w:r>
        <w:rPr>
          <w:color w:val="000000" w:themeColor="text1"/>
        </w:rPr>
        <w:t xml:space="preserve"> </w:t>
      </w:r>
      <w:r w:rsidR="00017EF3">
        <w:rPr>
          <w:color w:val="000000" w:themeColor="text1"/>
        </w:rPr>
        <w:t xml:space="preserve">dass </w:t>
      </w:r>
      <w:r w:rsidRPr="00AF7AC5">
        <w:rPr>
          <w:color w:val="000000" w:themeColor="text1"/>
        </w:rPr>
        <w:t>der Wasserstand nach dem Schmelzen vom schwimmenden Eis unve</w:t>
      </w:r>
      <w:r w:rsidRPr="00AF7AC5">
        <w:rPr>
          <w:color w:val="000000" w:themeColor="text1"/>
        </w:rPr>
        <w:t>r</w:t>
      </w:r>
      <w:r w:rsidRPr="00AF7AC5">
        <w:rPr>
          <w:color w:val="000000" w:themeColor="text1"/>
        </w:rPr>
        <w:t>ändert bleibt</w:t>
      </w:r>
      <w:r>
        <w:rPr>
          <w:color w:val="000000" w:themeColor="text1"/>
        </w:rPr>
        <w:t xml:space="preserve"> und zum anderen auf die Anomalie des Wassers eingeht. V3 verdeutlicht effek</w:t>
      </w:r>
      <w:r>
        <w:rPr>
          <w:color w:val="000000" w:themeColor="text1"/>
        </w:rPr>
        <w:t>t</w:t>
      </w:r>
      <w:r>
        <w:rPr>
          <w:color w:val="000000" w:themeColor="text1"/>
        </w:rPr>
        <w:t>stark die Oberflächenspannung von Wasser. In V4 sollen die SuS sich mit der Lösung und Lö</w:t>
      </w:r>
      <w:r>
        <w:rPr>
          <w:color w:val="000000" w:themeColor="text1"/>
        </w:rPr>
        <w:t>s</w:t>
      </w:r>
      <w:r>
        <w:rPr>
          <w:color w:val="000000" w:themeColor="text1"/>
        </w:rPr>
        <w:t xml:space="preserve">lichkeit von Wasser auseinander setzen. V5 demonstriert basierend auf dem Archimedischen </w:t>
      </w:r>
      <w:r>
        <w:rPr>
          <w:color w:val="000000" w:themeColor="text1"/>
        </w:rPr>
        <w:lastRenderedPageBreak/>
        <w:t>Prinzip die Wasserverdrängung. In V6 wird auf die Kapillarität von Wasser eingegangen. A</w:t>
      </w:r>
      <w:r>
        <w:rPr>
          <w:color w:val="000000" w:themeColor="text1"/>
        </w:rPr>
        <w:t>b</w:t>
      </w:r>
      <w:r>
        <w:rPr>
          <w:color w:val="000000" w:themeColor="text1"/>
        </w:rPr>
        <w:t>schließend wird in V7 gezeigt, dass sich Wasser und Öl aufgrund einer vorliegenden Dichtediff</w:t>
      </w:r>
      <w:r>
        <w:rPr>
          <w:color w:val="000000" w:themeColor="text1"/>
        </w:rPr>
        <w:t>e</w:t>
      </w:r>
      <w:r>
        <w:rPr>
          <w:color w:val="000000" w:themeColor="text1"/>
        </w:rPr>
        <w:t xml:space="preserve">renz nicht vermischen können. Da die SuS </w:t>
      </w:r>
      <w:r w:rsidR="00A07D1B">
        <w:rPr>
          <w:color w:val="000000" w:themeColor="text1"/>
        </w:rPr>
        <w:t xml:space="preserve">in der 5. bzw. 6 Klasse </w:t>
      </w:r>
      <w:r>
        <w:rPr>
          <w:color w:val="000000" w:themeColor="text1"/>
        </w:rPr>
        <w:t>noch nicht sonderlich viel</w:t>
      </w:r>
      <w:r w:rsidR="00A07D1B">
        <w:rPr>
          <w:color w:val="000000" w:themeColor="text1"/>
        </w:rPr>
        <w:t>e</w:t>
      </w:r>
      <w:r>
        <w:rPr>
          <w:color w:val="000000" w:themeColor="text1"/>
        </w:rPr>
        <w:t xml:space="preserve"> Erfahrungen mit dem naturwiss</w:t>
      </w:r>
      <w:r w:rsidR="00A07D1B">
        <w:rPr>
          <w:color w:val="000000" w:themeColor="text1"/>
        </w:rPr>
        <w:t>en</w:t>
      </w:r>
      <w:r>
        <w:rPr>
          <w:color w:val="000000" w:themeColor="text1"/>
        </w:rPr>
        <w:t xml:space="preserve">schaftlichen Unterricht </w:t>
      </w:r>
      <w:r w:rsidR="00A07D1B">
        <w:rPr>
          <w:color w:val="000000" w:themeColor="text1"/>
        </w:rPr>
        <w:t xml:space="preserve">haben, </w:t>
      </w:r>
      <w:r w:rsidR="00A07D1B" w:rsidRPr="00336881">
        <w:rPr>
          <w:rFonts w:asciiTheme="majorHAnsi" w:hAnsiTheme="majorHAnsi"/>
        </w:rPr>
        <w:t xml:space="preserve">wurde </w:t>
      </w:r>
      <w:r w:rsidR="00A07D1B">
        <w:rPr>
          <w:rFonts w:asciiTheme="majorHAnsi" w:hAnsiTheme="majorHAnsi"/>
        </w:rPr>
        <w:t>w</w:t>
      </w:r>
      <w:r w:rsidR="00A07D1B" w:rsidRPr="00336881">
        <w:rPr>
          <w:rFonts w:asciiTheme="majorHAnsi" w:hAnsiTheme="majorHAnsi"/>
        </w:rPr>
        <w:t>ährend des gesamten Protokolls auf Reaktionsgleichungen verzichtet.</w:t>
      </w:r>
    </w:p>
    <w:p w:rsidR="0086227B" w:rsidRDefault="00977ED8" w:rsidP="0086227B">
      <w:pPr>
        <w:pStyle w:val="berschrift1"/>
      </w:pPr>
      <w:bookmarkStart w:id="1" w:name="_Toc396822621"/>
      <w:r>
        <w:t>Lehrer</w:t>
      </w:r>
      <w:r w:rsidR="00A0582F">
        <w:t>versuche</w:t>
      </w:r>
      <w:bookmarkEnd w:id="1"/>
      <w:r w:rsidR="000D10FB">
        <w:t xml:space="preserve"> </w:t>
      </w:r>
    </w:p>
    <w:p w:rsidR="00401750" w:rsidRDefault="00F81440" w:rsidP="00401750">
      <w:pPr>
        <w:pStyle w:val="berschrift2"/>
      </w:pPr>
      <w:r>
        <w:rPr>
          <w:noProof/>
          <w:lang w:eastAsia="de-DE"/>
        </w:rPr>
        <w:pict>
          <v:shape id="_x0000_s1084" type="#_x0000_t202" style="position:absolute;left:0;text-align:left;margin-left:-.05pt;margin-top:32.2pt;width:462.45pt;height:124.7pt;z-index:251731968;mso-width-relative:margin;mso-height-relative:margin" fillcolor="white [3201]" strokecolor="#4bacc6 [3208]" strokeweight="1pt">
            <v:stroke dashstyle="dash"/>
            <v:shadow color="#868686"/>
            <v:textbox style="mso-next-textbox:#_x0000_s1084">
              <w:txbxContent>
                <w:p w:rsidR="003D1481" w:rsidRPr="000D10FB" w:rsidRDefault="003D1481" w:rsidP="000D10FB">
                  <w:pPr>
                    <w:rPr>
                      <w:color w:val="1F497D" w:themeColor="text2"/>
                    </w:rPr>
                  </w:pPr>
                  <w:r>
                    <w:rPr>
                      <w:color w:val="1F497D" w:themeColor="text2"/>
                    </w:rPr>
                    <w:t>Bei diesem Versuch wird gezeigt, dass ein Wasserstrahl aus einer Bürette durch einen elektr</w:t>
                  </w:r>
                  <w:r>
                    <w:rPr>
                      <w:color w:val="1F497D" w:themeColor="text2"/>
                    </w:rPr>
                    <w:t>o</w:t>
                  </w:r>
                  <w:r>
                    <w:rPr>
                      <w:color w:val="1F497D" w:themeColor="text2"/>
                    </w:rPr>
                    <w:t>statisch aufladbaren Kunststoffkugelschreiber oder ähnliche Kunststoffgegenstände abgelenkt wird. Für die Deutung des Versuches wird vorausgesetzt, dass das Prinzip des Elektromagn</w:t>
                  </w:r>
                  <w:r>
                    <w:rPr>
                      <w:color w:val="1F497D" w:themeColor="text2"/>
                    </w:rPr>
                    <w:t>e</w:t>
                  </w:r>
                  <w:r>
                    <w:rPr>
                      <w:color w:val="1F497D" w:themeColor="text2"/>
                    </w:rPr>
                    <w:t xml:space="preserve">tismus bekannt ist. Der Versuch eignet sich deswegen als ein Lehrerdemonstrationsversuch, weil ggf. nicht genug Büretten vorhanden sein könnten. Selbstverständlich kann der Versuch bei einer guten Schulausstattung auch als Schülerversuch durchgeführt werden. </w:t>
                  </w:r>
                </w:p>
              </w:txbxContent>
            </v:textbox>
            <w10:wrap type="square"/>
          </v:shape>
        </w:pict>
      </w:r>
      <w:bookmarkStart w:id="2" w:name="_Toc396822622"/>
      <w:r w:rsidR="00401750">
        <w:t xml:space="preserve">V 1 – </w:t>
      </w:r>
      <w:r w:rsidR="009016F6">
        <w:t>Magischer Kugelschreiber</w:t>
      </w:r>
      <w:bookmarkEnd w:id="2"/>
    </w:p>
    <w:p w:rsidR="00D76F6F" w:rsidRDefault="00F05F65" w:rsidP="00401750">
      <w:r>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66200C">
        <w:tc>
          <w:tcPr>
            <w:tcW w:w="9322" w:type="dxa"/>
            <w:gridSpan w:val="9"/>
            <w:shd w:val="clear" w:color="auto" w:fill="4F81BD"/>
            <w:vAlign w:val="center"/>
          </w:tcPr>
          <w:p w:rsidR="00D76F6F" w:rsidRPr="009C5E28" w:rsidRDefault="00D76F6F" w:rsidP="0066200C">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FF78FB" w:rsidP="00D76F6F">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CE2040" w:rsidP="0066200C">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CE2040" w:rsidP="00D76F6F">
            <w:pPr>
              <w:spacing w:after="0"/>
              <w:jc w:val="center"/>
            </w:pPr>
            <w:r>
              <w:rPr>
                <w:sz w:val="20"/>
              </w:rPr>
              <w:t>-</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392064" w:rsidP="00D76F6F">
            <w:pPr>
              <w:spacing w:after="0"/>
              <w:jc w:val="center"/>
              <w:rPr>
                <w:b/>
                <w:bCs/>
              </w:rPr>
            </w:pPr>
            <w:r>
              <w:rPr>
                <w:b/>
                <w:bCs/>
                <w:noProof/>
                <w:lang w:eastAsia="de-DE"/>
              </w:rPr>
              <w:drawing>
                <wp:inline distT="0" distB="0" distL="0" distR="0">
                  <wp:extent cx="503555" cy="503555"/>
                  <wp:effectExtent l="19050" t="0" r="0" b="0"/>
                  <wp:docPr id="23" name="Grafik 22"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392064" w:rsidP="00D76F6F">
            <w:pPr>
              <w:spacing w:after="0"/>
              <w:jc w:val="center"/>
            </w:pPr>
            <w:r>
              <w:rPr>
                <w:noProof/>
                <w:lang w:eastAsia="de-DE"/>
              </w:rPr>
              <w:drawing>
                <wp:inline distT="0" distB="0" distL="0" distR="0">
                  <wp:extent cx="503555" cy="503555"/>
                  <wp:effectExtent l="19050" t="0" r="0" b="0"/>
                  <wp:docPr id="24" name="Grafik 23"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392064" w:rsidRDefault="00392064" w:rsidP="008E1A25">
      <w:pPr>
        <w:tabs>
          <w:tab w:val="left" w:pos="1701"/>
          <w:tab w:val="left" w:pos="1985"/>
        </w:tabs>
        <w:ind w:left="1980" w:hanging="1980"/>
      </w:pPr>
    </w:p>
    <w:p w:rsidR="009016F6" w:rsidRPr="005255DB" w:rsidRDefault="008E1A25" w:rsidP="009016F6">
      <w:pPr>
        <w:autoSpaceDE w:val="0"/>
        <w:autoSpaceDN w:val="0"/>
        <w:adjustRightInd w:val="0"/>
        <w:spacing w:after="0" w:line="240" w:lineRule="auto"/>
        <w:ind w:left="1980" w:hanging="1980"/>
        <w:rPr>
          <w:rFonts w:cs="StoneSans"/>
        </w:rPr>
      </w:pPr>
      <w:r>
        <w:t xml:space="preserve">Materialien: </w:t>
      </w:r>
      <w:r>
        <w:tab/>
      </w:r>
      <w:r w:rsidR="009016F6">
        <w:rPr>
          <w:rFonts w:cs="StoneSans"/>
        </w:rPr>
        <w:t xml:space="preserve">Klammer, Muffe, Stativ, </w:t>
      </w:r>
      <w:r w:rsidR="009016F6" w:rsidRPr="005255DB">
        <w:rPr>
          <w:rFonts w:cs="StoneSans"/>
        </w:rPr>
        <w:t>Becherglas</w:t>
      </w:r>
      <w:r w:rsidR="009016F6">
        <w:rPr>
          <w:rFonts w:cs="StoneSans"/>
        </w:rPr>
        <w:t xml:space="preserve">, Bürette, </w:t>
      </w:r>
      <w:r w:rsidR="009016F6" w:rsidRPr="005255DB">
        <w:rPr>
          <w:rFonts w:cs="StoneSans"/>
        </w:rPr>
        <w:t>Kugelschreiber aus Plastik</w:t>
      </w:r>
      <w:r w:rsidR="009016F6" w:rsidRPr="005255DB">
        <w:rPr>
          <w:rFonts w:cs="StoneSans-Bold"/>
          <w:b/>
          <w:bCs/>
        </w:rPr>
        <w:t xml:space="preserve"> </w:t>
      </w:r>
      <w:r w:rsidR="009016F6" w:rsidRPr="005255DB">
        <w:rPr>
          <w:rFonts w:cs="StoneSans"/>
        </w:rPr>
        <w:t>(Lineal, Luftballon)</w:t>
      </w:r>
    </w:p>
    <w:p w:rsidR="00A9233D" w:rsidRDefault="00A9233D" w:rsidP="008E1A25">
      <w:pPr>
        <w:tabs>
          <w:tab w:val="left" w:pos="1701"/>
          <w:tab w:val="left" w:pos="1985"/>
        </w:tabs>
        <w:ind w:left="1980" w:hanging="1980"/>
      </w:pPr>
    </w:p>
    <w:p w:rsidR="008E1A25" w:rsidRDefault="00A9233D" w:rsidP="008E1A25">
      <w:pPr>
        <w:tabs>
          <w:tab w:val="left" w:pos="1701"/>
          <w:tab w:val="left" w:pos="1985"/>
        </w:tabs>
        <w:ind w:left="1980" w:hanging="1980"/>
      </w:pPr>
      <w:r>
        <w:t>Chemikalien:</w:t>
      </w:r>
      <w:r>
        <w:tab/>
      </w:r>
      <w:r>
        <w:tab/>
      </w:r>
      <w:r w:rsidR="00CE2040">
        <w:t>Wasser</w:t>
      </w:r>
    </w:p>
    <w:p w:rsidR="002022FB" w:rsidRDefault="002022FB" w:rsidP="008E1A25">
      <w:pPr>
        <w:tabs>
          <w:tab w:val="left" w:pos="1701"/>
          <w:tab w:val="left" w:pos="1985"/>
        </w:tabs>
        <w:ind w:left="1980" w:hanging="1980"/>
      </w:pPr>
    </w:p>
    <w:p w:rsidR="002022FB" w:rsidRDefault="002022FB" w:rsidP="008E1A25">
      <w:pPr>
        <w:tabs>
          <w:tab w:val="left" w:pos="1701"/>
          <w:tab w:val="left" w:pos="1985"/>
        </w:tabs>
        <w:ind w:left="1980" w:hanging="1980"/>
      </w:pPr>
    </w:p>
    <w:p w:rsidR="002022FB" w:rsidRDefault="002022FB" w:rsidP="008E1A25">
      <w:pPr>
        <w:tabs>
          <w:tab w:val="left" w:pos="1701"/>
          <w:tab w:val="left" w:pos="1985"/>
        </w:tabs>
        <w:ind w:left="1980" w:hanging="1980"/>
      </w:pPr>
    </w:p>
    <w:p w:rsidR="002022FB" w:rsidRDefault="002022FB" w:rsidP="008E1A25">
      <w:pPr>
        <w:tabs>
          <w:tab w:val="left" w:pos="1701"/>
          <w:tab w:val="left" w:pos="1985"/>
        </w:tabs>
        <w:ind w:left="1980" w:hanging="1980"/>
      </w:pPr>
    </w:p>
    <w:p w:rsidR="002022FB" w:rsidRDefault="002022FB" w:rsidP="008E1A25">
      <w:pPr>
        <w:tabs>
          <w:tab w:val="left" w:pos="1701"/>
          <w:tab w:val="left" w:pos="1985"/>
        </w:tabs>
        <w:ind w:left="1980" w:hanging="1980"/>
      </w:pPr>
    </w:p>
    <w:p w:rsidR="002022FB" w:rsidRPr="00ED07C2" w:rsidRDefault="00F81440" w:rsidP="00A24223">
      <w:pPr>
        <w:tabs>
          <w:tab w:val="left" w:pos="1701"/>
          <w:tab w:val="left" w:pos="1985"/>
        </w:tabs>
      </w:pPr>
      <w:r>
        <w:rPr>
          <w:noProof/>
        </w:rPr>
        <w:lastRenderedPageBreak/>
        <w:pict>
          <v:shape id="_x0000_s1185" type="#_x0000_t202" style="position:absolute;left:0;text-align:left;margin-left:126.15pt;margin-top:312.9pt;width:266.25pt;height:20.4pt;z-index:251809792;mso-width-relative:margin;mso-height-relative:margin" strokecolor="white [3212]">
            <v:textbox style="mso-next-textbox:#_x0000_s1185">
              <w:txbxContent>
                <w:p w:rsidR="003D1481" w:rsidRDefault="003D1481" w:rsidP="002022FB">
                  <w:pPr>
                    <w:pStyle w:val="Beschriftung"/>
                    <w:jc w:val="left"/>
                  </w:pPr>
                  <w:r>
                    <w:t xml:space="preserve">Abb. </w:t>
                  </w:r>
                  <w:fldSimple w:instr=" SEQ Abb. \* ARABIC ">
                    <w:r>
                      <w:rPr>
                        <w:noProof/>
                      </w:rPr>
                      <w:t>1</w:t>
                    </w:r>
                  </w:fldSimple>
                  <w:r>
                    <w:t xml:space="preserve"> - </w:t>
                  </w:r>
                  <w:r>
                    <w:rPr>
                      <w:noProof/>
                    </w:rPr>
                    <w:t xml:space="preserve">  Versuchsaufbau „Magischer Kugelschreiber“.</w:t>
                  </w:r>
                </w:p>
                <w:p w:rsidR="003D1481" w:rsidRDefault="003D1481"/>
              </w:txbxContent>
            </v:textbox>
          </v:shape>
        </w:pict>
      </w:r>
      <w:r w:rsidR="002022FB">
        <w:rPr>
          <w:noProof/>
          <w:lang w:eastAsia="de-DE"/>
        </w:rPr>
        <w:drawing>
          <wp:anchor distT="0" distB="0" distL="114300" distR="114300" simplePos="0" relativeHeight="251807744" behindDoc="0" locked="0" layoutInCell="1" allowOverlap="1">
            <wp:simplePos x="0" y="0"/>
            <wp:positionH relativeFrom="margin">
              <wp:align>center</wp:align>
            </wp:positionH>
            <wp:positionV relativeFrom="paragraph">
              <wp:posOffset>31750</wp:posOffset>
            </wp:positionV>
            <wp:extent cx="2611755" cy="3907155"/>
            <wp:effectExtent l="19050" t="0" r="0" b="0"/>
            <wp:wrapTopAndBottom/>
            <wp:docPr id="14" name="Grafik 13" descr="DS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4.JPG"/>
                    <pic:cNvPicPr/>
                  </pic:nvPicPr>
                  <pic:blipFill>
                    <a:blip r:embed="rId20" cstate="print"/>
                    <a:stretch>
                      <a:fillRect/>
                    </a:stretch>
                  </pic:blipFill>
                  <pic:spPr>
                    <a:xfrm>
                      <a:off x="0" y="0"/>
                      <a:ext cx="2611755" cy="3907155"/>
                    </a:xfrm>
                    <a:prstGeom prst="rect">
                      <a:avLst/>
                    </a:prstGeom>
                  </pic:spPr>
                </pic:pic>
              </a:graphicData>
            </a:graphic>
          </wp:anchor>
        </w:drawing>
      </w:r>
    </w:p>
    <w:p w:rsidR="0033242A" w:rsidRDefault="008E1A25" w:rsidP="0033242A">
      <w:pPr>
        <w:tabs>
          <w:tab w:val="left" w:pos="1701"/>
          <w:tab w:val="left" w:pos="1985"/>
        </w:tabs>
        <w:ind w:left="1980" w:hanging="1980"/>
      </w:pPr>
      <w:r>
        <w:t xml:space="preserve">Durchführung: </w:t>
      </w:r>
      <w:r>
        <w:tab/>
      </w:r>
      <w:r>
        <w:tab/>
      </w:r>
      <w:r w:rsidR="0033242A">
        <w:t>Die Bürette wird mit Hilfe der Muffe und der Klammer am Stativ ang</w:t>
      </w:r>
      <w:r w:rsidR="0033242A">
        <w:t>e</w:t>
      </w:r>
      <w:r w:rsidR="0033242A">
        <w:t>bracht und mit Wasser befüllt. Zum Auffangen des Wassers wird unter dem Hahn ein Becherglas aufgestellt. Nun wird der Kunststoffkugelschreiber mehrmals in den Haaren gerieben. Abschließend wird der Hahn der Büre</w:t>
      </w:r>
      <w:r w:rsidR="0033242A">
        <w:t>t</w:t>
      </w:r>
      <w:r w:rsidR="0033242A">
        <w:t>te geöffnet und der Kunststoffkugelschreiber in die unmittelba</w:t>
      </w:r>
      <w:r w:rsidR="001277D3">
        <w:t>re Nähe des Wasserstrahls heran</w:t>
      </w:r>
      <w:r w:rsidR="0033242A">
        <w:t>geführt.</w:t>
      </w:r>
    </w:p>
    <w:p w:rsidR="0033242A" w:rsidRDefault="00F81440" w:rsidP="0033242A">
      <w:pPr>
        <w:tabs>
          <w:tab w:val="left" w:pos="1701"/>
          <w:tab w:val="left" w:pos="1985"/>
        </w:tabs>
        <w:ind w:left="1980" w:hanging="1980"/>
      </w:pPr>
      <w:r>
        <w:rPr>
          <w:noProof/>
          <w:lang w:eastAsia="de-DE"/>
        </w:rPr>
        <w:pict>
          <v:shape id="_x0000_s1186" type="#_x0000_t202" style="position:absolute;left:0;text-align:left;margin-left:110.3pt;margin-top:262.4pt;width:266.25pt;height:20.4pt;z-index:251812864;mso-width-relative:margin;mso-height-relative:margin" strokecolor="white [3212]">
            <v:textbox style="mso-next-textbox:#_x0000_s1186">
              <w:txbxContent>
                <w:p w:rsidR="003D1481" w:rsidRDefault="003D1481" w:rsidP="00A24223">
                  <w:pPr>
                    <w:pStyle w:val="Beschriftung"/>
                    <w:jc w:val="left"/>
                  </w:pPr>
                  <w:r>
                    <w:t xml:space="preserve">Abb. 2 - </w:t>
                  </w:r>
                  <w:r>
                    <w:rPr>
                      <w:noProof/>
                    </w:rPr>
                    <w:t xml:space="preserve">  Der abgelenke Wasserstrahl.</w:t>
                  </w:r>
                </w:p>
                <w:p w:rsidR="003D1481" w:rsidRDefault="003D1481" w:rsidP="00A24223"/>
              </w:txbxContent>
            </v:textbox>
          </v:shape>
        </w:pict>
      </w:r>
      <w:r w:rsidR="001277D3">
        <w:rPr>
          <w:noProof/>
          <w:lang w:eastAsia="de-DE"/>
        </w:rPr>
        <w:drawing>
          <wp:anchor distT="0" distB="0" distL="114300" distR="114300" simplePos="0" relativeHeight="251810816" behindDoc="0" locked="0" layoutInCell="1" allowOverlap="1">
            <wp:simplePos x="0" y="0"/>
            <wp:positionH relativeFrom="margin">
              <wp:align>center</wp:align>
            </wp:positionH>
            <wp:positionV relativeFrom="paragraph">
              <wp:posOffset>640715</wp:posOffset>
            </wp:positionV>
            <wp:extent cx="2971165" cy="2691130"/>
            <wp:effectExtent l="19050" t="0" r="635" b="0"/>
            <wp:wrapTopAndBottom/>
            <wp:docPr id="21" name="Grafik 20" descr="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5.JPG"/>
                    <pic:cNvPicPr/>
                  </pic:nvPicPr>
                  <pic:blipFill>
                    <a:blip r:embed="rId21" cstate="print"/>
                    <a:srcRect/>
                    <a:stretch>
                      <a:fillRect/>
                    </a:stretch>
                  </pic:blipFill>
                  <pic:spPr>
                    <a:xfrm>
                      <a:off x="0" y="0"/>
                      <a:ext cx="2971165" cy="2691130"/>
                    </a:xfrm>
                    <a:prstGeom prst="rect">
                      <a:avLst/>
                    </a:prstGeom>
                  </pic:spPr>
                </pic:pic>
              </a:graphicData>
            </a:graphic>
          </wp:anchor>
        </w:drawing>
      </w:r>
      <w:r w:rsidR="008E1A25">
        <w:t>Beobachtung:</w:t>
      </w:r>
      <w:r w:rsidR="008E1A25">
        <w:tab/>
      </w:r>
      <w:r w:rsidR="008E1A25">
        <w:tab/>
      </w:r>
      <w:r w:rsidR="0033242A">
        <w:tab/>
        <w:t>Der Wasserstrahl wird in Richtung des Kunststoffkugelschreibers abg</w:t>
      </w:r>
      <w:r w:rsidR="0033242A">
        <w:t>e</w:t>
      </w:r>
      <w:r w:rsidR="0033242A">
        <w:t>lenkt.</w:t>
      </w:r>
    </w:p>
    <w:p w:rsidR="0033242A" w:rsidRDefault="008E1A25" w:rsidP="00A24223">
      <w:pPr>
        <w:tabs>
          <w:tab w:val="left" w:pos="1701"/>
          <w:tab w:val="left" w:pos="1985"/>
        </w:tabs>
        <w:spacing w:after="0"/>
        <w:ind w:left="1980" w:hanging="1980"/>
      </w:pPr>
      <w:r>
        <w:lastRenderedPageBreak/>
        <w:t>Deutung:</w:t>
      </w:r>
      <w:r>
        <w:tab/>
      </w:r>
      <w:r>
        <w:tab/>
      </w:r>
      <w:r>
        <w:tab/>
      </w:r>
      <w:r w:rsidR="0033242A">
        <w:t xml:space="preserve">Wasser </w:t>
      </w:r>
      <w:r w:rsidR="00160BC0">
        <w:t xml:space="preserve">besitzt </w:t>
      </w:r>
      <w:r w:rsidR="0033242A">
        <w:t>elektromagnetische Eigenschaften</w:t>
      </w:r>
      <w:r w:rsidR="00160BC0">
        <w:t xml:space="preserve">. Folglich wird </w:t>
      </w:r>
      <w:r w:rsidR="0033242A">
        <w:t>der Wa</w:t>
      </w:r>
      <w:r w:rsidR="0033242A">
        <w:t>s</w:t>
      </w:r>
      <w:r w:rsidR="0033242A">
        <w:t>serstrahl von dem geladenen Kunststoff</w:t>
      </w:r>
      <w:r w:rsidR="00160BC0">
        <w:t>gegenstand</w:t>
      </w:r>
      <w:r w:rsidR="0033242A">
        <w:t xml:space="preserve"> angezogen</w:t>
      </w:r>
      <w:r w:rsidR="00160BC0">
        <w:t xml:space="preserve"> und abg</w:t>
      </w:r>
      <w:r w:rsidR="00160BC0">
        <w:t>e</w:t>
      </w:r>
      <w:r w:rsidR="00160BC0">
        <w:t xml:space="preserve">lenkt. Ein Magnet wäre für diesen Versuch ebenfalls geeignet. </w:t>
      </w:r>
    </w:p>
    <w:p w:rsidR="0033242A" w:rsidRDefault="0033242A" w:rsidP="0033242A">
      <w:pPr>
        <w:tabs>
          <w:tab w:val="left" w:pos="1701"/>
          <w:tab w:val="left" w:pos="1985"/>
        </w:tabs>
        <w:spacing w:after="0"/>
        <w:ind w:left="1980" w:hanging="1980"/>
      </w:pPr>
      <w:r>
        <w:tab/>
      </w:r>
      <w:r>
        <w:tab/>
        <w:t xml:space="preserve">Diese </w:t>
      </w:r>
      <w:r w:rsidR="00202AF6">
        <w:t>Beobachtung basiert darauf</w:t>
      </w:r>
      <w:r>
        <w:t>, da</w:t>
      </w:r>
      <w:r w:rsidR="00202AF6">
        <w:t>ss</w:t>
      </w:r>
      <w:r>
        <w:t xml:space="preserve"> Wassermolekül</w:t>
      </w:r>
      <w:r w:rsidR="00202AF6">
        <w:t>e</w:t>
      </w:r>
      <w:r>
        <w:t xml:space="preserve"> ein</w:t>
      </w:r>
      <w:r w:rsidR="00202AF6">
        <w:t>en</w:t>
      </w:r>
      <w:r>
        <w:t xml:space="preserve"> Dipol </w:t>
      </w:r>
      <w:r w:rsidR="00202AF6">
        <w:t>bilden</w:t>
      </w:r>
      <w:r>
        <w:t xml:space="preserve"> und </w:t>
      </w:r>
      <w:r w:rsidR="00202AF6">
        <w:t>es zu einer</w:t>
      </w:r>
      <w:r>
        <w:t xml:space="preserve"> Ladungsverschiebung </w:t>
      </w:r>
      <w:r w:rsidR="00202AF6">
        <w:t>kommt</w:t>
      </w:r>
      <w:r>
        <w:t xml:space="preserve">. </w:t>
      </w:r>
    </w:p>
    <w:p w:rsidR="006E32AF" w:rsidRPr="001277D3" w:rsidRDefault="001277D3" w:rsidP="001277D3">
      <w:pPr>
        <w:tabs>
          <w:tab w:val="left" w:pos="1701"/>
          <w:tab w:val="left" w:pos="1985"/>
        </w:tabs>
        <w:ind w:left="1695" w:hanging="1695"/>
        <w:rPr>
          <w:rFonts w:eastAsia="Calibri"/>
        </w:rPr>
      </w:pPr>
      <w:r>
        <w:t>Entsorgung:</w:t>
      </w:r>
      <w:r>
        <w:tab/>
      </w:r>
      <w:r w:rsidR="00C416FD">
        <w:tab/>
      </w:r>
      <w:r>
        <w:tab/>
        <w:t>Keine besondere Entsorgung erforderlich.</w:t>
      </w:r>
    </w:p>
    <w:p w:rsidR="0040204B" w:rsidRDefault="0040204B" w:rsidP="00B77E35">
      <w:pPr>
        <w:ind w:left="1985" w:hanging="1985"/>
      </w:pPr>
      <w:r>
        <w:t>Literatur:</w:t>
      </w:r>
      <w:r>
        <w:tab/>
      </w:r>
      <w:r w:rsidR="001F010A">
        <w:t>Li Hamburg</w:t>
      </w:r>
      <w:r>
        <w:t>,</w:t>
      </w:r>
      <w:r w:rsidRPr="0040204B">
        <w:t xml:space="preserve"> </w:t>
      </w:r>
      <w:r w:rsidR="001F010A">
        <w:t>Wasser-</w:t>
      </w:r>
      <w:r w:rsidR="001F010A" w:rsidRPr="001F010A">
        <w:t>Selbstständiges Experimentieren lernen in Klasse</w:t>
      </w:r>
      <w:r w:rsidR="001F010A" w:rsidRPr="001F010A">
        <w:t>n</w:t>
      </w:r>
      <w:r w:rsidR="001F010A" w:rsidRPr="001F010A">
        <w:t>stufe 5/6</w:t>
      </w:r>
      <w:r w:rsidR="001F010A">
        <w:t xml:space="preserve"> </w:t>
      </w:r>
      <w:r w:rsidR="001F010A" w:rsidRPr="001F010A">
        <w:t>Anregungen zum kompetenzorientierten Unterricht</w:t>
      </w:r>
      <w:r w:rsidR="00E12D75">
        <w:t>,</w:t>
      </w:r>
    </w:p>
    <w:p w:rsidR="005B60E3" w:rsidRDefault="003D1481" w:rsidP="00B77E35">
      <w:pPr>
        <w:spacing w:line="276" w:lineRule="auto"/>
        <w:ind w:left="1985"/>
        <w:jc w:val="left"/>
        <w:rPr>
          <w:rFonts w:asciiTheme="majorHAnsi" w:hAnsiTheme="majorHAnsi"/>
          <w:b/>
        </w:rPr>
      </w:pPr>
      <w:r w:rsidRPr="003D1481">
        <w:t>http://li.hamburg.de/contentblob/2817370/data/pdf-wasser-</w:t>
      </w:r>
      <w:r w:rsidR="001F010A" w:rsidRPr="001F010A">
        <w:t>selbststaendiges-experimentieren-lernen-in-klassenstufe-5-6-pdf-670-kb%29.pdf</w:t>
      </w:r>
      <w:r w:rsidR="0040204B">
        <w:t xml:space="preserve">, </w:t>
      </w:r>
      <w:r w:rsidR="0040204B">
        <w:rPr>
          <w:rFonts w:asciiTheme="majorHAnsi" w:hAnsiTheme="majorHAnsi"/>
        </w:rPr>
        <w:t>05.08.2014</w:t>
      </w:r>
      <w:r w:rsidR="0040204B" w:rsidRPr="00B937A2">
        <w:rPr>
          <w:rFonts w:asciiTheme="majorHAnsi" w:hAnsiTheme="majorHAnsi"/>
        </w:rPr>
        <w:t xml:space="preserve"> (</w:t>
      </w:r>
      <w:r w:rsidR="0040204B">
        <w:rPr>
          <w:rFonts w:asciiTheme="majorHAnsi" w:hAnsiTheme="majorHAnsi"/>
        </w:rPr>
        <w:t>Zuletzt abgerufen am 06</w:t>
      </w:r>
      <w:r w:rsidR="0040204B" w:rsidRPr="00B937A2">
        <w:rPr>
          <w:rFonts w:asciiTheme="majorHAnsi" w:hAnsiTheme="majorHAnsi"/>
        </w:rPr>
        <w:t>.</w:t>
      </w:r>
      <w:r w:rsidR="0040204B">
        <w:rPr>
          <w:rFonts w:asciiTheme="majorHAnsi" w:hAnsiTheme="majorHAnsi"/>
        </w:rPr>
        <w:t>08</w:t>
      </w:r>
      <w:r w:rsidR="0040204B" w:rsidRPr="00B937A2">
        <w:rPr>
          <w:rFonts w:asciiTheme="majorHAnsi" w:hAnsiTheme="majorHAnsi"/>
        </w:rPr>
        <w:t>.201</w:t>
      </w:r>
      <w:r w:rsidR="0040204B">
        <w:rPr>
          <w:rFonts w:asciiTheme="majorHAnsi" w:hAnsiTheme="majorHAnsi"/>
        </w:rPr>
        <w:t>4 um 19:35Uhr).</w:t>
      </w:r>
    </w:p>
    <w:p w:rsidR="00F17765" w:rsidRPr="0040204B" w:rsidRDefault="00F17765" w:rsidP="0040204B">
      <w:pPr>
        <w:rPr>
          <w:rFonts w:asciiTheme="majorHAnsi" w:hAnsiTheme="majorHAnsi"/>
        </w:rPr>
      </w:pPr>
    </w:p>
    <w:p w:rsidR="00734C6F" w:rsidRDefault="00F81440" w:rsidP="005E4A30">
      <w:pPr>
        <w:tabs>
          <w:tab w:val="left" w:pos="1701"/>
          <w:tab w:val="left" w:pos="1985"/>
        </w:tabs>
        <w:ind w:left="1980" w:hanging="1980"/>
      </w:pPr>
      <w:r>
        <w:pict>
          <v:shape id="_x0000_s1223" type="#_x0000_t202" style="width:462.45pt;height:143.5pt;mso-position-horizontal-relative:char;mso-position-vertical-relative:line;mso-width-relative:margin;mso-height-relative:margin" fillcolor="white [3201]" strokecolor="#c0504d [3205]" strokeweight="1pt">
            <v:stroke dashstyle="dash"/>
            <v:shadow color="#868686"/>
            <v:textbox style="mso-next-textbox:#_x0000_s1223">
              <w:txbxContent>
                <w:p w:rsidR="003D1481" w:rsidRPr="00530A18" w:rsidRDefault="003D1481" w:rsidP="00E12D75">
                  <w:r>
                    <w:t xml:space="preserve">Aufgrund seiner elektromagnetischen Eigenschaften wird der Wasserstrahl mit Hilfe eines geladenen Kunststoffgegenstandes abgelenkt. Die SuS verstehen in </w:t>
                  </w:r>
                  <w:r w:rsidRPr="001F010A">
                    <w:t>Klassenstufe 5/6</w:t>
                  </w:r>
                  <w:r>
                    <w:t xml:space="preserve"> den g</w:t>
                  </w:r>
                  <w:r>
                    <w:t>e</w:t>
                  </w:r>
                  <w:r>
                    <w:t>nauen Aufbau des Wassers noch nicht, da sie noch kein Teilchenmodell anwenden können. Demnach sollte man an dieser Stelle didaktisch reduzieren, sodass man die Dipoleigenschaft des Wassers nur auf der phänomenologischen Ebene deutet, indem es elektromagnetische E</w:t>
                  </w:r>
                  <w:r>
                    <w:t>i</w:t>
                  </w:r>
                  <w:r>
                    <w:t xml:space="preserve">genschaften aufweist.  </w:t>
                  </w:r>
                </w:p>
                <w:p w:rsidR="003D1481" w:rsidRPr="00E12D75" w:rsidRDefault="003D1481" w:rsidP="00E12D75"/>
              </w:txbxContent>
            </v:textbox>
            <w10:wrap type="none"/>
            <w10:anchorlock/>
          </v:shape>
        </w:pict>
      </w:r>
    </w:p>
    <w:p w:rsidR="00734C6F" w:rsidRDefault="00F81440" w:rsidP="00734C6F">
      <w:pPr>
        <w:pStyle w:val="berschrift2"/>
      </w:pPr>
      <w:r>
        <w:rPr>
          <w:noProof/>
          <w:lang w:eastAsia="de-DE"/>
        </w:rPr>
        <w:pict>
          <v:shape id="_x0000_s1158" type="#_x0000_t202" style="position:absolute;left:0;text-align:left;margin-left:-.05pt;margin-top:32.2pt;width:462.45pt;height:144.2pt;z-index:251790336;mso-width-relative:margin;mso-height-relative:margin" fillcolor="white [3201]" strokecolor="#4bacc6 [3208]" strokeweight="1pt">
            <v:stroke dashstyle="dash"/>
            <v:shadow color="#868686"/>
            <v:textbox style="mso-next-textbox:#_x0000_s1158">
              <w:txbxContent>
                <w:p w:rsidR="003D1481" w:rsidRPr="000D10FB" w:rsidRDefault="003D1481" w:rsidP="00734C6F">
                  <w:pPr>
                    <w:rPr>
                      <w:color w:val="1F497D" w:themeColor="text2"/>
                    </w:rPr>
                  </w:pPr>
                  <w:r>
                    <w:rPr>
                      <w:color w:val="1F497D" w:themeColor="text2"/>
                    </w:rPr>
                    <w:t>Bei diesem Versuch wird zum einen gezeigt, dass der Wasserstand nach dem Schmelzen vom schwimmenden Eis unverändert bleibt. Zum anderen sollen die SuS sehen, dass das Volumen des Wassers beim Gefrieren zunimmt. Demnach wird vorausgesetzt, dass die SuS bereits über gewisse Kenntnisse über die drei Aggregatzustände verfügen sowie den Gefrierpunkt des Wa</w:t>
                  </w:r>
                  <w:r>
                    <w:rPr>
                      <w:color w:val="1F497D" w:themeColor="text2"/>
                    </w:rPr>
                    <w:t>s</w:t>
                  </w:r>
                  <w:r>
                    <w:rPr>
                      <w:color w:val="1F497D" w:themeColor="text2"/>
                    </w:rPr>
                    <w:t>sers  kennen. Der Versuch kann auch als Schülerexperiment durchgeführt werden, allerdings benötigt das Gefrieren von Wasser einige Zeit, sodass die Auswertung erst in der darauffolge</w:t>
                  </w:r>
                  <w:r>
                    <w:rPr>
                      <w:color w:val="1F497D" w:themeColor="text2"/>
                    </w:rPr>
                    <w:t>n</w:t>
                  </w:r>
                  <w:r>
                    <w:rPr>
                      <w:color w:val="1F497D" w:themeColor="text2"/>
                    </w:rPr>
                    <w:t xml:space="preserve">den Stunde stattfinden kann. </w:t>
                  </w:r>
                </w:p>
              </w:txbxContent>
            </v:textbox>
            <w10:wrap type="square"/>
          </v:shape>
        </w:pict>
      </w:r>
      <w:bookmarkStart w:id="3" w:name="_Toc396822623"/>
      <w:r w:rsidR="00734C6F">
        <w:t>V 2 – Eisberg voraus!</w:t>
      </w:r>
      <w:bookmarkEnd w:id="3"/>
    </w:p>
    <w:p w:rsidR="00734C6F" w:rsidRDefault="00734C6F" w:rsidP="00734C6F">
      <w:r>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34C6F" w:rsidRPr="009C5E28" w:rsidTr="009F2036">
        <w:tc>
          <w:tcPr>
            <w:tcW w:w="9322" w:type="dxa"/>
            <w:gridSpan w:val="9"/>
            <w:shd w:val="clear" w:color="auto" w:fill="4F81BD"/>
            <w:vAlign w:val="center"/>
          </w:tcPr>
          <w:p w:rsidR="00734C6F" w:rsidRPr="009C5E28" w:rsidRDefault="00734C6F" w:rsidP="009F2036">
            <w:pPr>
              <w:spacing w:after="0"/>
              <w:jc w:val="center"/>
              <w:rPr>
                <w:b/>
                <w:bCs/>
              </w:rPr>
            </w:pPr>
            <w:r w:rsidRPr="009C5E28">
              <w:rPr>
                <w:b/>
                <w:bCs/>
              </w:rPr>
              <w:t>Gefahrenstoffe</w:t>
            </w:r>
          </w:p>
        </w:tc>
      </w:tr>
      <w:tr w:rsidR="00734C6F" w:rsidRPr="009C5E28" w:rsidTr="009F20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34C6F" w:rsidRPr="009C5E28" w:rsidRDefault="00FF78FB" w:rsidP="009F2036">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34C6F" w:rsidRPr="009C5E28" w:rsidRDefault="00734C6F" w:rsidP="009F2036">
            <w:pPr>
              <w:spacing w:after="0"/>
              <w:jc w:val="center"/>
            </w:pPr>
            <w:r>
              <w:rPr>
                <w:sz w:val="20"/>
              </w:rPr>
              <w:t>-</w:t>
            </w:r>
          </w:p>
        </w:tc>
      </w:tr>
      <w:tr w:rsidR="00734C6F" w:rsidRPr="009C5E28" w:rsidTr="009F2036">
        <w:tc>
          <w:tcPr>
            <w:tcW w:w="1009" w:type="dxa"/>
            <w:tcBorders>
              <w:top w:val="single" w:sz="8" w:space="0" w:color="4F81BD"/>
              <w:left w:val="single" w:sz="8" w:space="0" w:color="4F81BD"/>
              <w:bottom w:val="single" w:sz="8" w:space="0" w:color="4F81BD"/>
            </w:tcBorders>
            <w:shd w:val="clear" w:color="auto" w:fill="auto"/>
            <w:vAlign w:val="center"/>
          </w:tcPr>
          <w:p w:rsidR="00734C6F" w:rsidRPr="009C5E28" w:rsidRDefault="00392064" w:rsidP="009F2036">
            <w:pPr>
              <w:spacing w:after="0"/>
              <w:jc w:val="center"/>
              <w:rPr>
                <w:b/>
                <w:bCs/>
              </w:rPr>
            </w:pPr>
            <w:r>
              <w:rPr>
                <w:b/>
                <w:bCs/>
                <w:noProof/>
                <w:lang w:eastAsia="de-DE"/>
              </w:rPr>
              <w:drawing>
                <wp:inline distT="0" distB="0" distL="0" distR="0">
                  <wp:extent cx="503555" cy="503555"/>
                  <wp:effectExtent l="19050" t="0" r="0" b="0"/>
                  <wp:docPr id="26" name="Grafik 25"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34C6F" w:rsidRPr="009C5E28" w:rsidRDefault="00392064" w:rsidP="009F2036">
            <w:pPr>
              <w:spacing w:after="0"/>
              <w:jc w:val="center"/>
            </w:pPr>
            <w:r>
              <w:rPr>
                <w:noProof/>
                <w:lang w:eastAsia="de-DE"/>
              </w:rPr>
              <w:drawing>
                <wp:inline distT="0" distB="0" distL="0" distR="0">
                  <wp:extent cx="503555" cy="503555"/>
                  <wp:effectExtent l="19050" t="0" r="0" b="0"/>
                  <wp:docPr id="27"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34C6F" w:rsidRPr="009C5E28" w:rsidRDefault="00734C6F" w:rsidP="009F2036">
            <w:pPr>
              <w:spacing w:after="0"/>
              <w:jc w:val="center"/>
            </w:pPr>
            <w:r>
              <w:rPr>
                <w:noProof/>
                <w:lang w:eastAsia="de-DE"/>
              </w:rPr>
              <w:drawing>
                <wp:inline distT="0" distB="0" distL="0" distR="0">
                  <wp:extent cx="504190" cy="504190"/>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392064" w:rsidRDefault="00392064" w:rsidP="00734C6F">
      <w:pPr>
        <w:tabs>
          <w:tab w:val="left" w:pos="1701"/>
          <w:tab w:val="left" w:pos="1985"/>
        </w:tabs>
        <w:ind w:left="1980" w:hanging="1980"/>
      </w:pPr>
    </w:p>
    <w:p w:rsidR="00734C6F" w:rsidRDefault="00734C6F" w:rsidP="000560D7">
      <w:pPr>
        <w:autoSpaceDE w:val="0"/>
        <w:autoSpaceDN w:val="0"/>
        <w:adjustRightInd w:val="0"/>
        <w:spacing w:after="0" w:line="240" w:lineRule="auto"/>
        <w:ind w:left="1980" w:hanging="1980"/>
        <w:rPr>
          <w:rFonts w:cs="StoneSans"/>
        </w:rPr>
      </w:pPr>
      <w:r>
        <w:lastRenderedPageBreak/>
        <w:t xml:space="preserve">Materialien: </w:t>
      </w:r>
      <w:r>
        <w:tab/>
      </w:r>
      <w:r w:rsidR="009F2036">
        <w:rPr>
          <w:rFonts w:cs="StoneSans"/>
        </w:rPr>
        <w:t>Eiswürfel, Becherglas, Pipette, Papierhandtücher</w:t>
      </w:r>
      <w:r w:rsidR="00D872C6">
        <w:rPr>
          <w:rFonts w:cs="StoneSans"/>
        </w:rPr>
        <w:t>, 2 kleine Gefäße mit dic</w:t>
      </w:r>
      <w:r w:rsidR="00D872C6">
        <w:rPr>
          <w:rFonts w:cs="StoneSans"/>
        </w:rPr>
        <w:t>h</w:t>
      </w:r>
      <w:r w:rsidR="00D872C6">
        <w:rPr>
          <w:rFonts w:cs="StoneSans"/>
        </w:rPr>
        <w:t>tem Verschluss, Plastiktüte</w:t>
      </w:r>
    </w:p>
    <w:p w:rsidR="000560D7" w:rsidRPr="000560D7" w:rsidRDefault="000560D7" w:rsidP="000560D7">
      <w:pPr>
        <w:autoSpaceDE w:val="0"/>
        <w:autoSpaceDN w:val="0"/>
        <w:adjustRightInd w:val="0"/>
        <w:spacing w:after="0" w:line="240" w:lineRule="auto"/>
        <w:ind w:left="1980" w:hanging="1980"/>
        <w:rPr>
          <w:rFonts w:cs="StoneSans"/>
        </w:rPr>
      </w:pPr>
    </w:p>
    <w:p w:rsidR="00734C6F" w:rsidRPr="00ED07C2" w:rsidRDefault="00734C6F" w:rsidP="00734C6F">
      <w:pPr>
        <w:tabs>
          <w:tab w:val="left" w:pos="1701"/>
          <w:tab w:val="left" w:pos="1985"/>
        </w:tabs>
        <w:ind w:left="1980" w:hanging="1980"/>
      </w:pPr>
      <w:r>
        <w:t>Chemikalien:</w:t>
      </w:r>
      <w:r>
        <w:tab/>
      </w:r>
      <w:r>
        <w:tab/>
        <w:t>Wasser</w:t>
      </w:r>
      <w:r w:rsidR="009F2036">
        <w:t>, Öl</w:t>
      </w:r>
    </w:p>
    <w:p w:rsidR="00734C6F" w:rsidRDefault="00E77A15" w:rsidP="00734C6F">
      <w:pPr>
        <w:tabs>
          <w:tab w:val="left" w:pos="1701"/>
          <w:tab w:val="left" w:pos="1985"/>
        </w:tabs>
        <w:ind w:left="1980" w:hanging="1980"/>
      </w:pPr>
      <w:r>
        <w:rPr>
          <w:noProof/>
          <w:lang w:eastAsia="de-DE"/>
        </w:rPr>
        <w:drawing>
          <wp:anchor distT="0" distB="0" distL="114300" distR="114300" simplePos="0" relativeHeight="251813888" behindDoc="0" locked="0" layoutInCell="1" allowOverlap="1">
            <wp:simplePos x="0" y="0"/>
            <wp:positionH relativeFrom="margin">
              <wp:align>center</wp:align>
            </wp:positionH>
            <wp:positionV relativeFrom="paragraph">
              <wp:posOffset>1534160</wp:posOffset>
            </wp:positionV>
            <wp:extent cx="2833370" cy="1957705"/>
            <wp:effectExtent l="19050" t="0" r="5080" b="0"/>
            <wp:wrapTopAndBottom/>
            <wp:docPr id="79" name="Grafik 78" descr="DSC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8.JPG"/>
                    <pic:cNvPicPr/>
                  </pic:nvPicPr>
                  <pic:blipFill>
                    <a:blip r:embed="rId22" cstate="print"/>
                    <a:stretch>
                      <a:fillRect/>
                    </a:stretch>
                  </pic:blipFill>
                  <pic:spPr>
                    <a:xfrm>
                      <a:off x="0" y="0"/>
                      <a:ext cx="2833370" cy="1957705"/>
                    </a:xfrm>
                    <a:prstGeom prst="rect">
                      <a:avLst/>
                    </a:prstGeom>
                  </pic:spPr>
                </pic:pic>
              </a:graphicData>
            </a:graphic>
          </wp:anchor>
        </w:drawing>
      </w:r>
      <w:r w:rsidR="00734C6F">
        <w:t>Durchführung</w:t>
      </w:r>
      <w:r w:rsidR="00D872C6">
        <w:t xml:space="preserve"> 1</w:t>
      </w:r>
      <w:r w:rsidR="00734C6F">
        <w:t xml:space="preserve">: </w:t>
      </w:r>
      <w:r w:rsidR="00734C6F">
        <w:tab/>
      </w:r>
      <w:r w:rsidR="00734C6F">
        <w:tab/>
      </w:r>
      <w:r w:rsidR="009F2036">
        <w:t>Es werden 3-4 Eiswürfel in das Becherglas gegeben. Anschließend wird das Becherglas bis 0,5</w:t>
      </w:r>
      <w:r w:rsidR="00B97B73">
        <w:t xml:space="preserve"> </w:t>
      </w:r>
      <w:r w:rsidR="009F2036">
        <w:t>cm unter den Rand mit Wasser befüllt und auf ein fr</w:t>
      </w:r>
      <w:r w:rsidR="009F2036">
        <w:t>i</w:t>
      </w:r>
      <w:r w:rsidR="009F2036">
        <w:t xml:space="preserve">sches Handtuchpapier positioniert. Nun wird das Becherglas mit Hilfe einer Pipette bis zum Rand mit Wasser </w:t>
      </w:r>
      <w:r w:rsidR="00D872C6">
        <w:t xml:space="preserve">gefüllt. Es wird so lange beobachtet, bis die Eiswürfel geschmolzen sind. </w:t>
      </w:r>
    </w:p>
    <w:p w:rsidR="00E77A15" w:rsidRDefault="00F81440" w:rsidP="00734C6F">
      <w:pPr>
        <w:tabs>
          <w:tab w:val="left" w:pos="1701"/>
          <w:tab w:val="left" w:pos="1985"/>
        </w:tabs>
        <w:ind w:left="1980" w:hanging="1980"/>
      </w:pPr>
      <w:r>
        <w:rPr>
          <w:noProof/>
          <w:lang w:eastAsia="de-DE"/>
        </w:rPr>
        <w:pict>
          <v:shape id="_x0000_s1187" type="#_x0000_t202" style="position:absolute;left:0;text-align:left;margin-left:107.35pt;margin-top:170.3pt;width:291.8pt;height:20.4pt;z-index:251814912;mso-width-relative:margin;mso-height-relative:margin" strokecolor="white [3212]">
            <v:textbox style="mso-next-textbox:#_x0000_s1187">
              <w:txbxContent>
                <w:p w:rsidR="003D1481" w:rsidRDefault="003D1481" w:rsidP="00E77A15">
                  <w:pPr>
                    <w:pStyle w:val="Beschriftung"/>
                    <w:jc w:val="left"/>
                  </w:pPr>
                  <w:r>
                    <w:t xml:space="preserve">Abb. 3 - </w:t>
                  </w:r>
                  <w:r>
                    <w:rPr>
                      <w:noProof/>
                    </w:rPr>
                    <w:t xml:space="preserve">  Schwimmendes Eis im mit Wasser gefülltenmBecherglas.</w:t>
                  </w:r>
                </w:p>
                <w:p w:rsidR="003D1481" w:rsidRDefault="003D1481" w:rsidP="00E77A15"/>
              </w:txbxContent>
            </v:textbox>
          </v:shape>
        </w:pict>
      </w:r>
    </w:p>
    <w:p w:rsidR="00E77A15" w:rsidRDefault="00E77A15" w:rsidP="00E77A15">
      <w:pPr>
        <w:tabs>
          <w:tab w:val="left" w:pos="1701"/>
          <w:tab w:val="left" w:pos="1985"/>
        </w:tabs>
      </w:pPr>
      <w:r>
        <w:rPr>
          <w:noProof/>
          <w:lang w:eastAsia="de-DE"/>
        </w:rPr>
        <w:drawing>
          <wp:anchor distT="0" distB="0" distL="114300" distR="114300" simplePos="0" relativeHeight="251815936" behindDoc="0" locked="0" layoutInCell="1" allowOverlap="1">
            <wp:simplePos x="0" y="0"/>
            <wp:positionH relativeFrom="margin">
              <wp:align>center</wp:align>
            </wp:positionH>
            <wp:positionV relativeFrom="paragraph">
              <wp:posOffset>386715</wp:posOffset>
            </wp:positionV>
            <wp:extent cx="2939415" cy="2035175"/>
            <wp:effectExtent l="19050" t="0" r="0" b="0"/>
            <wp:wrapTopAndBottom/>
            <wp:docPr id="80" name="Grafik 79" descr="DSC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6.JPG"/>
                    <pic:cNvPicPr/>
                  </pic:nvPicPr>
                  <pic:blipFill>
                    <a:blip r:embed="rId23" cstate="print"/>
                    <a:stretch>
                      <a:fillRect/>
                    </a:stretch>
                  </pic:blipFill>
                  <pic:spPr>
                    <a:xfrm>
                      <a:off x="0" y="0"/>
                      <a:ext cx="2939415" cy="2035175"/>
                    </a:xfrm>
                    <a:prstGeom prst="rect">
                      <a:avLst/>
                    </a:prstGeom>
                  </pic:spPr>
                </pic:pic>
              </a:graphicData>
            </a:graphic>
          </wp:anchor>
        </w:drawing>
      </w:r>
      <w:r w:rsidR="00734C6F">
        <w:t>Beobachtung</w:t>
      </w:r>
      <w:r w:rsidR="00D872C6">
        <w:t xml:space="preserve"> 1</w:t>
      </w:r>
      <w:r w:rsidR="00734C6F">
        <w:t>:</w:t>
      </w:r>
      <w:r w:rsidR="00734C6F">
        <w:tab/>
      </w:r>
      <w:r w:rsidR="00734C6F">
        <w:tab/>
        <w:t>Der Wasserst</w:t>
      </w:r>
      <w:r w:rsidR="00D872C6">
        <w:t>and</w:t>
      </w:r>
      <w:r w:rsidR="00734C6F">
        <w:t xml:space="preserve"> </w:t>
      </w:r>
      <w:r w:rsidR="00D872C6">
        <w:t>bleibt nach dem Schmelzen gleich</w:t>
      </w:r>
      <w:r w:rsidR="00734C6F">
        <w:t>.</w:t>
      </w:r>
    </w:p>
    <w:p w:rsidR="006B06B6" w:rsidRDefault="00F81440" w:rsidP="00D872C6">
      <w:pPr>
        <w:tabs>
          <w:tab w:val="left" w:pos="1701"/>
          <w:tab w:val="left" w:pos="1985"/>
        </w:tabs>
        <w:ind w:left="1980" w:hanging="1980"/>
      </w:pPr>
      <w:r>
        <w:rPr>
          <w:noProof/>
          <w:lang w:eastAsia="de-DE"/>
        </w:rPr>
        <w:pict>
          <v:shape id="_x0000_s1188" type="#_x0000_t202" style="position:absolute;left:0;text-align:left;margin-left:111.45pt;margin-top:163.2pt;width:291.8pt;height:20.4pt;z-index:251816960;mso-width-relative:margin;mso-height-relative:margin" strokecolor="white [3212]">
            <v:textbox style="mso-next-textbox:#_x0000_s1188">
              <w:txbxContent>
                <w:p w:rsidR="003D1481" w:rsidRDefault="003D1481" w:rsidP="006B06B6">
                  <w:pPr>
                    <w:pStyle w:val="Beschriftung"/>
                    <w:jc w:val="left"/>
                  </w:pPr>
                  <w:r>
                    <w:t xml:space="preserve">Abb. 4 - </w:t>
                  </w:r>
                  <w:r>
                    <w:rPr>
                      <w:noProof/>
                    </w:rPr>
                    <w:t xml:space="preserve">  Wasserstand nach dem Schmelzen des Eises.</w:t>
                  </w:r>
                </w:p>
                <w:p w:rsidR="003D1481" w:rsidRDefault="003D1481" w:rsidP="006B06B6"/>
              </w:txbxContent>
            </v:textbox>
          </v:shape>
        </w:pict>
      </w:r>
    </w:p>
    <w:p w:rsidR="006B06B6" w:rsidRDefault="00D872C6" w:rsidP="006B06B6">
      <w:pPr>
        <w:tabs>
          <w:tab w:val="left" w:pos="1701"/>
          <w:tab w:val="left" w:pos="1985"/>
        </w:tabs>
        <w:ind w:left="1980" w:hanging="1980"/>
      </w:pPr>
      <w:r>
        <w:t xml:space="preserve">Durchführung 2: </w:t>
      </w:r>
      <w:r>
        <w:tab/>
      </w:r>
      <w:r>
        <w:tab/>
        <w:t xml:space="preserve">Die Gefäße werden jeweils mit Wasser und Öl befüllt und fest verschlossen. Die Füllhöhe beider Substanzen wird markiert. Anschließend werden die Gefäße in einer verschlossenen Plastiktüte ins Tiefkühlfach gestellt und verglichen. </w:t>
      </w:r>
    </w:p>
    <w:p w:rsidR="00D872C6" w:rsidRDefault="005C1D05" w:rsidP="00D872C6">
      <w:pPr>
        <w:tabs>
          <w:tab w:val="left" w:pos="1701"/>
          <w:tab w:val="left" w:pos="1985"/>
        </w:tabs>
        <w:ind w:left="1980" w:hanging="1980"/>
      </w:pPr>
      <w:r>
        <w:rPr>
          <w:noProof/>
          <w:lang w:eastAsia="de-DE"/>
        </w:rPr>
        <w:lastRenderedPageBreak/>
        <w:drawing>
          <wp:anchor distT="0" distB="0" distL="114300" distR="114300" simplePos="0" relativeHeight="251821056" behindDoc="0" locked="0" layoutInCell="1" allowOverlap="1">
            <wp:simplePos x="0" y="0"/>
            <wp:positionH relativeFrom="column">
              <wp:posOffset>2905760</wp:posOffset>
            </wp:positionH>
            <wp:positionV relativeFrom="paragraph">
              <wp:posOffset>629285</wp:posOffset>
            </wp:positionV>
            <wp:extent cx="2804160" cy="1940560"/>
            <wp:effectExtent l="19050" t="0" r="0" b="0"/>
            <wp:wrapTopAndBottom/>
            <wp:docPr id="86" name="Grafik 85" descr="DSC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8.JPG"/>
                    <pic:cNvPicPr/>
                  </pic:nvPicPr>
                  <pic:blipFill>
                    <a:blip r:embed="rId24" cstate="print"/>
                    <a:stretch>
                      <a:fillRect/>
                    </a:stretch>
                  </pic:blipFill>
                  <pic:spPr>
                    <a:xfrm>
                      <a:off x="0" y="0"/>
                      <a:ext cx="2804160" cy="1940560"/>
                    </a:xfrm>
                    <a:prstGeom prst="rect">
                      <a:avLst/>
                    </a:prstGeom>
                  </pic:spPr>
                </pic:pic>
              </a:graphicData>
            </a:graphic>
          </wp:anchor>
        </w:drawing>
      </w:r>
      <w:r w:rsidR="004D1208">
        <w:rPr>
          <w:noProof/>
          <w:lang w:eastAsia="de-DE"/>
        </w:rPr>
        <w:drawing>
          <wp:anchor distT="0" distB="0" distL="114300" distR="114300" simplePos="0" relativeHeight="251822080" behindDoc="0" locked="0" layoutInCell="1" allowOverlap="1">
            <wp:simplePos x="0" y="0"/>
            <wp:positionH relativeFrom="column">
              <wp:posOffset>-29210</wp:posOffset>
            </wp:positionH>
            <wp:positionV relativeFrom="paragraph">
              <wp:posOffset>629285</wp:posOffset>
            </wp:positionV>
            <wp:extent cx="2906395" cy="1940560"/>
            <wp:effectExtent l="19050" t="0" r="8255" b="0"/>
            <wp:wrapTopAndBottom/>
            <wp:docPr id="88" name="Grafik 86" descr="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3.JPG"/>
                    <pic:cNvPicPr/>
                  </pic:nvPicPr>
                  <pic:blipFill>
                    <a:blip r:embed="rId25" cstate="print"/>
                    <a:stretch>
                      <a:fillRect/>
                    </a:stretch>
                  </pic:blipFill>
                  <pic:spPr>
                    <a:xfrm>
                      <a:off x="0" y="0"/>
                      <a:ext cx="2906395" cy="1940560"/>
                    </a:xfrm>
                    <a:prstGeom prst="rect">
                      <a:avLst/>
                    </a:prstGeom>
                  </pic:spPr>
                </pic:pic>
              </a:graphicData>
            </a:graphic>
          </wp:anchor>
        </w:drawing>
      </w:r>
      <w:r w:rsidR="00D872C6">
        <w:t>Beobachtung 2:</w:t>
      </w:r>
      <w:r w:rsidR="00D872C6">
        <w:tab/>
      </w:r>
      <w:r w:rsidR="00D872C6">
        <w:tab/>
      </w:r>
      <w:r w:rsidR="00D872C6">
        <w:tab/>
        <w:t xml:space="preserve">Die Füllhöhe des Öls ist gleich geblieben, die des Wassers jedoch um ca. </w:t>
      </w:r>
      <w:r w:rsidR="00B97B73">
        <w:t>10%</w:t>
      </w:r>
      <w:r w:rsidR="00D872C6">
        <w:t xml:space="preserve"> angestiegen.</w:t>
      </w:r>
    </w:p>
    <w:p w:rsidR="00A643EA" w:rsidRDefault="00F81440" w:rsidP="00D872C6">
      <w:pPr>
        <w:tabs>
          <w:tab w:val="left" w:pos="1701"/>
          <w:tab w:val="left" w:pos="1985"/>
        </w:tabs>
        <w:ind w:left="1980" w:hanging="1980"/>
      </w:pPr>
      <w:r>
        <w:rPr>
          <w:noProof/>
          <w:lang w:eastAsia="de-DE"/>
        </w:rPr>
        <w:pict>
          <v:shape id="_x0000_s1189" type="#_x0000_t202" style="position:absolute;left:0;text-align:left;margin-left:-2.9pt;margin-top:155.15pt;width:291.8pt;height:20.4pt;z-index:251820032;mso-width-relative:margin;mso-height-relative:margin" strokecolor="white [3212]">
            <v:textbox style="mso-next-textbox:#_x0000_s1189">
              <w:txbxContent>
                <w:p w:rsidR="003D1481" w:rsidRDefault="003D1481" w:rsidP="006B06B6">
                  <w:pPr>
                    <w:pStyle w:val="Beschriftung"/>
                    <w:jc w:val="left"/>
                  </w:pPr>
                  <w:r>
                    <w:t xml:space="preserve">Abb. 5 - </w:t>
                  </w:r>
                  <w:r>
                    <w:rPr>
                      <w:noProof/>
                    </w:rPr>
                    <w:t xml:space="preserve">  Füllhöhe a) vor und b) nach dem Gefrieren.</w:t>
                  </w:r>
                </w:p>
                <w:p w:rsidR="003D1481" w:rsidRDefault="003D1481" w:rsidP="006B06B6"/>
              </w:txbxContent>
            </v:textbox>
          </v:shape>
        </w:pict>
      </w:r>
    </w:p>
    <w:p w:rsidR="00734C6F" w:rsidRDefault="00734C6F" w:rsidP="004D1208">
      <w:pPr>
        <w:tabs>
          <w:tab w:val="left" w:pos="1701"/>
          <w:tab w:val="left" w:pos="1985"/>
        </w:tabs>
        <w:spacing w:after="0"/>
        <w:ind w:left="1980" w:hanging="1980"/>
      </w:pPr>
      <w:r>
        <w:t>Deutung:</w:t>
      </w:r>
      <w:r>
        <w:tab/>
      </w:r>
      <w:r>
        <w:tab/>
      </w:r>
      <w:r w:rsidR="003D1481">
        <w:t>1)</w:t>
      </w:r>
      <w:r w:rsidR="003F63A5">
        <w:t>Das schwimmende Eis hat eine bestimmte Masse</w:t>
      </w:r>
      <w:r w:rsidR="00D872C6">
        <w:t>.</w:t>
      </w:r>
      <w:r w:rsidR="003F63A5">
        <w:t xml:space="preserve"> Wenn es schmilzt, wird flüssiges Wasser gebildet. Dieses flüssige Wasser nimmt nun den Raum des Eises ein. </w:t>
      </w:r>
      <w:r w:rsidR="00D872C6">
        <w:t xml:space="preserve">Folglich bleibt das Wasser immer auf der gleichen Marke, sodass das volle Becherglas nicht überläuft, wenn die Eiswürfel geschmolzen sind. </w:t>
      </w:r>
    </w:p>
    <w:p w:rsidR="003F63A5" w:rsidRDefault="003F63A5" w:rsidP="004D1208">
      <w:pPr>
        <w:tabs>
          <w:tab w:val="left" w:pos="1701"/>
          <w:tab w:val="left" w:pos="1985"/>
        </w:tabs>
        <w:spacing w:after="0"/>
        <w:ind w:left="1980" w:hanging="1980"/>
      </w:pPr>
      <w:r>
        <w:tab/>
      </w:r>
      <w:r>
        <w:tab/>
        <w:t>Flüssiges Wasser hat eine geringere Dichte als Eis</w:t>
      </w:r>
      <w:r w:rsidR="00955898">
        <w:t>, was dazu führt, dass der Wasserstand im Becherglas nach dem Schmelzen des Eises evtl. noch g</w:t>
      </w:r>
      <w:r w:rsidR="00955898">
        <w:t>e</w:t>
      </w:r>
      <w:r w:rsidR="00955898">
        <w:t xml:space="preserve">ringer wird. </w:t>
      </w:r>
    </w:p>
    <w:p w:rsidR="00734C6F" w:rsidRPr="00BF164B" w:rsidRDefault="00734C6F" w:rsidP="00B77E35">
      <w:pPr>
        <w:tabs>
          <w:tab w:val="left" w:pos="1701"/>
          <w:tab w:val="left" w:pos="1985"/>
        </w:tabs>
        <w:spacing w:after="0"/>
        <w:ind w:left="1980" w:hanging="1980"/>
      </w:pPr>
      <w:r>
        <w:tab/>
      </w:r>
      <w:r>
        <w:tab/>
      </w:r>
      <w:r w:rsidR="003D1481">
        <w:t>2)</w:t>
      </w:r>
      <w:r w:rsidR="00D872C6">
        <w:t>Beim Gefrieren bilde</w:t>
      </w:r>
      <w:r w:rsidR="00BF1334">
        <w:t>t Wasser Kristalle, wodurch gewisse Hohlräume entstehen</w:t>
      </w:r>
      <w:r>
        <w:t>.</w:t>
      </w:r>
      <w:r w:rsidR="00BF1334">
        <w:t xml:space="preserve"> Folglich nimmt das Volumen des Wassers bei gleicher Masse um ca. 10% zu.  </w:t>
      </w:r>
    </w:p>
    <w:p w:rsidR="00B77E35" w:rsidRDefault="00B97B73" w:rsidP="00B77E35">
      <w:pPr>
        <w:tabs>
          <w:tab w:val="left" w:pos="1701"/>
          <w:tab w:val="left" w:pos="1985"/>
        </w:tabs>
        <w:ind w:left="1980" w:hanging="1980"/>
        <w:rPr>
          <w:rFonts w:eastAsia="Calibri"/>
        </w:rPr>
      </w:pPr>
      <w:r>
        <w:t>Entsorgung:</w:t>
      </w:r>
      <w:r>
        <w:tab/>
      </w:r>
      <w:r>
        <w:tab/>
      </w:r>
      <w:r w:rsidR="00C416FD">
        <w:tab/>
      </w:r>
      <w:r>
        <w:t>Keine besondere Entsorgung erforderlich.</w:t>
      </w:r>
    </w:p>
    <w:p w:rsidR="00734C6F" w:rsidRPr="00B77E35" w:rsidRDefault="00734C6F" w:rsidP="00B77E35">
      <w:pPr>
        <w:tabs>
          <w:tab w:val="left" w:pos="1701"/>
          <w:tab w:val="left" w:pos="1985"/>
        </w:tabs>
        <w:ind w:left="1980" w:hanging="1980"/>
        <w:rPr>
          <w:rFonts w:eastAsia="Calibri"/>
        </w:rPr>
      </w:pPr>
      <w:r>
        <w:t>Literatur:</w:t>
      </w:r>
      <w:r>
        <w:tab/>
      </w:r>
      <w:r w:rsidR="00B77E35">
        <w:tab/>
      </w:r>
      <w:r>
        <w:t>Li Hamburg,</w:t>
      </w:r>
      <w:r w:rsidRPr="0040204B">
        <w:t xml:space="preserve"> </w:t>
      </w:r>
      <w:r>
        <w:t>Wasser-</w:t>
      </w:r>
      <w:r w:rsidRPr="001F010A">
        <w:t>Selbstständiges Experimentieren lernen in Klasse</w:t>
      </w:r>
      <w:r w:rsidRPr="001F010A">
        <w:t>n</w:t>
      </w:r>
      <w:r w:rsidRPr="001F010A">
        <w:t>stufe 5/6</w:t>
      </w:r>
      <w:r>
        <w:t xml:space="preserve"> </w:t>
      </w:r>
      <w:r w:rsidRPr="001F010A">
        <w:t>Anregungen zum kompetenzorientierten Unterricht</w:t>
      </w:r>
      <w:r>
        <w:t>,</w:t>
      </w:r>
    </w:p>
    <w:p w:rsidR="00734C6F" w:rsidRDefault="003D1481" w:rsidP="00B77E35">
      <w:pPr>
        <w:spacing w:line="276" w:lineRule="auto"/>
        <w:ind w:left="1985"/>
        <w:jc w:val="left"/>
        <w:rPr>
          <w:rFonts w:asciiTheme="majorHAnsi" w:hAnsiTheme="majorHAnsi"/>
          <w:b/>
        </w:rPr>
      </w:pPr>
      <w:r w:rsidRPr="003D1481">
        <w:t>http://li.hamburg.de/contentblob/2817370/data/pdf-wasser-</w:t>
      </w:r>
      <w:r w:rsidR="00734C6F" w:rsidRPr="001F010A">
        <w:t>selbststaendiges-experimentieren-lernen-in-klassenstufe-5-6-pdf-670-kb%29.pdf</w:t>
      </w:r>
      <w:r w:rsidR="00734C6F">
        <w:t xml:space="preserve">, </w:t>
      </w:r>
      <w:r w:rsidR="00734C6F">
        <w:rPr>
          <w:rFonts w:asciiTheme="majorHAnsi" w:hAnsiTheme="majorHAnsi"/>
        </w:rPr>
        <w:t>05.08.2014</w:t>
      </w:r>
      <w:r w:rsidR="00734C6F" w:rsidRPr="00B937A2">
        <w:rPr>
          <w:rFonts w:asciiTheme="majorHAnsi" w:hAnsiTheme="majorHAnsi"/>
        </w:rPr>
        <w:t xml:space="preserve"> (</w:t>
      </w:r>
      <w:r w:rsidR="00734C6F">
        <w:rPr>
          <w:rFonts w:asciiTheme="majorHAnsi" w:hAnsiTheme="majorHAnsi"/>
        </w:rPr>
        <w:t>Zuletzt abgerufen am 06</w:t>
      </w:r>
      <w:r w:rsidR="00734C6F" w:rsidRPr="00B937A2">
        <w:rPr>
          <w:rFonts w:asciiTheme="majorHAnsi" w:hAnsiTheme="majorHAnsi"/>
        </w:rPr>
        <w:t>.</w:t>
      </w:r>
      <w:r w:rsidR="00734C6F">
        <w:rPr>
          <w:rFonts w:asciiTheme="majorHAnsi" w:hAnsiTheme="majorHAnsi"/>
        </w:rPr>
        <w:t>08</w:t>
      </w:r>
      <w:r w:rsidR="00734C6F" w:rsidRPr="00B937A2">
        <w:rPr>
          <w:rFonts w:asciiTheme="majorHAnsi" w:hAnsiTheme="majorHAnsi"/>
        </w:rPr>
        <w:t>.201</w:t>
      </w:r>
      <w:r w:rsidR="00734C6F">
        <w:rPr>
          <w:rFonts w:asciiTheme="majorHAnsi" w:hAnsiTheme="majorHAnsi"/>
        </w:rPr>
        <w:t>4 um 19:35Uhr).</w:t>
      </w:r>
    </w:p>
    <w:p w:rsidR="00734C6F" w:rsidRPr="0040204B" w:rsidRDefault="00734C6F" w:rsidP="00734C6F">
      <w:pPr>
        <w:rPr>
          <w:rFonts w:asciiTheme="majorHAnsi" w:hAnsiTheme="majorHAnsi"/>
        </w:rPr>
      </w:pPr>
    </w:p>
    <w:p w:rsidR="00734C6F" w:rsidRPr="006E32AF" w:rsidRDefault="00F81440" w:rsidP="005E4A30">
      <w:pPr>
        <w:tabs>
          <w:tab w:val="left" w:pos="1701"/>
          <w:tab w:val="left" w:pos="1985"/>
        </w:tabs>
        <w:ind w:left="1980" w:hanging="1980"/>
        <w:rPr>
          <w:rFonts w:eastAsiaTheme="minorEastAsia"/>
        </w:rPr>
      </w:pPr>
      <w:r w:rsidRPr="00F81440">
        <w:pict>
          <v:shape id="_x0000_s1222" type="#_x0000_t202" style="width:462.45pt;height:138.1pt;mso-position-horizontal-relative:char;mso-position-vertical-relative:line;mso-width-relative:margin;mso-height-relative:margin" fillcolor="white [3201]" strokecolor="#c0504d [3205]" strokeweight="1pt">
            <v:stroke dashstyle="dash"/>
            <v:shadow color="#868686"/>
            <v:textbox style="mso-next-textbox:#_x0000_s1222">
              <w:txbxContent>
                <w:p w:rsidR="003D1481" w:rsidRPr="00530A18" w:rsidRDefault="003D1481" w:rsidP="00734C6F">
                  <w:r>
                    <w:t>Dieser Versuch zeigt zum einen, dass schwimmendes Eis genauso viel Flüssigkeit bildet, wie es vorher verdrängt hat. Zum anderen wird auf die</w:t>
                  </w:r>
                  <w:r w:rsidRPr="008B73D0">
                    <w:t xml:space="preserve"> Anomalie</w:t>
                  </w:r>
                  <w:r>
                    <w:t xml:space="preserve"> des Wassers eingegangen</w:t>
                  </w:r>
                  <w:r w:rsidRPr="008B73D0">
                    <w:t xml:space="preserve">: Bei 4°C besitzt Wasser die höchste Dichte. </w:t>
                  </w:r>
                  <w:r>
                    <w:t>Kühlt das Wasser</w:t>
                  </w:r>
                  <w:r w:rsidRPr="008B73D0">
                    <w:t xml:space="preserve"> unter diesen Temperaturwert</w:t>
                  </w:r>
                  <w:r>
                    <w:t xml:space="preserve"> ab, so dehnt es </w:t>
                  </w:r>
                  <w:r w:rsidRPr="008B73D0">
                    <w:t>sich</w:t>
                  </w:r>
                  <w:r>
                    <w:t xml:space="preserve"> in Vergleich zu den anderen Stoffen</w:t>
                  </w:r>
                  <w:r w:rsidRPr="008B73D0">
                    <w:t xml:space="preserve"> aus. Eis hat eine geringere Dichte als Wasser und schwimmt daher auf dem Wasser.</w:t>
                  </w:r>
                  <w:r>
                    <w:t xml:space="preserve"> Um Verletzungsgefahren zu vermeiden, sollte der Versuch nicht in gängigen Reagenzgläsern durchgeführt werden, da diese der Kälte nicht standhalten und springen. </w:t>
                  </w:r>
                </w:p>
                <w:p w:rsidR="003D1481" w:rsidRPr="00E12D75" w:rsidRDefault="003D1481" w:rsidP="00734C6F"/>
              </w:txbxContent>
            </v:textbox>
            <w10:wrap type="none"/>
            <w10:anchorlock/>
          </v:shape>
        </w:pict>
      </w:r>
    </w:p>
    <w:p w:rsidR="00B619BB" w:rsidRDefault="00994634" w:rsidP="005669B2">
      <w:pPr>
        <w:pStyle w:val="berschrift1"/>
      </w:pPr>
      <w:bookmarkStart w:id="4" w:name="_Toc396822624"/>
      <w:r>
        <w:lastRenderedPageBreak/>
        <w:t>Schülerversuche</w:t>
      </w:r>
      <w:bookmarkEnd w:id="4"/>
      <w:r w:rsidR="000D10FB">
        <w:t xml:space="preserve"> </w:t>
      </w:r>
    </w:p>
    <w:p w:rsidR="00FF78FB" w:rsidRDefault="00F81440" w:rsidP="00FF78FB">
      <w:pPr>
        <w:pStyle w:val="berschrift2"/>
      </w:pPr>
      <w:r>
        <w:rPr>
          <w:noProof/>
          <w:lang w:eastAsia="de-DE"/>
        </w:rPr>
        <w:pict>
          <v:shape id="_x0000_s1176" type="#_x0000_t202" style="position:absolute;left:0;text-align:left;margin-left:-.05pt;margin-top:32.2pt;width:462.45pt;height:51.9pt;z-index:251806720;mso-width-relative:margin;mso-height-relative:margin" fillcolor="white [3201]" strokecolor="#4bacc6 [3208]" strokeweight="1pt">
            <v:stroke dashstyle="dash"/>
            <v:shadow color="#868686"/>
            <v:textbox style="mso-next-textbox:#_x0000_s1176">
              <w:txbxContent>
                <w:p w:rsidR="003D1481" w:rsidRPr="000D10FB" w:rsidRDefault="003D1481" w:rsidP="00FF78FB">
                  <w:pPr>
                    <w:rPr>
                      <w:color w:val="1F497D" w:themeColor="text2"/>
                    </w:rPr>
                  </w:pPr>
                  <w:r>
                    <w:rPr>
                      <w:color w:val="1F497D" w:themeColor="text2"/>
                    </w:rPr>
                    <w:t>Mit Hilfe dieses Versuches sollen zuerst die Oberflächenspannung und anschließend die Wi</w:t>
                  </w:r>
                  <w:r>
                    <w:rPr>
                      <w:color w:val="1F497D" w:themeColor="text2"/>
                    </w:rPr>
                    <w:t>r</w:t>
                  </w:r>
                  <w:r>
                    <w:rPr>
                      <w:color w:val="1F497D" w:themeColor="text2"/>
                    </w:rPr>
                    <w:t xml:space="preserve">kung von Spülmittel auf die Oberflächenspannung demonstriert werden. </w:t>
                  </w:r>
                </w:p>
              </w:txbxContent>
            </v:textbox>
            <w10:wrap type="square"/>
          </v:shape>
        </w:pict>
      </w:r>
      <w:bookmarkStart w:id="5" w:name="_Toc396822625"/>
      <w:r w:rsidR="00FF78FB">
        <w:t xml:space="preserve">V </w:t>
      </w:r>
      <w:r w:rsidR="00B3588A">
        <w:t>3</w:t>
      </w:r>
      <w:r w:rsidR="00FF78FB">
        <w:t xml:space="preserve"> – </w:t>
      </w:r>
      <w:r w:rsidR="00B3588A">
        <w:t>Schwimmende Büroklammer</w:t>
      </w:r>
      <w:bookmarkEnd w:id="5"/>
    </w:p>
    <w:p w:rsidR="00E96A7F" w:rsidRDefault="00E96A7F" w:rsidP="00E96A7F">
      <w:r>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96A7F" w:rsidRPr="009C5E28" w:rsidTr="00E96A7F">
        <w:tc>
          <w:tcPr>
            <w:tcW w:w="9322" w:type="dxa"/>
            <w:gridSpan w:val="9"/>
            <w:shd w:val="clear" w:color="auto" w:fill="4F81BD"/>
            <w:vAlign w:val="center"/>
          </w:tcPr>
          <w:p w:rsidR="00E96A7F" w:rsidRPr="009C5E28" w:rsidRDefault="00E96A7F" w:rsidP="00E96A7F">
            <w:pPr>
              <w:spacing w:after="0"/>
              <w:jc w:val="center"/>
              <w:rPr>
                <w:b/>
                <w:bCs/>
              </w:rPr>
            </w:pPr>
            <w:r w:rsidRPr="009C5E28">
              <w:rPr>
                <w:b/>
                <w:bCs/>
              </w:rPr>
              <w:t>Gefahrenstoffe</w:t>
            </w:r>
          </w:p>
        </w:tc>
      </w:tr>
      <w:tr w:rsidR="00E96A7F" w:rsidRPr="009C5E28" w:rsidTr="00E96A7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96A7F" w:rsidRPr="009C5E28" w:rsidRDefault="000560D7" w:rsidP="00E96A7F">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sz w:val="20"/>
              </w:rPr>
              <w:t>-</w:t>
            </w:r>
          </w:p>
        </w:tc>
      </w:tr>
      <w:tr w:rsidR="00E96A7F" w:rsidRPr="009C5E28" w:rsidTr="00E96A7F">
        <w:tc>
          <w:tcPr>
            <w:tcW w:w="1009" w:type="dxa"/>
            <w:tcBorders>
              <w:top w:val="single" w:sz="8" w:space="0" w:color="4F81BD"/>
              <w:left w:val="single" w:sz="8" w:space="0" w:color="4F81BD"/>
              <w:bottom w:val="single" w:sz="8" w:space="0" w:color="4F81BD"/>
            </w:tcBorders>
            <w:shd w:val="clear" w:color="auto" w:fill="auto"/>
            <w:vAlign w:val="center"/>
          </w:tcPr>
          <w:p w:rsidR="00E96A7F" w:rsidRPr="009C5E28" w:rsidRDefault="00E96A7F" w:rsidP="00E96A7F">
            <w:pPr>
              <w:spacing w:after="0"/>
              <w:jc w:val="center"/>
              <w:rPr>
                <w:b/>
                <w:bCs/>
              </w:rPr>
            </w:pPr>
            <w:r>
              <w:rPr>
                <w:b/>
                <w:bCs/>
                <w:noProof/>
                <w:lang w:eastAsia="de-DE"/>
              </w:rPr>
              <w:drawing>
                <wp:inline distT="0" distB="0" distL="0" distR="0">
                  <wp:extent cx="503555" cy="503555"/>
                  <wp:effectExtent l="19050" t="0" r="0" b="0"/>
                  <wp:docPr id="28" name="Grafik 25"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3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3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3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3555" cy="503555"/>
                  <wp:effectExtent l="19050" t="0" r="0" b="0"/>
                  <wp:docPr id="35"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3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96A7F" w:rsidRDefault="00E96A7F" w:rsidP="00E96A7F">
      <w:pPr>
        <w:tabs>
          <w:tab w:val="left" w:pos="1701"/>
          <w:tab w:val="left" w:pos="1985"/>
        </w:tabs>
        <w:ind w:left="1980" w:hanging="1980"/>
      </w:pPr>
    </w:p>
    <w:p w:rsidR="00E96A7F" w:rsidRDefault="00E96A7F" w:rsidP="000560D7">
      <w:pPr>
        <w:autoSpaceDE w:val="0"/>
        <w:autoSpaceDN w:val="0"/>
        <w:adjustRightInd w:val="0"/>
        <w:spacing w:after="0" w:line="240" w:lineRule="auto"/>
        <w:ind w:left="1980" w:hanging="1980"/>
        <w:rPr>
          <w:rFonts w:cs="StoneSans"/>
        </w:rPr>
      </w:pPr>
      <w:r>
        <w:t xml:space="preserve">Materialien: </w:t>
      </w:r>
      <w:r>
        <w:tab/>
      </w:r>
      <w:r w:rsidR="000560D7">
        <w:rPr>
          <w:rFonts w:cs="StoneSans"/>
        </w:rPr>
        <w:t>Becher</w:t>
      </w:r>
      <w:r w:rsidR="000560D7" w:rsidRPr="00C5090F">
        <w:rPr>
          <w:rFonts w:cs="StoneSans"/>
        </w:rPr>
        <w:t>glas, Wasser, Spülmittelflasche, Pinzette,</w:t>
      </w:r>
      <w:r w:rsidR="000560D7">
        <w:rPr>
          <w:rFonts w:cs="StoneSans-Semibold"/>
          <w:b/>
          <w:bCs/>
        </w:rPr>
        <w:t xml:space="preserve"> </w:t>
      </w:r>
      <w:r w:rsidR="000560D7" w:rsidRPr="00C5090F">
        <w:rPr>
          <w:rFonts w:cs="StoneSans"/>
        </w:rPr>
        <w:t>Büroklammern (neu und trocken)</w:t>
      </w:r>
    </w:p>
    <w:p w:rsidR="000560D7" w:rsidRDefault="000560D7" w:rsidP="000560D7">
      <w:pPr>
        <w:autoSpaceDE w:val="0"/>
        <w:autoSpaceDN w:val="0"/>
        <w:adjustRightInd w:val="0"/>
        <w:spacing w:after="0" w:line="240" w:lineRule="auto"/>
        <w:ind w:left="1980" w:hanging="1980"/>
      </w:pPr>
    </w:p>
    <w:p w:rsidR="00E96A7F" w:rsidRDefault="00E96A7F" w:rsidP="00E96A7F">
      <w:pPr>
        <w:tabs>
          <w:tab w:val="left" w:pos="1701"/>
          <w:tab w:val="left" w:pos="1985"/>
        </w:tabs>
        <w:ind w:left="1980" w:hanging="1980"/>
      </w:pPr>
      <w:r>
        <w:t>Chemikalien:</w:t>
      </w:r>
      <w:r>
        <w:tab/>
      </w:r>
      <w:r>
        <w:tab/>
        <w:t xml:space="preserve">Wasser, </w:t>
      </w:r>
      <w:r w:rsidR="000560D7">
        <w:t>Spülmittel</w:t>
      </w:r>
    </w:p>
    <w:p w:rsidR="00E96A7F" w:rsidRDefault="00E96A7F" w:rsidP="00A643EA">
      <w:pPr>
        <w:tabs>
          <w:tab w:val="left" w:pos="1701"/>
          <w:tab w:val="left" w:pos="1985"/>
        </w:tabs>
        <w:ind w:left="1980" w:hanging="1980"/>
      </w:pPr>
      <w:r>
        <w:t xml:space="preserve">Durchführung: </w:t>
      </w:r>
      <w:r>
        <w:tab/>
      </w:r>
      <w:r>
        <w:tab/>
      </w:r>
      <w:r w:rsidR="000560D7">
        <w:t>Ein Becherglas wird zu zweidrittel mit Wasser befüllt</w:t>
      </w:r>
      <w:r>
        <w:t>.</w:t>
      </w:r>
      <w:r w:rsidR="000560D7">
        <w:t xml:space="preserve"> Mit Hilfe einer Pi</w:t>
      </w:r>
      <w:r w:rsidR="000560D7">
        <w:t>n</w:t>
      </w:r>
      <w:r w:rsidR="00A643EA">
        <w:t xml:space="preserve">zette wird </w:t>
      </w:r>
      <w:r w:rsidR="000560D7">
        <w:t xml:space="preserve">eine neue </w:t>
      </w:r>
      <w:r>
        <w:t xml:space="preserve"> </w:t>
      </w:r>
      <w:r w:rsidR="000560D7">
        <w:t>und trockene Büroklammer vorsichtig auf die Wa</w:t>
      </w:r>
      <w:r w:rsidR="000560D7">
        <w:t>s</w:t>
      </w:r>
      <w:r w:rsidR="000560D7">
        <w:t xml:space="preserve">seroberfläche gebracht, sodass sie auf dieser schwimmt. Abschließend wird das Wasser mit einigen Tropfen Spülmitte versetzt.  </w:t>
      </w:r>
    </w:p>
    <w:p w:rsidR="00E96A7F" w:rsidRDefault="00E96A7F" w:rsidP="00E96A7F">
      <w:pPr>
        <w:tabs>
          <w:tab w:val="left" w:pos="1701"/>
          <w:tab w:val="left" w:pos="1985"/>
        </w:tabs>
        <w:ind w:left="1980" w:hanging="1980"/>
      </w:pPr>
      <w:r>
        <w:t>Beobachtung:</w:t>
      </w:r>
      <w:r>
        <w:tab/>
      </w:r>
      <w:r>
        <w:tab/>
      </w:r>
      <w:r w:rsidR="00CD2D03">
        <w:t xml:space="preserve">Die Büroklammer schwimmt auf der Wasseroberfläche. </w:t>
      </w:r>
      <w:r w:rsidR="00202F09">
        <w:t>Nachdem das Spülmittel zugegeben wird, geht die schwimmende Büroklammer unter</w:t>
      </w:r>
      <w:r>
        <w:t>.</w:t>
      </w:r>
    </w:p>
    <w:p w:rsidR="00E96A7F" w:rsidRDefault="00E96A7F" w:rsidP="00E96A7F">
      <w:pPr>
        <w:tabs>
          <w:tab w:val="left" w:pos="1701"/>
          <w:tab w:val="left" w:pos="1985"/>
        </w:tabs>
        <w:ind w:left="1980" w:hanging="1980"/>
      </w:pPr>
    </w:p>
    <w:p w:rsidR="00E96A7F" w:rsidRDefault="00F81440" w:rsidP="00E96A7F">
      <w:pPr>
        <w:keepNext/>
        <w:tabs>
          <w:tab w:val="left" w:pos="1701"/>
          <w:tab w:val="left" w:pos="1985"/>
        </w:tabs>
        <w:ind w:left="1980" w:hanging="1980"/>
      </w:pPr>
      <w:r>
        <w:rPr>
          <w:noProof/>
          <w:lang w:eastAsia="de-DE"/>
        </w:rPr>
        <w:lastRenderedPageBreak/>
        <w:pict>
          <v:shape id="_x0000_s1191" type="#_x0000_t202" style="position:absolute;left:0;text-align:left;margin-left:35.15pt;margin-top:269.45pt;width:381.45pt;height:20.4pt;z-index:251825152;mso-width-relative:margin;mso-height-relative:margin" strokecolor="white [3212]">
            <v:textbox style="mso-next-textbox:#_x0000_s1191">
              <w:txbxContent>
                <w:p w:rsidR="003D1481" w:rsidRDefault="003D1481" w:rsidP="005C1D05">
                  <w:pPr>
                    <w:pStyle w:val="Beschriftung"/>
                    <w:jc w:val="left"/>
                  </w:pPr>
                  <w:r>
                    <w:t xml:space="preserve">Abb. 6 - </w:t>
                  </w:r>
                  <w:r>
                    <w:rPr>
                      <w:noProof/>
                    </w:rPr>
                    <w:t xml:space="preserve">  a) Schwimmende Büroklammer und b) nach Zugabe des Spülmittels.</w:t>
                  </w:r>
                </w:p>
                <w:p w:rsidR="003D1481" w:rsidRDefault="003D1481" w:rsidP="005C1D05"/>
              </w:txbxContent>
            </v:textbox>
          </v:shape>
        </w:pict>
      </w:r>
      <w:r w:rsidR="005C1D05">
        <w:rPr>
          <w:noProof/>
          <w:lang w:eastAsia="de-DE"/>
        </w:rPr>
        <w:drawing>
          <wp:anchor distT="0" distB="0" distL="114300" distR="114300" simplePos="0" relativeHeight="251824128" behindDoc="0" locked="0" layoutInCell="1" allowOverlap="1">
            <wp:simplePos x="0" y="0"/>
            <wp:positionH relativeFrom="column">
              <wp:posOffset>473075</wp:posOffset>
            </wp:positionH>
            <wp:positionV relativeFrom="paragraph">
              <wp:posOffset>-97790</wp:posOffset>
            </wp:positionV>
            <wp:extent cx="2370455" cy="3424555"/>
            <wp:effectExtent l="19050" t="0" r="0" b="0"/>
            <wp:wrapTopAndBottom/>
            <wp:docPr id="89" name="Grafik 88" descr="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1.JPG"/>
                    <pic:cNvPicPr/>
                  </pic:nvPicPr>
                  <pic:blipFill>
                    <a:blip r:embed="rId26" cstate="print"/>
                    <a:stretch>
                      <a:fillRect/>
                    </a:stretch>
                  </pic:blipFill>
                  <pic:spPr>
                    <a:xfrm>
                      <a:off x="0" y="0"/>
                      <a:ext cx="2370455" cy="3424555"/>
                    </a:xfrm>
                    <a:prstGeom prst="rect">
                      <a:avLst/>
                    </a:prstGeom>
                  </pic:spPr>
                </pic:pic>
              </a:graphicData>
            </a:graphic>
          </wp:anchor>
        </w:drawing>
      </w:r>
      <w:r w:rsidR="005C1D05">
        <w:rPr>
          <w:noProof/>
          <w:lang w:eastAsia="de-DE"/>
        </w:rPr>
        <w:drawing>
          <wp:anchor distT="0" distB="0" distL="114300" distR="114300" simplePos="0" relativeHeight="251823104" behindDoc="0" locked="0" layoutInCell="1" allowOverlap="1">
            <wp:simplePos x="0" y="0"/>
            <wp:positionH relativeFrom="column">
              <wp:posOffset>2948940</wp:posOffset>
            </wp:positionH>
            <wp:positionV relativeFrom="paragraph">
              <wp:posOffset>-97790</wp:posOffset>
            </wp:positionV>
            <wp:extent cx="2360930" cy="3424555"/>
            <wp:effectExtent l="19050" t="0" r="1270" b="0"/>
            <wp:wrapTopAndBottom/>
            <wp:docPr id="90" name="Grafik 89" descr="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9.JPG"/>
                    <pic:cNvPicPr/>
                  </pic:nvPicPr>
                  <pic:blipFill>
                    <a:blip r:embed="rId27" cstate="print"/>
                    <a:stretch>
                      <a:fillRect/>
                    </a:stretch>
                  </pic:blipFill>
                  <pic:spPr>
                    <a:xfrm>
                      <a:off x="0" y="0"/>
                      <a:ext cx="2360930" cy="3424555"/>
                    </a:xfrm>
                    <a:prstGeom prst="rect">
                      <a:avLst/>
                    </a:prstGeom>
                  </pic:spPr>
                </pic:pic>
              </a:graphicData>
            </a:graphic>
          </wp:anchor>
        </w:drawing>
      </w:r>
    </w:p>
    <w:p w:rsidR="00DB3C31" w:rsidRPr="00360ACD" w:rsidRDefault="00DB3C31" w:rsidP="00EC4746">
      <w:pPr>
        <w:tabs>
          <w:tab w:val="left" w:pos="1701"/>
          <w:tab w:val="left" w:pos="1985"/>
        </w:tabs>
        <w:spacing w:after="0"/>
        <w:ind w:left="1980" w:hanging="1980"/>
      </w:pPr>
      <w:r>
        <w:t xml:space="preserve">Deutung: </w:t>
      </w:r>
      <w:r>
        <w:tab/>
      </w:r>
      <w:r>
        <w:tab/>
      </w:r>
      <w:r w:rsidR="00EC4746">
        <w:t xml:space="preserve">Wasser besitzt eine hohe </w:t>
      </w:r>
      <w:r w:rsidR="00C416FD">
        <w:t>Oberflächenspannung, die eine so genannte Wa</w:t>
      </w:r>
      <w:r w:rsidR="00C416FD">
        <w:t>s</w:t>
      </w:r>
      <w:r w:rsidR="00C416FD">
        <w:t>serhaut erzeugen kann. Diese Wasserhaut kann sogar kleine leichte Gege</w:t>
      </w:r>
      <w:r w:rsidR="00C416FD">
        <w:t>n</w:t>
      </w:r>
      <w:r w:rsidR="00C416FD">
        <w:t>stände wie Büroklammer tragen. Wird nun das Spülmittel dazugegeben, so wird die Oberflächenspannung und damit auch die Wasserhaut zerstört.</w:t>
      </w:r>
    </w:p>
    <w:p w:rsidR="00E96A7F" w:rsidRPr="00BF164B" w:rsidRDefault="00E96A7F" w:rsidP="00CD2D03">
      <w:pPr>
        <w:tabs>
          <w:tab w:val="left" w:pos="1701"/>
          <w:tab w:val="left" w:pos="1985"/>
        </w:tabs>
        <w:spacing w:after="0"/>
        <w:ind w:left="1980" w:hanging="1980"/>
      </w:pPr>
      <w:r>
        <w:tab/>
        <w:t xml:space="preserve"> </w:t>
      </w:r>
    </w:p>
    <w:p w:rsidR="009E6FEB" w:rsidRDefault="009E6FEB" w:rsidP="009E6FEB">
      <w:pPr>
        <w:tabs>
          <w:tab w:val="left" w:pos="1985"/>
        </w:tabs>
        <w:ind w:left="1695" w:hanging="1695"/>
        <w:rPr>
          <w:rFonts w:eastAsia="Calibri"/>
        </w:rPr>
      </w:pPr>
      <w:r>
        <w:t>Entsorgung:</w:t>
      </w:r>
      <w:r>
        <w:tab/>
      </w:r>
      <w:r>
        <w:tab/>
      </w:r>
      <w:r w:rsidR="00C416FD">
        <w:t>Keine besondere Entsorgung erforderlich.</w:t>
      </w:r>
    </w:p>
    <w:p w:rsidR="00E96A7F" w:rsidRPr="009E6FEB" w:rsidRDefault="00E96A7F" w:rsidP="009E6FEB">
      <w:pPr>
        <w:tabs>
          <w:tab w:val="left" w:pos="1985"/>
        </w:tabs>
        <w:spacing w:after="0"/>
        <w:ind w:left="1695" w:hanging="1695"/>
        <w:rPr>
          <w:rFonts w:eastAsia="Calibri"/>
        </w:rPr>
      </w:pPr>
      <w:r>
        <w:t>Literatur:</w:t>
      </w:r>
      <w:r>
        <w:tab/>
      </w:r>
      <w:r w:rsidR="009E6FEB">
        <w:tab/>
      </w:r>
      <w:r>
        <w:t>Li Hamburg,</w:t>
      </w:r>
      <w:r w:rsidRPr="0040204B">
        <w:t xml:space="preserve"> </w:t>
      </w:r>
      <w:r>
        <w:t>Wasser-</w:t>
      </w:r>
      <w:r w:rsidRPr="001F010A">
        <w:t>Selbstständiges Experimentieren lernen in Klassen</w:t>
      </w:r>
      <w:r w:rsidR="009E6FEB">
        <w:tab/>
      </w:r>
      <w:r w:rsidRPr="001F010A">
        <w:t>stufe 5/6</w:t>
      </w:r>
      <w:r>
        <w:t xml:space="preserve"> </w:t>
      </w:r>
      <w:r w:rsidRPr="001F010A">
        <w:t>Anregungen zum kompetenzorientierten Unterricht</w:t>
      </w:r>
      <w:r>
        <w:t>,</w:t>
      </w:r>
    </w:p>
    <w:p w:rsidR="00E96A7F" w:rsidRDefault="003D1481" w:rsidP="009E6FEB">
      <w:pPr>
        <w:spacing w:after="0"/>
        <w:ind w:left="1985"/>
        <w:rPr>
          <w:rFonts w:asciiTheme="majorHAnsi" w:hAnsiTheme="majorHAnsi"/>
          <w:b/>
        </w:rPr>
      </w:pPr>
      <w:r>
        <w:t>http://li.hamburg.de/conte</w:t>
      </w:r>
      <w:r w:rsidR="009E6FEB">
        <w:t>ntblob/2817370/data/pdf-wasser-</w:t>
      </w:r>
      <w:r w:rsidR="00E96A7F" w:rsidRPr="001F010A">
        <w:t>selbststaendiges-experimentieren-lernen-in-klassenstufe-5-6-pdf-670-kb%29.pdf</w:t>
      </w:r>
      <w:r w:rsidR="00E96A7F">
        <w:t xml:space="preserve">, </w:t>
      </w:r>
      <w:r w:rsidR="00E96A7F">
        <w:rPr>
          <w:rFonts w:asciiTheme="majorHAnsi" w:hAnsiTheme="majorHAnsi"/>
        </w:rPr>
        <w:t>05.08.2014</w:t>
      </w:r>
      <w:r w:rsidR="00E96A7F" w:rsidRPr="00B937A2">
        <w:rPr>
          <w:rFonts w:asciiTheme="majorHAnsi" w:hAnsiTheme="majorHAnsi"/>
        </w:rPr>
        <w:t xml:space="preserve"> (</w:t>
      </w:r>
      <w:r w:rsidR="00E96A7F">
        <w:rPr>
          <w:rFonts w:asciiTheme="majorHAnsi" w:hAnsiTheme="majorHAnsi"/>
        </w:rPr>
        <w:t>Zuletzt abgerufen am 06</w:t>
      </w:r>
      <w:r w:rsidR="00E96A7F" w:rsidRPr="00B937A2">
        <w:rPr>
          <w:rFonts w:asciiTheme="majorHAnsi" w:hAnsiTheme="majorHAnsi"/>
        </w:rPr>
        <w:t>.</w:t>
      </w:r>
      <w:r w:rsidR="00E96A7F">
        <w:rPr>
          <w:rFonts w:asciiTheme="majorHAnsi" w:hAnsiTheme="majorHAnsi"/>
        </w:rPr>
        <w:t>08</w:t>
      </w:r>
      <w:r w:rsidR="00E96A7F" w:rsidRPr="00B937A2">
        <w:rPr>
          <w:rFonts w:asciiTheme="majorHAnsi" w:hAnsiTheme="majorHAnsi"/>
        </w:rPr>
        <w:t>.201</w:t>
      </w:r>
      <w:r w:rsidR="00E96A7F">
        <w:rPr>
          <w:rFonts w:asciiTheme="majorHAnsi" w:hAnsiTheme="majorHAnsi"/>
        </w:rPr>
        <w:t>4 um 19:35Uhr).</w:t>
      </w:r>
    </w:p>
    <w:p w:rsidR="00E96A7F" w:rsidRPr="0040204B" w:rsidRDefault="00E96A7F" w:rsidP="00E96A7F">
      <w:pPr>
        <w:rPr>
          <w:rFonts w:asciiTheme="majorHAnsi" w:hAnsiTheme="majorHAnsi"/>
        </w:rPr>
      </w:pPr>
    </w:p>
    <w:p w:rsidR="00E96A7F" w:rsidRPr="006E32AF" w:rsidRDefault="00F81440" w:rsidP="00E96A7F">
      <w:pPr>
        <w:tabs>
          <w:tab w:val="left" w:pos="1701"/>
          <w:tab w:val="left" w:pos="1985"/>
        </w:tabs>
        <w:ind w:left="1980" w:hanging="1980"/>
        <w:rPr>
          <w:rFonts w:eastAsiaTheme="minorEastAsia"/>
        </w:rPr>
      </w:pPr>
      <w:r w:rsidRPr="00F81440">
        <w:pict>
          <v:shape id="_x0000_s1221" type="#_x0000_t202" style="width:462.45pt;height:145.25pt;mso-position-horizontal-relative:char;mso-position-vertical-relative:line;mso-width-relative:margin;mso-height-relative:margin" fillcolor="white [3201]" strokecolor="#c0504d [3205]" strokeweight="1pt">
            <v:stroke dashstyle="dash"/>
            <v:shadow color="#868686"/>
            <v:textbox style="mso-next-textbox:#_x0000_s1221">
              <w:txbxContent>
                <w:p w:rsidR="003D1481" w:rsidRPr="00E12D75" w:rsidRDefault="003D1481" w:rsidP="00E96A7F">
                  <w:r>
                    <w:t xml:space="preserve">Dieser Versuch verdeutlicht sehr gut das Prinzip der Oberflächenspannung beim Wasser. Der Aufwand für diesen Versuch ist sehr gering und er kann problemlos Zuhause nachgemacht werden, was einen größeren Reiz bei den SuS hervorruft. Allerdings könnte das Auflegen der Büroklammer auf die Wasseroberfläche eine Hürde für LuL/SuS darstellen, da man hierfür eine ruhige Hand und viel Konzentration benötigt. Abschließend sollte drauf geachtet werden, dass stets eine neue und trockene Büroklammer verwendet wird, da die Schwimmeigenschaften durch Verunreinigungen oder Rost verändert werden können. </w:t>
                  </w:r>
                </w:p>
              </w:txbxContent>
            </v:textbox>
            <w10:wrap type="none"/>
            <w10:anchorlock/>
          </v:shape>
        </w:pict>
      </w:r>
    </w:p>
    <w:p w:rsidR="00E96A7F" w:rsidRDefault="00E96A7F" w:rsidP="00E96A7F">
      <w:pPr>
        <w:pStyle w:val="berschrift2"/>
      </w:pPr>
      <w:bookmarkStart w:id="6" w:name="_Toc396822626"/>
      <w:r>
        <w:lastRenderedPageBreak/>
        <w:t xml:space="preserve">V </w:t>
      </w:r>
      <w:r w:rsidR="00B3588A">
        <w:t>4</w:t>
      </w:r>
      <w:r>
        <w:t xml:space="preserve"> – </w:t>
      </w:r>
      <w:r w:rsidR="00A24542">
        <w:t>Lösung und Löslichkeit von Wasser</w:t>
      </w:r>
      <w:bookmarkEnd w:id="6"/>
    </w:p>
    <w:p w:rsidR="00E96A7F" w:rsidRDefault="00F81440" w:rsidP="00E96A7F">
      <w:r>
        <w:rPr>
          <w:noProof/>
          <w:lang w:eastAsia="de-DE"/>
        </w:rPr>
        <w:pict>
          <v:shape id="_x0000_s1165" type="#_x0000_t202" style="position:absolute;left:0;text-align:left;margin-left:-6.9pt;margin-top:8.75pt;width:462.45pt;height:53.85pt;z-index:251794432;mso-width-relative:margin;mso-height-relative:margin" fillcolor="white [3201]" strokecolor="#4bacc6 [3208]" strokeweight="1pt">
            <v:stroke dashstyle="dash"/>
            <v:shadow color="#868686"/>
            <v:textbox style="mso-next-textbox:#_x0000_s1165">
              <w:txbxContent>
                <w:p w:rsidR="003D1481" w:rsidRPr="000D10FB" w:rsidRDefault="003D1481" w:rsidP="00E96A7F">
                  <w:pPr>
                    <w:rPr>
                      <w:color w:val="1F497D" w:themeColor="text2"/>
                    </w:rPr>
                  </w:pPr>
                  <w:r>
                    <w:rPr>
                      <w:color w:val="1F497D" w:themeColor="text2"/>
                    </w:rPr>
                    <w:t>Bei diesem Versuch soll gezeigt werden, dass Wasser als Lösungsmittel für zahlreiche Substa</w:t>
                  </w:r>
                  <w:r>
                    <w:rPr>
                      <w:color w:val="1F497D" w:themeColor="text2"/>
                    </w:rPr>
                    <w:t>n</w:t>
                  </w:r>
                  <w:r>
                    <w:rPr>
                      <w:color w:val="1F497D" w:themeColor="text2"/>
                    </w:rPr>
                    <w:t xml:space="preserve">zen, insbes. für Mineralsalze, fungiert. </w:t>
                  </w:r>
                </w:p>
              </w:txbxContent>
            </v:textbox>
            <w10:wrap type="square"/>
          </v:shape>
        </w:pict>
      </w:r>
      <w:r w:rsidR="00E96A7F">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96A7F" w:rsidRPr="009C5E28" w:rsidTr="00E96A7F">
        <w:tc>
          <w:tcPr>
            <w:tcW w:w="9322" w:type="dxa"/>
            <w:gridSpan w:val="9"/>
            <w:shd w:val="clear" w:color="auto" w:fill="4F81BD"/>
            <w:vAlign w:val="center"/>
          </w:tcPr>
          <w:p w:rsidR="00E96A7F" w:rsidRPr="009C5E28" w:rsidRDefault="00E96A7F" w:rsidP="00E96A7F">
            <w:pPr>
              <w:spacing w:after="0"/>
              <w:jc w:val="center"/>
              <w:rPr>
                <w:b/>
                <w:bCs/>
              </w:rPr>
            </w:pPr>
            <w:r w:rsidRPr="009C5E28">
              <w:rPr>
                <w:b/>
                <w:bCs/>
              </w:rPr>
              <w:t>Gefahrenstoffe</w:t>
            </w:r>
          </w:p>
        </w:tc>
      </w:tr>
      <w:tr w:rsidR="00E96A7F" w:rsidRPr="009C5E28" w:rsidTr="00E96A7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96A7F" w:rsidRPr="009C5E28" w:rsidRDefault="00E96A7F" w:rsidP="00E96A7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sz w:val="20"/>
              </w:rPr>
              <w:t>-</w:t>
            </w:r>
          </w:p>
        </w:tc>
      </w:tr>
      <w:tr w:rsidR="00E96A7F" w:rsidRPr="009C5E28" w:rsidTr="00E96A7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96A7F" w:rsidRDefault="00E96A7F" w:rsidP="00E96A7F">
            <w:pPr>
              <w:spacing w:after="0" w:line="276" w:lineRule="auto"/>
              <w:jc w:val="center"/>
              <w:rPr>
                <w:sz w:val="20"/>
              </w:rPr>
            </w:pPr>
            <w:r>
              <w:rPr>
                <w:sz w:val="20"/>
              </w:rPr>
              <w:t>Öl</w:t>
            </w:r>
          </w:p>
        </w:tc>
        <w:tc>
          <w:tcPr>
            <w:tcW w:w="3177" w:type="dxa"/>
            <w:gridSpan w:val="3"/>
            <w:tcBorders>
              <w:top w:val="single" w:sz="8" w:space="0" w:color="4F81BD"/>
              <w:bottom w:val="single" w:sz="8" w:space="0" w:color="4F81BD"/>
            </w:tcBorders>
            <w:shd w:val="clear" w:color="auto" w:fill="auto"/>
            <w:vAlign w:val="center"/>
          </w:tcPr>
          <w:p w:rsidR="00E96A7F" w:rsidRDefault="00E96A7F" w:rsidP="00E96A7F">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96A7F" w:rsidRDefault="00E96A7F" w:rsidP="00E96A7F">
            <w:pPr>
              <w:spacing w:after="0"/>
              <w:jc w:val="center"/>
              <w:rPr>
                <w:sz w:val="20"/>
              </w:rPr>
            </w:pPr>
            <w:r>
              <w:rPr>
                <w:sz w:val="20"/>
              </w:rPr>
              <w:t>-</w:t>
            </w:r>
          </w:p>
        </w:tc>
      </w:tr>
      <w:tr w:rsidR="00E96A7F" w:rsidRPr="009C5E28" w:rsidTr="00E96A7F">
        <w:tc>
          <w:tcPr>
            <w:tcW w:w="1009" w:type="dxa"/>
            <w:tcBorders>
              <w:top w:val="single" w:sz="8" w:space="0" w:color="4F81BD"/>
              <w:left w:val="single" w:sz="8" w:space="0" w:color="4F81BD"/>
              <w:bottom w:val="single" w:sz="8" w:space="0" w:color="4F81BD"/>
            </w:tcBorders>
            <w:shd w:val="clear" w:color="auto" w:fill="auto"/>
            <w:vAlign w:val="center"/>
          </w:tcPr>
          <w:p w:rsidR="00E96A7F" w:rsidRPr="009C5E28" w:rsidRDefault="00E96A7F" w:rsidP="00E96A7F">
            <w:pPr>
              <w:spacing w:after="0"/>
              <w:jc w:val="center"/>
              <w:rPr>
                <w:b/>
                <w:bCs/>
              </w:rPr>
            </w:pPr>
            <w:r>
              <w:rPr>
                <w:b/>
                <w:bCs/>
                <w:noProof/>
                <w:lang w:eastAsia="de-DE"/>
              </w:rPr>
              <w:drawing>
                <wp:inline distT="0" distB="0" distL="0" distR="0">
                  <wp:extent cx="503555" cy="503555"/>
                  <wp:effectExtent l="19050" t="0" r="0" b="0"/>
                  <wp:docPr id="38" name="Grafik 25"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3555" cy="503555"/>
                  <wp:effectExtent l="19050" t="0" r="0" b="0"/>
                  <wp:docPr id="46"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4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96A7F" w:rsidRDefault="00E96A7F" w:rsidP="00E96A7F">
      <w:pPr>
        <w:tabs>
          <w:tab w:val="left" w:pos="1701"/>
          <w:tab w:val="left" w:pos="1985"/>
        </w:tabs>
        <w:ind w:left="1980" w:hanging="1980"/>
      </w:pPr>
    </w:p>
    <w:p w:rsidR="00E96A7F" w:rsidRPr="005255DB" w:rsidRDefault="00E96A7F" w:rsidP="00E96A7F">
      <w:pPr>
        <w:autoSpaceDE w:val="0"/>
        <w:autoSpaceDN w:val="0"/>
        <w:adjustRightInd w:val="0"/>
        <w:spacing w:after="0" w:line="240" w:lineRule="auto"/>
        <w:ind w:left="1980" w:hanging="1980"/>
        <w:rPr>
          <w:rFonts w:cs="StoneSans"/>
        </w:rPr>
      </w:pPr>
      <w:r>
        <w:t xml:space="preserve">Materialien: </w:t>
      </w:r>
      <w:r>
        <w:tab/>
      </w:r>
      <w:r w:rsidR="00A24542">
        <w:t xml:space="preserve">Bechergläser, </w:t>
      </w:r>
      <w:r>
        <w:rPr>
          <w:rFonts w:cs="StoneSans"/>
        </w:rPr>
        <w:t xml:space="preserve">Pipette, </w:t>
      </w:r>
      <w:r w:rsidR="007A7764">
        <w:rPr>
          <w:rFonts w:cs="StoneSans"/>
        </w:rPr>
        <w:t>Dreifuß, Bunsenbrenner</w:t>
      </w:r>
    </w:p>
    <w:p w:rsidR="00E96A7F" w:rsidRDefault="00E96A7F" w:rsidP="00E96A7F">
      <w:pPr>
        <w:tabs>
          <w:tab w:val="left" w:pos="1701"/>
          <w:tab w:val="left" w:pos="1985"/>
        </w:tabs>
        <w:ind w:left="1980" w:hanging="1980"/>
      </w:pPr>
    </w:p>
    <w:p w:rsidR="00E96A7F" w:rsidRDefault="00CE789B" w:rsidP="00E96A7F">
      <w:pPr>
        <w:tabs>
          <w:tab w:val="left" w:pos="1701"/>
          <w:tab w:val="left" w:pos="1985"/>
        </w:tabs>
        <w:ind w:left="1980" w:hanging="1980"/>
      </w:pPr>
      <w:r>
        <w:rPr>
          <w:noProof/>
          <w:lang w:eastAsia="de-DE"/>
        </w:rPr>
        <w:drawing>
          <wp:anchor distT="0" distB="0" distL="114300" distR="114300" simplePos="0" relativeHeight="251826176" behindDoc="0" locked="0" layoutInCell="1" allowOverlap="1">
            <wp:simplePos x="0" y="0"/>
            <wp:positionH relativeFrom="margin">
              <wp:align>center</wp:align>
            </wp:positionH>
            <wp:positionV relativeFrom="paragraph">
              <wp:posOffset>381000</wp:posOffset>
            </wp:positionV>
            <wp:extent cx="2120265" cy="3039110"/>
            <wp:effectExtent l="19050" t="0" r="0" b="0"/>
            <wp:wrapTopAndBottom/>
            <wp:docPr id="91" name="Grafik 90" descr="DSC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9.JPG"/>
                    <pic:cNvPicPr/>
                  </pic:nvPicPr>
                  <pic:blipFill>
                    <a:blip r:embed="rId28" cstate="print"/>
                    <a:stretch>
                      <a:fillRect/>
                    </a:stretch>
                  </pic:blipFill>
                  <pic:spPr>
                    <a:xfrm>
                      <a:off x="0" y="0"/>
                      <a:ext cx="2120265" cy="3039110"/>
                    </a:xfrm>
                    <a:prstGeom prst="rect">
                      <a:avLst/>
                    </a:prstGeom>
                  </pic:spPr>
                </pic:pic>
              </a:graphicData>
            </a:graphic>
          </wp:anchor>
        </w:drawing>
      </w:r>
      <w:r w:rsidR="00E96A7F">
        <w:t>Chemikalien:</w:t>
      </w:r>
      <w:r w:rsidR="00E96A7F">
        <w:tab/>
      </w:r>
      <w:r w:rsidR="00E96A7F">
        <w:tab/>
      </w:r>
      <w:r w:rsidR="00A24542">
        <w:t xml:space="preserve">destilliertes </w:t>
      </w:r>
      <w:r w:rsidR="00E96A7F">
        <w:t xml:space="preserve">Wasser, </w:t>
      </w:r>
      <w:r w:rsidR="00A24542">
        <w:t>Leitungs-, Mineral</w:t>
      </w:r>
      <w:r w:rsidR="002340B5">
        <w:t>-</w:t>
      </w:r>
      <w:r w:rsidR="00A24542">
        <w:t xml:space="preserve"> sowie Salzwasser</w:t>
      </w:r>
    </w:p>
    <w:p w:rsidR="00BD7A0F" w:rsidRPr="00ED07C2" w:rsidRDefault="00F81440" w:rsidP="00E96A7F">
      <w:pPr>
        <w:tabs>
          <w:tab w:val="left" w:pos="1701"/>
          <w:tab w:val="left" w:pos="1985"/>
        </w:tabs>
        <w:ind w:left="1980" w:hanging="1980"/>
      </w:pPr>
      <w:r>
        <w:rPr>
          <w:noProof/>
          <w:lang w:eastAsia="de-DE"/>
        </w:rPr>
        <w:pict>
          <v:shape id="_x0000_s1192" type="#_x0000_t202" style="position:absolute;left:0;text-align:left;margin-left:310.9pt;margin-top:211.05pt;width:164.35pt;height:42.8pt;z-index:251827200;mso-width-relative:margin;mso-height-relative:margin" strokecolor="white [3212]">
            <v:textbox style="mso-next-textbox:#_x0000_s1192">
              <w:txbxContent>
                <w:p w:rsidR="003D1481" w:rsidRDefault="003D1481" w:rsidP="00CE789B">
                  <w:pPr>
                    <w:pStyle w:val="Beschriftung"/>
                    <w:spacing w:after="0"/>
                    <w:jc w:val="left"/>
                    <w:rPr>
                      <w:noProof/>
                    </w:rPr>
                  </w:pPr>
                  <w:r>
                    <w:t xml:space="preserve">Abb. 7 - </w:t>
                  </w:r>
                  <w:r>
                    <w:rPr>
                      <w:noProof/>
                    </w:rPr>
                    <w:t xml:space="preserve">  Versuchsaufbau „Lösung und </w:t>
                  </w:r>
                </w:p>
                <w:p w:rsidR="003D1481" w:rsidRDefault="003D1481" w:rsidP="00CE789B">
                  <w:pPr>
                    <w:pStyle w:val="Beschriftung"/>
                    <w:spacing w:after="0"/>
                    <w:jc w:val="left"/>
                  </w:pPr>
                  <w:r>
                    <w:rPr>
                      <w:noProof/>
                    </w:rPr>
                    <w:t>Löslichkeit von Wasser“.</w:t>
                  </w:r>
                </w:p>
                <w:p w:rsidR="003D1481" w:rsidRDefault="003D1481" w:rsidP="00CE789B"/>
              </w:txbxContent>
            </v:textbox>
          </v:shape>
        </w:pict>
      </w:r>
    </w:p>
    <w:p w:rsidR="00E96A7F" w:rsidRDefault="00E96A7F" w:rsidP="00E96A7F">
      <w:pPr>
        <w:tabs>
          <w:tab w:val="left" w:pos="1701"/>
          <w:tab w:val="left" w:pos="1985"/>
        </w:tabs>
        <w:ind w:left="1980" w:hanging="1980"/>
      </w:pPr>
      <w:r>
        <w:t xml:space="preserve">Durchführung: </w:t>
      </w:r>
      <w:r>
        <w:tab/>
      </w:r>
      <w:r>
        <w:tab/>
      </w:r>
      <w:r w:rsidR="007A7764">
        <w:t>Auf den Boden des Becherglases werden jeweils ein Topfen destilliertes Wasser, Leitungs-, Mineral- und Salzwasser getropft</w:t>
      </w:r>
      <w:r>
        <w:t xml:space="preserve">. </w:t>
      </w:r>
      <w:r w:rsidR="007A7764">
        <w:t>Anschließend wird das Becherglas vorsichtig auf dem Dreifuß erhitzt, bis die Wassertropfen verdunsten. Im Abschluss wird der Boden des Becherglases gegen Licht b</w:t>
      </w:r>
      <w:r w:rsidR="007A7764">
        <w:t>e</w:t>
      </w:r>
      <w:r w:rsidR="007A7764">
        <w:t>trachtet.</w:t>
      </w:r>
    </w:p>
    <w:p w:rsidR="00E96A7F" w:rsidRDefault="007A0FB5" w:rsidP="00E96A7F">
      <w:pPr>
        <w:tabs>
          <w:tab w:val="left" w:pos="1701"/>
          <w:tab w:val="left" w:pos="1985"/>
        </w:tabs>
        <w:ind w:left="1980" w:hanging="1980"/>
      </w:pPr>
      <w:r>
        <w:rPr>
          <w:noProof/>
          <w:lang w:eastAsia="de-DE"/>
        </w:rPr>
        <w:lastRenderedPageBreak/>
        <w:drawing>
          <wp:anchor distT="0" distB="0" distL="114300" distR="114300" simplePos="0" relativeHeight="251828224" behindDoc="0" locked="0" layoutInCell="1" allowOverlap="1">
            <wp:simplePos x="0" y="0"/>
            <wp:positionH relativeFrom="column">
              <wp:posOffset>2999105</wp:posOffset>
            </wp:positionH>
            <wp:positionV relativeFrom="paragraph">
              <wp:posOffset>1210945</wp:posOffset>
            </wp:positionV>
            <wp:extent cx="2827020" cy="1880235"/>
            <wp:effectExtent l="19050" t="0" r="0" b="0"/>
            <wp:wrapTopAndBottom/>
            <wp:docPr id="5" name="Grafik 4" descr="DSC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1.JPG"/>
                    <pic:cNvPicPr/>
                  </pic:nvPicPr>
                  <pic:blipFill>
                    <a:blip r:embed="rId29" cstate="print"/>
                    <a:stretch>
                      <a:fillRect/>
                    </a:stretch>
                  </pic:blipFill>
                  <pic:spPr>
                    <a:xfrm>
                      <a:off x="0" y="0"/>
                      <a:ext cx="2827020" cy="1880235"/>
                    </a:xfrm>
                    <a:prstGeom prst="rect">
                      <a:avLst/>
                    </a:prstGeom>
                  </pic:spPr>
                </pic:pic>
              </a:graphicData>
            </a:graphic>
          </wp:anchor>
        </w:drawing>
      </w:r>
      <w:r>
        <w:rPr>
          <w:noProof/>
          <w:lang w:eastAsia="de-DE"/>
        </w:rPr>
        <w:drawing>
          <wp:anchor distT="0" distB="0" distL="114300" distR="114300" simplePos="0" relativeHeight="251829248" behindDoc="0" locked="0" layoutInCell="1" allowOverlap="1">
            <wp:simplePos x="0" y="0"/>
            <wp:positionH relativeFrom="column">
              <wp:posOffset>197485</wp:posOffset>
            </wp:positionH>
            <wp:positionV relativeFrom="paragraph">
              <wp:posOffset>1213485</wp:posOffset>
            </wp:positionV>
            <wp:extent cx="2801620" cy="1880235"/>
            <wp:effectExtent l="19050" t="0" r="0" b="0"/>
            <wp:wrapTopAndBottom/>
            <wp:docPr id="1" name="Grafik 0" descr="DSC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5.JPG"/>
                    <pic:cNvPicPr/>
                  </pic:nvPicPr>
                  <pic:blipFill>
                    <a:blip r:embed="rId30" cstate="print"/>
                    <a:stretch>
                      <a:fillRect/>
                    </a:stretch>
                  </pic:blipFill>
                  <pic:spPr>
                    <a:xfrm>
                      <a:off x="0" y="0"/>
                      <a:ext cx="2801620" cy="1880235"/>
                    </a:xfrm>
                    <a:prstGeom prst="rect">
                      <a:avLst/>
                    </a:prstGeom>
                  </pic:spPr>
                </pic:pic>
              </a:graphicData>
            </a:graphic>
          </wp:anchor>
        </w:drawing>
      </w:r>
      <w:r w:rsidR="00E96A7F">
        <w:t>Beobachtung:</w:t>
      </w:r>
      <w:r w:rsidR="00E96A7F">
        <w:tab/>
      </w:r>
      <w:r w:rsidR="00E96A7F">
        <w:tab/>
      </w:r>
      <w:r w:rsidR="00E96A7F">
        <w:tab/>
      </w:r>
      <w:r w:rsidR="007A7764">
        <w:t>Destilliertes Wasser hinterlässt beim Verd</w:t>
      </w:r>
      <w:r w:rsidR="00523F10">
        <w:t>unsten</w:t>
      </w:r>
      <w:r w:rsidR="007A7764">
        <w:t xml:space="preserve"> keine Rückstände. Im Gegensatz dazu bilden Leitungs-, Mineral- und Salzwasser Rückstände in Form von weißer Kruste. Am deutlichsten ist der Rückstand beim Salzwa</w:t>
      </w:r>
      <w:r w:rsidR="007A7764">
        <w:t>s</w:t>
      </w:r>
      <w:r w:rsidR="007A7764">
        <w:t>ser zu erkennen</w:t>
      </w:r>
      <w:r w:rsidR="00E96A7F">
        <w:t>.</w:t>
      </w:r>
    </w:p>
    <w:p w:rsidR="009E6FEB" w:rsidRDefault="00F81440" w:rsidP="009E6FEB">
      <w:pPr>
        <w:tabs>
          <w:tab w:val="left" w:pos="1701"/>
          <w:tab w:val="left" w:pos="1985"/>
        </w:tabs>
        <w:ind w:left="1980" w:hanging="1980"/>
      </w:pPr>
      <w:r>
        <w:rPr>
          <w:noProof/>
          <w:lang w:eastAsia="de-DE"/>
        </w:rPr>
        <w:pict>
          <v:shape id="_x0000_s1201" type="#_x0000_t202" style="position:absolute;left:0;text-align:left;margin-left:14.75pt;margin-top:160.8pt;width:291.8pt;height:20.4pt;z-index:251830272;mso-width-relative:margin;mso-height-relative:margin" strokecolor="white [3212]">
            <v:textbox style="mso-next-textbox:#_x0000_s1201">
              <w:txbxContent>
                <w:p w:rsidR="003D1481" w:rsidRDefault="003D1481" w:rsidP="007A0FB5">
                  <w:pPr>
                    <w:pStyle w:val="Beschriftung"/>
                    <w:jc w:val="left"/>
                  </w:pPr>
                  <w:r>
                    <w:t xml:space="preserve">Abb. 8 - </w:t>
                  </w:r>
                  <w:r>
                    <w:rPr>
                      <w:noProof/>
                    </w:rPr>
                    <w:t xml:space="preserve">  Proben a) vor und b) nach dem Verdampfen.</w:t>
                  </w:r>
                </w:p>
                <w:p w:rsidR="003D1481" w:rsidRDefault="003D1481" w:rsidP="007A0FB5"/>
              </w:txbxContent>
            </v:textbox>
          </v:shape>
        </w:pict>
      </w:r>
    </w:p>
    <w:p w:rsidR="00E96A7F" w:rsidRPr="00523F10" w:rsidRDefault="00E96A7F" w:rsidP="009E6FEB">
      <w:pPr>
        <w:tabs>
          <w:tab w:val="left" w:pos="1701"/>
          <w:tab w:val="left" w:pos="1985"/>
        </w:tabs>
        <w:ind w:left="1980" w:hanging="1980"/>
      </w:pPr>
      <w:r>
        <w:t>Deutung:</w:t>
      </w:r>
      <w:r>
        <w:tab/>
      </w:r>
      <w:r w:rsidR="009E6FEB">
        <w:tab/>
      </w:r>
      <w:r w:rsidR="008875DC">
        <w:t>Destilliertes Wasser en</w:t>
      </w:r>
      <w:r w:rsidR="00523F10">
        <w:t>t</w:t>
      </w:r>
      <w:r w:rsidR="008875DC">
        <w:t>hält</w:t>
      </w:r>
      <w:r w:rsidR="00523F10">
        <w:t xml:space="preserve"> keine Mineralsalze, sodass es beim Verdunsten keine Rückstände bildet. Wenn die restlichen drei Wassersorten verdun</w:t>
      </w:r>
      <w:r w:rsidR="00523F10">
        <w:t>s</w:t>
      </w:r>
      <w:r w:rsidR="00523F10">
        <w:t>tet, bleiben nach der Verdunstung die im Wasser gelösten Mineralsalze z</w:t>
      </w:r>
      <w:r w:rsidR="00523F10">
        <w:t>u</w:t>
      </w:r>
      <w:r w:rsidR="00523F10">
        <w:t xml:space="preserve">rück. </w:t>
      </w:r>
    </w:p>
    <w:p w:rsidR="007A0FB5" w:rsidRPr="00343706" w:rsidRDefault="00343706" w:rsidP="009E6FEB">
      <w:pPr>
        <w:tabs>
          <w:tab w:val="left" w:pos="1985"/>
        </w:tabs>
        <w:ind w:left="1695" w:hanging="1695"/>
        <w:rPr>
          <w:rFonts w:eastAsia="Calibri"/>
        </w:rPr>
      </w:pPr>
      <w:r>
        <w:t>Entsorgung:</w:t>
      </w:r>
      <w:r>
        <w:tab/>
      </w:r>
      <w:r>
        <w:tab/>
        <w:t>Keine besondere Entsorgung erforderlich.</w:t>
      </w:r>
    </w:p>
    <w:p w:rsidR="009E6FEB" w:rsidRPr="009E6FEB" w:rsidRDefault="00E96A7F" w:rsidP="009E6FEB">
      <w:pPr>
        <w:tabs>
          <w:tab w:val="left" w:pos="1985"/>
        </w:tabs>
        <w:spacing w:after="0"/>
        <w:ind w:left="1695" w:hanging="1695"/>
        <w:rPr>
          <w:rFonts w:eastAsia="Calibri"/>
        </w:rPr>
      </w:pPr>
      <w:r>
        <w:t>Literatur:</w:t>
      </w:r>
      <w:r>
        <w:tab/>
      </w:r>
      <w:r w:rsidR="003D1481">
        <w:tab/>
      </w:r>
      <w:r w:rsidR="009E6FEB">
        <w:t>Li Hamburg,</w:t>
      </w:r>
      <w:r w:rsidR="009E6FEB" w:rsidRPr="0040204B">
        <w:t xml:space="preserve"> </w:t>
      </w:r>
      <w:r w:rsidR="009E6FEB">
        <w:t>Wasser-</w:t>
      </w:r>
      <w:r w:rsidR="009E6FEB" w:rsidRPr="001F010A">
        <w:t>Selbstständiges Experimentieren lernen in Klassen</w:t>
      </w:r>
      <w:r w:rsidR="009E6FEB">
        <w:tab/>
      </w:r>
      <w:r w:rsidR="009E6FEB" w:rsidRPr="001F010A">
        <w:t>stufe 5/6</w:t>
      </w:r>
      <w:r w:rsidR="009E6FEB">
        <w:t xml:space="preserve"> </w:t>
      </w:r>
      <w:r w:rsidR="009E6FEB" w:rsidRPr="001F010A">
        <w:t>Anregungen zum kompetenzorientierten Unterricht</w:t>
      </w:r>
      <w:r w:rsidR="009E6FEB">
        <w:t>,</w:t>
      </w:r>
    </w:p>
    <w:p w:rsidR="009E6FEB" w:rsidRDefault="009E6FEB" w:rsidP="009E6FEB">
      <w:pPr>
        <w:spacing w:after="0"/>
        <w:ind w:left="1985"/>
        <w:rPr>
          <w:rFonts w:asciiTheme="majorHAnsi" w:hAnsiTheme="majorHAnsi"/>
          <w:b/>
        </w:rPr>
      </w:pPr>
      <w:r>
        <w:t>http://li.hamburg.de/contentblob/2817370/data/pdf-wasser-</w:t>
      </w:r>
      <w:r w:rsidRPr="001F010A">
        <w:t>selbststaendiges-experimentieren-lernen-in-klassenstufe-5-6-pdf-670-kb%29.pdf</w:t>
      </w:r>
      <w:r>
        <w:t xml:space="preserve">, </w:t>
      </w:r>
      <w:r>
        <w:rPr>
          <w:rFonts w:asciiTheme="majorHAnsi" w:hAnsiTheme="majorHAnsi"/>
        </w:rPr>
        <w:t>05.08.2014</w:t>
      </w:r>
      <w:r w:rsidRPr="00B937A2">
        <w:rPr>
          <w:rFonts w:asciiTheme="majorHAnsi" w:hAnsiTheme="majorHAnsi"/>
        </w:rPr>
        <w:t xml:space="preserve"> (</w:t>
      </w:r>
      <w:r>
        <w:rPr>
          <w:rFonts w:asciiTheme="majorHAnsi" w:hAnsiTheme="majorHAnsi"/>
        </w:rPr>
        <w:t>Zuletzt abgerufen am 06</w:t>
      </w:r>
      <w:r w:rsidRPr="00B937A2">
        <w:rPr>
          <w:rFonts w:asciiTheme="majorHAnsi" w:hAnsiTheme="majorHAnsi"/>
        </w:rPr>
        <w:t>.</w:t>
      </w:r>
      <w:r>
        <w:rPr>
          <w:rFonts w:asciiTheme="majorHAnsi" w:hAnsiTheme="majorHAnsi"/>
        </w:rPr>
        <w:t>08</w:t>
      </w:r>
      <w:r w:rsidRPr="00B937A2">
        <w:rPr>
          <w:rFonts w:asciiTheme="majorHAnsi" w:hAnsiTheme="majorHAnsi"/>
        </w:rPr>
        <w:t>.201</w:t>
      </w:r>
      <w:r>
        <w:rPr>
          <w:rFonts w:asciiTheme="majorHAnsi" w:hAnsiTheme="majorHAnsi"/>
        </w:rPr>
        <w:t>4 um 19:35Uhr).</w:t>
      </w:r>
    </w:p>
    <w:p w:rsidR="00E96A7F" w:rsidRPr="0040204B" w:rsidRDefault="00E96A7F" w:rsidP="009E6FEB">
      <w:pPr>
        <w:ind w:left="1410" w:hanging="1410"/>
        <w:rPr>
          <w:rFonts w:asciiTheme="majorHAnsi" w:hAnsiTheme="majorHAnsi"/>
        </w:rPr>
      </w:pPr>
    </w:p>
    <w:p w:rsidR="00E96A7F" w:rsidRPr="006E32AF" w:rsidRDefault="00F81440" w:rsidP="00E96A7F">
      <w:pPr>
        <w:tabs>
          <w:tab w:val="left" w:pos="1701"/>
          <w:tab w:val="left" w:pos="1985"/>
        </w:tabs>
        <w:ind w:left="1980" w:hanging="1980"/>
        <w:rPr>
          <w:rFonts w:eastAsiaTheme="minorEastAsia"/>
        </w:rPr>
      </w:pPr>
      <w:r w:rsidRPr="00F81440">
        <w:pict>
          <v:shape id="_x0000_s1220" type="#_x0000_t202" style="width:462.45pt;height:68.85pt;mso-position-horizontal-relative:char;mso-position-vertical-relative:line;mso-width-relative:margin;mso-height-relative:margin" fillcolor="white [3201]" strokecolor="#c0504d [3205]" strokeweight="1pt">
            <v:stroke dashstyle="dash"/>
            <v:shadow color="#868686"/>
            <v:textbox style="mso-next-textbox:#_x0000_s1220">
              <w:txbxContent>
                <w:p w:rsidR="003D1481" w:rsidRPr="00530A18" w:rsidRDefault="003D1481" w:rsidP="00E96A7F">
                  <w:r>
                    <w:t>In diesem Versuch wird das Wasser als Lösungsmittel für Mineralsalze demonstriert. Man kann den Versuch schülerfreundlicher gestalten, indem man anstelle des Becherglases zwei Objek</w:t>
                  </w:r>
                  <w:r>
                    <w:t>t</w:t>
                  </w:r>
                  <w:r>
                    <w:t xml:space="preserve">träger und anstelle des Bunsenbrenners ein paar Teelichter verwendet. </w:t>
                  </w:r>
                </w:p>
                <w:p w:rsidR="003D1481" w:rsidRPr="00E12D75" w:rsidRDefault="003D1481" w:rsidP="00E96A7F"/>
              </w:txbxContent>
            </v:textbox>
            <w10:wrap type="none"/>
            <w10:anchorlock/>
          </v:shape>
        </w:pict>
      </w:r>
    </w:p>
    <w:p w:rsidR="00E96A7F" w:rsidRDefault="00F81440" w:rsidP="00E96A7F">
      <w:pPr>
        <w:pStyle w:val="berschrift2"/>
      </w:pPr>
      <w:r>
        <w:rPr>
          <w:noProof/>
          <w:lang w:eastAsia="de-DE"/>
        </w:rPr>
        <w:pict>
          <v:shape id="_x0000_s1167" type="#_x0000_t202" style="position:absolute;left:0;text-align:left;margin-left:-.05pt;margin-top:32.2pt;width:462.45pt;height:75.9pt;z-index:251796480;mso-width-relative:margin;mso-height-relative:margin" fillcolor="white [3201]" strokecolor="#4bacc6 [3208]" strokeweight="1pt">
            <v:stroke dashstyle="dash"/>
            <v:shadow color="#868686"/>
            <v:textbox style="mso-next-textbox:#_x0000_s1167">
              <w:txbxContent>
                <w:p w:rsidR="003D1481" w:rsidRPr="000D10FB" w:rsidRDefault="003D1481" w:rsidP="00E96A7F">
                  <w:pPr>
                    <w:rPr>
                      <w:color w:val="1F497D" w:themeColor="text2"/>
                    </w:rPr>
                  </w:pPr>
                  <w:r>
                    <w:rPr>
                      <w:color w:val="1F497D" w:themeColor="text2"/>
                    </w:rPr>
                    <w:t>Bei diesem Versuch sollen die SuS mit einfachen Mitteln die Wasserverdrängung kennenlernen. Alternativ können Gegenstände aus verschiedenen Materialien verwendet werden. Es wird vorausgesetzt, dass Masse und Volumen bereits bekannt sind.</w:t>
                  </w:r>
                </w:p>
              </w:txbxContent>
            </v:textbox>
            <w10:wrap type="square"/>
          </v:shape>
        </w:pict>
      </w:r>
      <w:bookmarkStart w:id="7" w:name="_Toc396822627"/>
      <w:r w:rsidR="00E96A7F">
        <w:t xml:space="preserve">V </w:t>
      </w:r>
      <w:r w:rsidR="00B3588A">
        <w:t>5</w:t>
      </w:r>
      <w:r w:rsidR="00E96A7F">
        <w:t xml:space="preserve"> – </w:t>
      </w:r>
      <w:r w:rsidR="000079EC">
        <w:t>Bootsbau</w:t>
      </w:r>
      <w:bookmarkEnd w:id="7"/>
    </w:p>
    <w:p w:rsidR="00E96A7F" w:rsidRDefault="00E96A7F" w:rsidP="00E96A7F">
      <w:r>
        <w:lastRenderedPageBreak/>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96A7F" w:rsidRPr="009C5E28" w:rsidTr="00E96A7F">
        <w:tc>
          <w:tcPr>
            <w:tcW w:w="9322" w:type="dxa"/>
            <w:gridSpan w:val="9"/>
            <w:shd w:val="clear" w:color="auto" w:fill="4F81BD"/>
            <w:vAlign w:val="center"/>
          </w:tcPr>
          <w:p w:rsidR="00E96A7F" w:rsidRPr="009C5E28" w:rsidRDefault="00E96A7F" w:rsidP="00E96A7F">
            <w:pPr>
              <w:spacing w:after="0"/>
              <w:jc w:val="center"/>
              <w:rPr>
                <w:b/>
                <w:bCs/>
              </w:rPr>
            </w:pPr>
            <w:r w:rsidRPr="009C5E28">
              <w:rPr>
                <w:b/>
                <w:bCs/>
              </w:rPr>
              <w:t>Gefahrenstoffe</w:t>
            </w:r>
          </w:p>
        </w:tc>
      </w:tr>
      <w:tr w:rsidR="00E96A7F" w:rsidRPr="009C5E28" w:rsidTr="00E96A7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96A7F" w:rsidRPr="009C5E28" w:rsidRDefault="00A44850" w:rsidP="00E96A7F">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sz w:val="20"/>
              </w:rPr>
              <w:t>-</w:t>
            </w:r>
          </w:p>
        </w:tc>
      </w:tr>
      <w:tr w:rsidR="00E96A7F" w:rsidRPr="009C5E28" w:rsidTr="00E96A7F">
        <w:tc>
          <w:tcPr>
            <w:tcW w:w="1009" w:type="dxa"/>
            <w:tcBorders>
              <w:top w:val="single" w:sz="8" w:space="0" w:color="4F81BD"/>
              <w:left w:val="single" w:sz="8" w:space="0" w:color="4F81BD"/>
              <w:bottom w:val="single" w:sz="8" w:space="0" w:color="4F81BD"/>
            </w:tcBorders>
            <w:shd w:val="clear" w:color="auto" w:fill="auto"/>
            <w:vAlign w:val="center"/>
          </w:tcPr>
          <w:p w:rsidR="00E96A7F" w:rsidRPr="009C5E28" w:rsidRDefault="00E96A7F" w:rsidP="00E96A7F">
            <w:pPr>
              <w:spacing w:after="0"/>
              <w:jc w:val="center"/>
              <w:rPr>
                <w:b/>
                <w:bCs/>
              </w:rPr>
            </w:pPr>
            <w:r>
              <w:rPr>
                <w:b/>
                <w:bCs/>
                <w:noProof/>
                <w:lang w:eastAsia="de-DE"/>
              </w:rPr>
              <w:drawing>
                <wp:inline distT="0" distB="0" distL="0" distR="0">
                  <wp:extent cx="503555" cy="503555"/>
                  <wp:effectExtent l="19050" t="0" r="0" b="0"/>
                  <wp:docPr id="49" name="Grafik 25"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3555" cy="503555"/>
                  <wp:effectExtent l="19050" t="0" r="0" b="0"/>
                  <wp:docPr id="56"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5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96A7F" w:rsidRDefault="00E96A7F" w:rsidP="00E96A7F">
      <w:pPr>
        <w:tabs>
          <w:tab w:val="left" w:pos="1701"/>
          <w:tab w:val="left" w:pos="1985"/>
        </w:tabs>
        <w:ind w:left="1980" w:hanging="1980"/>
      </w:pPr>
    </w:p>
    <w:p w:rsidR="00E96A7F" w:rsidRPr="005255DB" w:rsidRDefault="00E96A7F" w:rsidP="00E96A7F">
      <w:pPr>
        <w:autoSpaceDE w:val="0"/>
        <w:autoSpaceDN w:val="0"/>
        <w:adjustRightInd w:val="0"/>
        <w:spacing w:after="0" w:line="240" w:lineRule="auto"/>
        <w:ind w:left="1980" w:hanging="1980"/>
        <w:rPr>
          <w:rFonts w:cs="StoneSans"/>
        </w:rPr>
      </w:pPr>
      <w:r>
        <w:t xml:space="preserve">Materialien: </w:t>
      </w:r>
      <w:r>
        <w:tab/>
      </w:r>
      <w:r>
        <w:rPr>
          <w:rFonts w:cs="StoneSans"/>
        </w:rPr>
        <w:t xml:space="preserve">Becherglas, </w:t>
      </w:r>
      <w:r w:rsidR="0047249A">
        <w:rPr>
          <w:rFonts w:cs="StoneSans"/>
        </w:rPr>
        <w:t>Büroklammern, Knetmasse</w:t>
      </w:r>
    </w:p>
    <w:p w:rsidR="00E96A7F" w:rsidRDefault="00E96A7F" w:rsidP="00E96A7F">
      <w:pPr>
        <w:tabs>
          <w:tab w:val="left" w:pos="1701"/>
          <w:tab w:val="left" w:pos="1985"/>
        </w:tabs>
        <w:ind w:left="1980" w:hanging="1980"/>
      </w:pPr>
    </w:p>
    <w:p w:rsidR="00E96A7F" w:rsidRDefault="00967760" w:rsidP="00E96A7F">
      <w:pPr>
        <w:tabs>
          <w:tab w:val="left" w:pos="1701"/>
          <w:tab w:val="left" w:pos="1985"/>
        </w:tabs>
        <w:ind w:left="1980" w:hanging="1980"/>
      </w:pPr>
      <w:r>
        <w:rPr>
          <w:noProof/>
          <w:lang w:eastAsia="de-DE"/>
        </w:rPr>
        <w:drawing>
          <wp:anchor distT="0" distB="0" distL="114300" distR="114300" simplePos="0" relativeHeight="251831296" behindDoc="0" locked="0" layoutInCell="1" allowOverlap="1">
            <wp:simplePos x="0" y="0"/>
            <wp:positionH relativeFrom="margin">
              <wp:align>center</wp:align>
            </wp:positionH>
            <wp:positionV relativeFrom="paragraph">
              <wp:posOffset>381635</wp:posOffset>
            </wp:positionV>
            <wp:extent cx="1714500" cy="2475230"/>
            <wp:effectExtent l="19050" t="0" r="0" b="0"/>
            <wp:wrapTopAndBottom/>
            <wp:docPr id="10" name="Grafik 9" descr="DSC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6.JPG"/>
                    <pic:cNvPicPr/>
                  </pic:nvPicPr>
                  <pic:blipFill>
                    <a:blip r:embed="rId31" cstate="print"/>
                    <a:stretch>
                      <a:fillRect/>
                    </a:stretch>
                  </pic:blipFill>
                  <pic:spPr>
                    <a:xfrm>
                      <a:off x="0" y="0"/>
                      <a:ext cx="1714500" cy="2475230"/>
                    </a:xfrm>
                    <a:prstGeom prst="rect">
                      <a:avLst/>
                    </a:prstGeom>
                  </pic:spPr>
                </pic:pic>
              </a:graphicData>
            </a:graphic>
          </wp:anchor>
        </w:drawing>
      </w:r>
      <w:r w:rsidR="00E96A7F">
        <w:t>Chemikalien:</w:t>
      </w:r>
      <w:r w:rsidR="00E96A7F">
        <w:tab/>
      </w:r>
      <w:r w:rsidR="00E96A7F">
        <w:tab/>
        <w:t>Wasser</w:t>
      </w:r>
    </w:p>
    <w:p w:rsidR="00967760" w:rsidRPr="00ED07C2" w:rsidRDefault="00F81440" w:rsidP="00E96A7F">
      <w:pPr>
        <w:tabs>
          <w:tab w:val="left" w:pos="1701"/>
          <w:tab w:val="left" w:pos="1985"/>
        </w:tabs>
        <w:ind w:left="1980" w:hanging="1980"/>
      </w:pPr>
      <w:r>
        <w:rPr>
          <w:noProof/>
          <w:lang w:eastAsia="de-DE"/>
        </w:rPr>
        <w:pict>
          <v:shape id="_x0000_s1202" type="#_x0000_t202" style="position:absolute;left:0;text-align:left;margin-left:152pt;margin-top:195.4pt;width:291.8pt;height:20.4pt;z-index:251832320;mso-width-relative:margin;mso-height-relative:margin" strokecolor="white [3212]">
            <v:textbox style="mso-next-textbox:#_x0000_s1202">
              <w:txbxContent>
                <w:p w:rsidR="003D1481" w:rsidRDefault="003D1481" w:rsidP="00967760">
                  <w:pPr>
                    <w:pStyle w:val="Beschriftung"/>
                    <w:jc w:val="left"/>
                  </w:pPr>
                  <w:r>
                    <w:t xml:space="preserve">Abb. 9 - </w:t>
                  </w:r>
                  <w:r>
                    <w:rPr>
                      <w:noProof/>
                    </w:rPr>
                    <w:t xml:space="preserve">  Versuchsaufbau „Bootsbau“</w:t>
                  </w:r>
                </w:p>
                <w:p w:rsidR="003D1481" w:rsidRDefault="003D1481" w:rsidP="00967760"/>
              </w:txbxContent>
            </v:textbox>
          </v:shape>
        </w:pict>
      </w:r>
    </w:p>
    <w:p w:rsidR="00E96A7F" w:rsidRDefault="00E96A7F" w:rsidP="00E96A7F">
      <w:pPr>
        <w:tabs>
          <w:tab w:val="left" w:pos="1701"/>
          <w:tab w:val="left" w:pos="1985"/>
        </w:tabs>
        <w:ind w:left="1980" w:hanging="1980"/>
      </w:pPr>
      <w:r>
        <w:t xml:space="preserve">Durchführung: </w:t>
      </w:r>
      <w:r>
        <w:tab/>
      </w:r>
      <w:r>
        <w:tab/>
      </w:r>
      <w:r w:rsidR="0047249A">
        <w:t>Das Becherglas wird mit 300 ml befüllt. Aus der Knetmasse wird ein schwimmfähiges Boot geformt und vorsichtig in das Wasser gesetzt. Nun wird das Boot mit so vielen Büroklammern beladen, bis es im Wasser sinkt.</w:t>
      </w:r>
    </w:p>
    <w:p w:rsidR="009E6FEB" w:rsidRDefault="00F81440" w:rsidP="009E6FEB">
      <w:pPr>
        <w:tabs>
          <w:tab w:val="left" w:pos="1701"/>
          <w:tab w:val="left" w:pos="1985"/>
        </w:tabs>
        <w:ind w:left="1980" w:hanging="1980"/>
      </w:pPr>
      <w:r>
        <w:rPr>
          <w:noProof/>
          <w:lang w:eastAsia="de-DE"/>
        </w:rPr>
        <w:pict>
          <v:shape id="_x0000_s1203" type="#_x0000_t202" style="position:absolute;left:0;text-align:left;margin-left:164.25pt;margin-top:232.35pt;width:291.8pt;height:20.4pt;z-index:251834368;mso-width-relative:margin;mso-height-relative:margin" strokecolor="white [3212]">
            <v:textbox style="mso-next-textbox:#_x0000_s1203">
              <w:txbxContent>
                <w:p w:rsidR="003D1481" w:rsidRDefault="003D1481" w:rsidP="00967760">
                  <w:pPr>
                    <w:pStyle w:val="Beschriftung"/>
                    <w:jc w:val="left"/>
                  </w:pPr>
                  <w:r>
                    <w:t xml:space="preserve">Abb. 10 - </w:t>
                  </w:r>
                  <w:r>
                    <w:rPr>
                      <w:noProof/>
                    </w:rPr>
                    <w:t xml:space="preserve">  Versunkenes Knetboot.</w:t>
                  </w:r>
                </w:p>
                <w:p w:rsidR="003D1481" w:rsidRDefault="003D1481" w:rsidP="00967760"/>
              </w:txbxContent>
            </v:textbox>
          </v:shape>
        </w:pict>
      </w:r>
      <w:r w:rsidR="009E6FEB">
        <w:rPr>
          <w:noProof/>
          <w:lang w:eastAsia="de-DE"/>
        </w:rPr>
        <w:drawing>
          <wp:anchor distT="0" distB="0" distL="114300" distR="114300" simplePos="0" relativeHeight="251833344" behindDoc="0" locked="0" layoutInCell="1" allowOverlap="1">
            <wp:simplePos x="0" y="0"/>
            <wp:positionH relativeFrom="margin">
              <wp:align>center</wp:align>
            </wp:positionH>
            <wp:positionV relativeFrom="paragraph">
              <wp:posOffset>880110</wp:posOffset>
            </wp:positionV>
            <wp:extent cx="1428750" cy="2061210"/>
            <wp:effectExtent l="19050" t="0" r="0" b="0"/>
            <wp:wrapTopAndBottom/>
            <wp:docPr id="13" name="Grafik 12" descr="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0.JPG"/>
                    <pic:cNvPicPr/>
                  </pic:nvPicPr>
                  <pic:blipFill>
                    <a:blip r:embed="rId32" cstate="print"/>
                    <a:stretch>
                      <a:fillRect/>
                    </a:stretch>
                  </pic:blipFill>
                  <pic:spPr>
                    <a:xfrm>
                      <a:off x="0" y="0"/>
                      <a:ext cx="1428750" cy="2061210"/>
                    </a:xfrm>
                    <a:prstGeom prst="rect">
                      <a:avLst/>
                    </a:prstGeom>
                  </pic:spPr>
                </pic:pic>
              </a:graphicData>
            </a:graphic>
          </wp:anchor>
        </w:drawing>
      </w:r>
      <w:r w:rsidR="00E96A7F">
        <w:t>Beobachtung:</w:t>
      </w:r>
      <w:r w:rsidR="00E96A7F">
        <w:tab/>
      </w:r>
      <w:r w:rsidR="00E96A7F">
        <w:tab/>
      </w:r>
      <w:r w:rsidR="00E96A7F">
        <w:tab/>
      </w:r>
      <w:r w:rsidR="0047249A">
        <w:t>Je mehr Büroklammern in das Boot eingefüllt werden, desto tiefer tauc</w:t>
      </w:r>
      <w:r w:rsidR="00343706">
        <w:t xml:space="preserve">ht das Boot in das Wasser ein. </w:t>
      </w:r>
      <w:r w:rsidR="0047249A">
        <w:t>Das Boot konnte insgesamt mit 16 Bürokla</w:t>
      </w:r>
      <w:r w:rsidR="0047249A">
        <w:t>m</w:t>
      </w:r>
      <w:r w:rsidR="0047249A">
        <w:t xml:space="preserve">mern befüllt werden, bevor es sank. </w:t>
      </w:r>
    </w:p>
    <w:p w:rsidR="00B64BAD" w:rsidRPr="00E12D75" w:rsidRDefault="00343706" w:rsidP="009E6FEB">
      <w:pPr>
        <w:tabs>
          <w:tab w:val="left" w:pos="1701"/>
          <w:tab w:val="left" w:pos="1985"/>
        </w:tabs>
        <w:ind w:left="1980" w:hanging="1980"/>
      </w:pPr>
      <w:r>
        <w:lastRenderedPageBreak/>
        <w:t>Deutung:</w:t>
      </w:r>
      <w:r>
        <w:tab/>
      </w:r>
      <w:r w:rsidR="009E6FEB">
        <w:tab/>
      </w:r>
      <w:r w:rsidR="00B64BAD">
        <w:t xml:space="preserve">Die Wasserverdrängung basiert auf dem Prinzip, dass </w:t>
      </w:r>
      <w:r w:rsidR="00FB6C9A" w:rsidRPr="00B64BAD">
        <w:t>die verdrängte Me</w:t>
      </w:r>
      <w:r w:rsidR="00FB6C9A" w:rsidRPr="00B64BAD">
        <w:t>n</w:t>
      </w:r>
      <w:r w:rsidR="00FB6C9A" w:rsidRPr="00B64BAD">
        <w:t xml:space="preserve">ge </w:t>
      </w:r>
      <w:r w:rsidR="00FB6C9A">
        <w:t xml:space="preserve">an </w:t>
      </w:r>
      <w:r w:rsidR="00FB6C9A" w:rsidRPr="00B64BAD">
        <w:t xml:space="preserve">Wasser größer </w:t>
      </w:r>
      <w:r w:rsidR="00FB6C9A">
        <w:t>wird,</w:t>
      </w:r>
      <w:r w:rsidR="00FB6C9A" w:rsidRPr="00B64BAD">
        <w:t xml:space="preserve"> </w:t>
      </w:r>
      <w:r w:rsidR="00FB6C9A">
        <w:t>j</w:t>
      </w:r>
      <w:r w:rsidR="00FB6C9A" w:rsidRPr="00B64BAD">
        <w:t xml:space="preserve">e </w:t>
      </w:r>
      <w:r w:rsidR="00B64BAD" w:rsidRPr="00B64BAD">
        <w:t>tiefer ein Gegenstand ins Was</w:t>
      </w:r>
      <w:r w:rsidR="00FB6C9A">
        <w:t>ser sinkt</w:t>
      </w:r>
      <w:r w:rsidR="00B64BAD" w:rsidRPr="00B64BAD">
        <w:t>. D</w:t>
      </w:r>
      <w:r w:rsidR="00B64BAD">
        <w:t>ie</w:t>
      </w:r>
      <w:r w:rsidR="00B64BAD" w:rsidRPr="00B64BAD">
        <w:t xml:space="preserve"> Gegenst</w:t>
      </w:r>
      <w:r w:rsidR="00B64BAD">
        <w:t>ä</w:t>
      </w:r>
      <w:r w:rsidR="00B64BAD" w:rsidRPr="00B64BAD">
        <w:t>nd</w:t>
      </w:r>
      <w:r w:rsidR="00B64BAD">
        <w:t>e</w:t>
      </w:r>
      <w:r w:rsidR="00B64BAD" w:rsidRPr="00B64BAD">
        <w:t xml:space="preserve">, </w:t>
      </w:r>
      <w:r w:rsidR="003D1481">
        <w:t>welche</w:t>
      </w:r>
      <w:r w:rsidR="00B64BAD" w:rsidRPr="00B64BAD">
        <w:t xml:space="preserve"> die Kraft ha</w:t>
      </w:r>
      <w:r w:rsidR="00B64BAD">
        <w:t>ben</w:t>
      </w:r>
      <w:r w:rsidR="00B64BAD" w:rsidRPr="00B64BAD">
        <w:t>, das Wasser unter ih</w:t>
      </w:r>
      <w:r w:rsidR="00B64BAD">
        <w:t>nen</w:t>
      </w:r>
      <w:r w:rsidR="00B64BAD" w:rsidRPr="00B64BAD">
        <w:t xml:space="preserve"> zu verdrä</w:t>
      </w:r>
      <w:r w:rsidR="00B64BAD" w:rsidRPr="00B64BAD">
        <w:t>n</w:t>
      </w:r>
      <w:r w:rsidR="00B64BAD" w:rsidRPr="00B64BAD">
        <w:t xml:space="preserve">gen, </w:t>
      </w:r>
      <w:r w:rsidR="00622D45">
        <w:t>sinken</w:t>
      </w:r>
      <w:r w:rsidR="00B64BAD" w:rsidRPr="00B64BAD">
        <w:t xml:space="preserve"> und </w:t>
      </w:r>
      <w:r w:rsidR="00622D45">
        <w:t>können</w:t>
      </w:r>
      <w:r w:rsidR="00B64BAD" w:rsidRPr="00B64BAD">
        <w:t xml:space="preserve"> demnach nicht schwimmen.</w:t>
      </w:r>
      <w:r w:rsidR="00B64BAD">
        <w:t xml:space="preserve"> Analog dazu schwi</w:t>
      </w:r>
      <w:r w:rsidR="00B64BAD">
        <w:t>m</w:t>
      </w:r>
      <w:r w:rsidR="00B64BAD">
        <w:t xml:space="preserve">men diejenigen Gegenstände, die keine Kraft aufweisen, das Wasser unter ihnen zu verdrängen. </w:t>
      </w:r>
    </w:p>
    <w:p w:rsidR="00343706" w:rsidRPr="00FC4D26" w:rsidRDefault="003D1481" w:rsidP="009E6FEB">
      <w:pPr>
        <w:tabs>
          <w:tab w:val="left" w:pos="1985"/>
        </w:tabs>
        <w:ind w:left="1985" w:hanging="1985"/>
        <w:rPr>
          <w:rFonts w:eastAsia="Calibri"/>
        </w:rPr>
      </w:pPr>
      <w:r>
        <w:t xml:space="preserve">Entsorgung: </w:t>
      </w:r>
      <w:r w:rsidR="009E6FEB">
        <w:tab/>
      </w:r>
      <w:r w:rsidR="00343706">
        <w:t>Keine besondere Entsorgung erforderlich.</w:t>
      </w:r>
    </w:p>
    <w:p w:rsidR="009E6FEB" w:rsidRPr="009E6FEB" w:rsidRDefault="00E96A7F" w:rsidP="009E6FEB">
      <w:pPr>
        <w:tabs>
          <w:tab w:val="left" w:pos="1701"/>
          <w:tab w:val="left" w:pos="1985"/>
        </w:tabs>
        <w:spacing w:after="0"/>
      </w:pPr>
      <w:r>
        <w:t xml:space="preserve"> Literatur:</w:t>
      </w:r>
      <w:r>
        <w:tab/>
      </w:r>
      <w:r w:rsidR="009E6FEB">
        <w:tab/>
        <w:t>Li Hamburg,</w:t>
      </w:r>
      <w:r w:rsidR="009E6FEB" w:rsidRPr="0040204B">
        <w:t xml:space="preserve"> </w:t>
      </w:r>
      <w:r w:rsidR="009E6FEB">
        <w:t>Wasser-</w:t>
      </w:r>
      <w:r w:rsidR="009E6FEB" w:rsidRPr="001F010A">
        <w:t>Selbstständiges Experimentieren lernen in Klassen</w:t>
      </w:r>
      <w:r w:rsidR="009E6FEB">
        <w:tab/>
      </w:r>
      <w:r w:rsidR="009E6FEB">
        <w:tab/>
      </w:r>
      <w:r w:rsidR="009E6FEB" w:rsidRPr="001F010A">
        <w:t>stufe 5/6</w:t>
      </w:r>
      <w:r w:rsidR="009E6FEB">
        <w:t xml:space="preserve"> </w:t>
      </w:r>
      <w:r w:rsidR="009E6FEB" w:rsidRPr="001F010A">
        <w:t>Anregungen zum kompetenzorientierten Unterricht</w:t>
      </w:r>
      <w:r w:rsidR="009E6FEB">
        <w:t>,</w:t>
      </w:r>
    </w:p>
    <w:p w:rsidR="009E6FEB" w:rsidRDefault="009E6FEB" w:rsidP="009E6FEB">
      <w:pPr>
        <w:spacing w:after="0"/>
        <w:ind w:left="1985"/>
        <w:rPr>
          <w:rFonts w:asciiTheme="majorHAnsi" w:hAnsiTheme="majorHAnsi"/>
          <w:b/>
        </w:rPr>
      </w:pPr>
      <w:r>
        <w:t>http://li.hamburg.de/contentblob/2817370/data/pdf-wasser-</w:t>
      </w:r>
      <w:r w:rsidRPr="001F010A">
        <w:t>selbststaendiges-experimentieren-lernen-in-klassenstufe-5-6-pdf-670-kb%29.pdf</w:t>
      </w:r>
      <w:r>
        <w:t xml:space="preserve">, </w:t>
      </w:r>
      <w:r>
        <w:rPr>
          <w:rFonts w:asciiTheme="majorHAnsi" w:hAnsiTheme="majorHAnsi"/>
        </w:rPr>
        <w:t>05.08.2014</w:t>
      </w:r>
      <w:r w:rsidRPr="00B937A2">
        <w:rPr>
          <w:rFonts w:asciiTheme="majorHAnsi" w:hAnsiTheme="majorHAnsi"/>
        </w:rPr>
        <w:t xml:space="preserve"> (</w:t>
      </w:r>
      <w:r>
        <w:rPr>
          <w:rFonts w:asciiTheme="majorHAnsi" w:hAnsiTheme="majorHAnsi"/>
        </w:rPr>
        <w:t>Zuletzt abgerufen am 06</w:t>
      </w:r>
      <w:r w:rsidRPr="00B937A2">
        <w:rPr>
          <w:rFonts w:asciiTheme="majorHAnsi" w:hAnsiTheme="majorHAnsi"/>
        </w:rPr>
        <w:t>.</w:t>
      </w:r>
      <w:r>
        <w:rPr>
          <w:rFonts w:asciiTheme="majorHAnsi" w:hAnsiTheme="majorHAnsi"/>
        </w:rPr>
        <w:t>08</w:t>
      </w:r>
      <w:r w:rsidRPr="00B937A2">
        <w:rPr>
          <w:rFonts w:asciiTheme="majorHAnsi" w:hAnsiTheme="majorHAnsi"/>
        </w:rPr>
        <w:t>.201</w:t>
      </w:r>
      <w:r>
        <w:rPr>
          <w:rFonts w:asciiTheme="majorHAnsi" w:hAnsiTheme="majorHAnsi"/>
        </w:rPr>
        <w:t>4 um 19:35Uhr).</w:t>
      </w:r>
    </w:p>
    <w:p w:rsidR="00E96A7F" w:rsidRPr="0040204B" w:rsidRDefault="00E96A7F" w:rsidP="009E6FEB">
      <w:pPr>
        <w:ind w:left="1410" w:hanging="1410"/>
        <w:rPr>
          <w:rFonts w:asciiTheme="majorHAnsi" w:hAnsiTheme="majorHAnsi"/>
        </w:rPr>
      </w:pPr>
    </w:p>
    <w:p w:rsidR="00E96A7F" w:rsidRPr="006E32AF" w:rsidRDefault="00F81440" w:rsidP="00E96A7F">
      <w:pPr>
        <w:tabs>
          <w:tab w:val="left" w:pos="1701"/>
          <w:tab w:val="left" w:pos="1985"/>
        </w:tabs>
        <w:ind w:left="1980" w:hanging="1980"/>
        <w:rPr>
          <w:rFonts w:eastAsiaTheme="minorEastAsia"/>
        </w:rPr>
      </w:pPr>
      <w:r w:rsidRPr="00F81440">
        <w:pict>
          <v:shape id="_x0000_s1219" type="#_x0000_t202" style="width:462.45pt;height:123.55pt;mso-position-horizontal-relative:char;mso-position-vertical-relative:line;mso-width-relative:margin;mso-height-relative:margin" fillcolor="white [3201]" strokecolor="#c0504d [3205]" strokeweight="1pt">
            <v:stroke dashstyle="dash"/>
            <v:shadow color="#868686"/>
            <v:textbox style="mso-next-textbox:#_x0000_s1219">
              <w:txbxContent>
                <w:p w:rsidR="003D1481" w:rsidRPr="00E12D75" w:rsidRDefault="003D1481" w:rsidP="00E96A7F">
                  <w:r>
                    <w:t>Dieser Versuch eignet sich sehr gut, um die Wasserverdrängung, basierend auf dem Prinzip von Archimedes einzuführen. Es werden außer Wasser, Büroklammern und Knete keine weit</w:t>
                  </w:r>
                  <w:r>
                    <w:t>e</w:t>
                  </w:r>
                  <w:r>
                    <w:t>ren Materialien benötigt, sodass der Versuch sehr einfach und schnell Zuhause nachgemacht werden kann. Statt Knete kann man andere Materialien wie Alufolie o.ä. verwenden. Da der Versuch so zeiteffizient ist, können die SuS eigene Gegenstände von Zuhause zum Ausprobi</w:t>
                  </w:r>
                  <w:r>
                    <w:t>e</w:t>
                  </w:r>
                  <w:r>
                    <w:t xml:space="preserve">ren mitbringen. </w:t>
                  </w:r>
                </w:p>
              </w:txbxContent>
            </v:textbox>
            <w10:wrap type="none"/>
            <w10:anchorlock/>
          </v:shape>
        </w:pict>
      </w:r>
    </w:p>
    <w:p w:rsidR="00E96A7F" w:rsidRDefault="00F81440" w:rsidP="00E96A7F">
      <w:pPr>
        <w:pStyle w:val="berschrift2"/>
      </w:pPr>
      <w:r>
        <w:rPr>
          <w:noProof/>
          <w:lang w:eastAsia="de-DE"/>
        </w:rPr>
        <w:pict>
          <v:shape id="_x0000_s1169" type="#_x0000_t202" style="position:absolute;left:0;text-align:left;margin-left:-.05pt;margin-top:32.2pt;width:462.45pt;height:72.45pt;z-index:251798528;mso-width-relative:margin;mso-height-relative:margin" fillcolor="white [3201]" strokecolor="#4bacc6 [3208]" strokeweight="1pt">
            <v:stroke dashstyle="dash"/>
            <v:shadow color="#868686"/>
            <v:textbox style="mso-next-textbox:#_x0000_s1169">
              <w:txbxContent>
                <w:p w:rsidR="003D1481" w:rsidRPr="000D10FB" w:rsidRDefault="003D1481" w:rsidP="00E96A7F">
                  <w:pPr>
                    <w:rPr>
                      <w:color w:val="1F497D" w:themeColor="text2"/>
                    </w:rPr>
                  </w:pPr>
                  <w:r>
                    <w:rPr>
                      <w:color w:val="1F497D" w:themeColor="text2"/>
                    </w:rPr>
                    <w:t>Dieser Versuch stellt eine Möglichkeit dar, den SuS das Prinzip der Kapillarität zu verdeutl</w:t>
                  </w:r>
                  <w:r>
                    <w:rPr>
                      <w:color w:val="1F497D" w:themeColor="text2"/>
                    </w:rPr>
                    <w:t>i</w:t>
                  </w:r>
                  <w:r>
                    <w:rPr>
                      <w:color w:val="1F497D" w:themeColor="text2"/>
                    </w:rPr>
                    <w:t xml:space="preserve">chen. Er kann als Einstiegsexperiment durchgeführt werden, um anschließend die Adhäsion sowie Kohäsion gemeinsam mit den SuS zu erarbeiten.  </w:t>
                  </w:r>
                </w:p>
              </w:txbxContent>
            </v:textbox>
            <w10:wrap type="square"/>
          </v:shape>
        </w:pict>
      </w:r>
      <w:bookmarkStart w:id="8" w:name="_Toc396822628"/>
      <w:r w:rsidR="00E96A7F">
        <w:t xml:space="preserve">V </w:t>
      </w:r>
      <w:r w:rsidR="00B3588A">
        <w:t>6</w:t>
      </w:r>
      <w:r w:rsidR="00E96A7F">
        <w:t xml:space="preserve"> – </w:t>
      </w:r>
      <w:r w:rsidR="000079EC">
        <w:t>Glasscheibentechnik</w:t>
      </w:r>
      <w:bookmarkEnd w:id="8"/>
    </w:p>
    <w:p w:rsidR="00E96A7F" w:rsidRDefault="00E96A7F" w:rsidP="00E96A7F">
      <w:r>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96A7F" w:rsidRPr="009C5E28" w:rsidTr="00E96A7F">
        <w:tc>
          <w:tcPr>
            <w:tcW w:w="9322" w:type="dxa"/>
            <w:gridSpan w:val="9"/>
            <w:shd w:val="clear" w:color="auto" w:fill="4F81BD"/>
            <w:vAlign w:val="center"/>
          </w:tcPr>
          <w:p w:rsidR="00E96A7F" w:rsidRPr="009C5E28" w:rsidRDefault="00E96A7F" w:rsidP="00E96A7F">
            <w:pPr>
              <w:spacing w:after="0"/>
              <w:jc w:val="center"/>
              <w:rPr>
                <w:b/>
                <w:bCs/>
              </w:rPr>
            </w:pPr>
            <w:r w:rsidRPr="009C5E28">
              <w:rPr>
                <w:b/>
                <w:bCs/>
              </w:rPr>
              <w:t>Gefahrenstoffe</w:t>
            </w:r>
          </w:p>
        </w:tc>
      </w:tr>
      <w:tr w:rsidR="00E96A7F" w:rsidRPr="009C5E28" w:rsidTr="00E96A7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96A7F" w:rsidRPr="009C5E28" w:rsidRDefault="000E0B0D" w:rsidP="00E96A7F">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sz w:val="20"/>
              </w:rPr>
              <w:t>-</w:t>
            </w:r>
          </w:p>
        </w:tc>
      </w:tr>
      <w:tr w:rsidR="00E96A7F" w:rsidRPr="009C5E28" w:rsidTr="00E96A7F">
        <w:tc>
          <w:tcPr>
            <w:tcW w:w="1009" w:type="dxa"/>
            <w:tcBorders>
              <w:top w:val="single" w:sz="8" w:space="0" w:color="4F81BD"/>
              <w:left w:val="single" w:sz="8" w:space="0" w:color="4F81BD"/>
              <w:bottom w:val="single" w:sz="8" w:space="0" w:color="4F81BD"/>
            </w:tcBorders>
            <w:shd w:val="clear" w:color="auto" w:fill="auto"/>
            <w:vAlign w:val="center"/>
          </w:tcPr>
          <w:p w:rsidR="00E96A7F" w:rsidRPr="009C5E28" w:rsidRDefault="00E96A7F" w:rsidP="00E96A7F">
            <w:pPr>
              <w:spacing w:after="0"/>
              <w:jc w:val="center"/>
              <w:rPr>
                <w:b/>
                <w:bCs/>
              </w:rPr>
            </w:pPr>
            <w:r>
              <w:rPr>
                <w:b/>
                <w:bCs/>
                <w:noProof/>
                <w:lang w:eastAsia="de-DE"/>
              </w:rPr>
              <w:drawing>
                <wp:inline distT="0" distB="0" distL="0" distR="0">
                  <wp:extent cx="503555" cy="503555"/>
                  <wp:effectExtent l="19050" t="0" r="0" b="0"/>
                  <wp:docPr id="59" name="Grafik 25"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3555" cy="503555"/>
                  <wp:effectExtent l="19050" t="0" r="0" b="0"/>
                  <wp:docPr id="66"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6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96A7F" w:rsidRDefault="00E96A7F" w:rsidP="00E96A7F">
      <w:pPr>
        <w:tabs>
          <w:tab w:val="left" w:pos="1701"/>
          <w:tab w:val="left" w:pos="1985"/>
        </w:tabs>
        <w:ind w:left="1980" w:hanging="1980"/>
      </w:pPr>
    </w:p>
    <w:p w:rsidR="00E96A7F" w:rsidRPr="005255DB" w:rsidRDefault="00E96A7F" w:rsidP="00E96A7F">
      <w:pPr>
        <w:autoSpaceDE w:val="0"/>
        <w:autoSpaceDN w:val="0"/>
        <w:adjustRightInd w:val="0"/>
        <w:spacing w:after="0" w:line="240" w:lineRule="auto"/>
        <w:ind w:left="1980" w:hanging="1980"/>
        <w:rPr>
          <w:rFonts w:cs="StoneSans"/>
        </w:rPr>
      </w:pPr>
      <w:r>
        <w:t xml:space="preserve">Materialien: </w:t>
      </w:r>
      <w:r>
        <w:tab/>
      </w:r>
      <w:r w:rsidR="000E0B0D">
        <w:rPr>
          <w:rFonts w:cs="StoneSans"/>
        </w:rPr>
        <w:t>Objektträger, Petrischale, Gummiband, Streichholz (ohne Kopf)</w:t>
      </w:r>
    </w:p>
    <w:p w:rsidR="00E96A7F" w:rsidRDefault="00E96A7F" w:rsidP="00E96A7F">
      <w:pPr>
        <w:tabs>
          <w:tab w:val="left" w:pos="1701"/>
          <w:tab w:val="left" w:pos="1985"/>
        </w:tabs>
        <w:ind w:left="1980" w:hanging="1980"/>
      </w:pPr>
    </w:p>
    <w:p w:rsidR="00E96A7F" w:rsidRDefault="00E96A7F" w:rsidP="00E96A7F">
      <w:pPr>
        <w:tabs>
          <w:tab w:val="left" w:pos="1701"/>
          <w:tab w:val="left" w:pos="1985"/>
        </w:tabs>
        <w:ind w:left="1980" w:hanging="1980"/>
      </w:pPr>
      <w:r>
        <w:t>Chemikalien:</w:t>
      </w:r>
      <w:r>
        <w:tab/>
      </w:r>
      <w:r>
        <w:tab/>
        <w:t>Wasser</w:t>
      </w:r>
    </w:p>
    <w:p w:rsidR="00967760" w:rsidRDefault="00F81440" w:rsidP="00E96A7F">
      <w:pPr>
        <w:tabs>
          <w:tab w:val="left" w:pos="1701"/>
          <w:tab w:val="left" w:pos="1985"/>
        </w:tabs>
        <w:ind w:left="1980" w:hanging="1980"/>
      </w:pPr>
      <w:r>
        <w:rPr>
          <w:noProof/>
          <w:lang w:eastAsia="de-DE"/>
        </w:rPr>
        <w:lastRenderedPageBreak/>
        <w:pict>
          <v:shape id="_x0000_s1204" type="#_x0000_t202" style="position:absolute;left:0;text-align:left;margin-left:.5pt;margin-top:146.65pt;width:291.8pt;height:20.4pt;z-index:251835392;mso-width-relative:margin;mso-height-relative:margin" strokecolor="white [3212]">
            <v:textbox style="mso-next-textbox:#_x0000_s1204">
              <w:txbxContent>
                <w:p w:rsidR="003D1481" w:rsidRDefault="003D1481" w:rsidP="00967760">
                  <w:pPr>
                    <w:pStyle w:val="Beschriftung"/>
                    <w:jc w:val="left"/>
                  </w:pPr>
                  <w:r>
                    <w:t xml:space="preserve">Abb. 11 - </w:t>
                  </w:r>
                  <w:r>
                    <w:rPr>
                      <w:noProof/>
                    </w:rPr>
                    <w:t xml:space="preserve">  Versuchsaufbau „Glasscheibentechnik“.</w:t>
                  </w:r>
                </w:p>
                <w:p w:rsidR="003D1481" w:rsidRDefault="003D1481" w:rsidP="00967760"/>
              </w:txbxContent>
            </v:textbox>
          </v:shape>
        </w:pict>
      </w:r>
      <w:r w:rsidR="00967760">
        <w:rPr>
          <w:noProof/>
          <w:lang w:eastAsia="de-DE"/>
        </w:rPr>
        <w:drawing>
          <wp:inline distT="0" distB="0" distL="0" distR="0">
            <wp:extent cx="2780639" cy="1854679"/>
            <wp:effectExtent l="19050" t="0" r="661" b="0"/>
            <wp:docPr id="37" name="Grafik 36" descr="DSC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9.JPG"/>
                    <pic:cNvPicPr/>
                  </pic:nvPicPr>
                  <pic:blipFill>
                    <a:blip r:embed="rId33" cstate="print"/>
                    <a:stretch>
                      <a:fillRect/>
                    </a:stretch>
                  </pic:blipFill>
                  <pic:spPr>
                    <a:xfrm>
                      <a:off x="0" y="0"/>
                      <a:ext cx="2783268" cy="1856433"/>
                    </a:xfrm>
                    <a:prstGeom prst="rect">
                      <a:avLst/>
                    </a:prstGeom>
                  </pic:spPr>
                </pic:pic>
              </a:graphicData>
            </a:graphic>
          </wp:inline>
        </w:drawing>
      </w:r>
      <w:r w:rsidR="00967760">
        <w:rPr>
          <w:noProof/>
          <w:lang w:eastAsia="de-DE"/>
        </w:rPr>
        <w:drawing>
          <wp:inline distT="0" distB="0" distL="0" distR="0">
            <wp:extent cx="2674983" cy="1854679"/>
            <wp:effectExtent l="19050" t="0" r="0" b="0"/>
            <wp:docPr id="81" name="Grafik 80" descr="DSC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0.JPG"/>
                    <pic:cNvPicPr/>
                  </pic:nvPicPr>
                  <pic:blipFill>
                    <a:blip r:embed="rId34" cstate="print"/>
                    <a:stretch>
                      <a:fillRect/>
                    </a:stretch>
                  </pic:blipFill>
                  <pic:spPr>
                    <a:xfrm>
                      <a:off x="0" y="0"/>
                      <a:ext cx="2676410" cy="1855669"/>
                    </a:xfrm>
                    <a:prstGeom prst="rect">
                      <a:avLst/>
                    </a:prstGeom>
                  </pic:spPr>
                </pic:pic>
              </a:graphicData>
            </a:graphic>
          </wp:inline>
        </w:drawing>
      </w:r>
    </w:p>
    <w:p w:rsidR="00967760" w:rsidRPr="00ED07C2" w:rsidRDefault="00967760" w:rsidP="00967760">
      <w:pPr>
        <w:tabs>
          <w:tab w:val="left" w:pos="1701"/>
          <w:tab w:val="left" w:pos="1985"/>
        </w:tabs>
      </w:pPr>
    </w:p>
    <w:p w:rsidR="00E96A7F" w:rsidRDefault="00E96A7F" w:rsidP="00E96A7F">
      <w:pPr>
        <w:tabs>
          <w:tab w:val="left" w:pos="1701"/>
          <w:tab w:val="left" w:pos="1985"/>
        </w:tabs>
        <w:ind w:left="1980" w:hanging="1980"/>
      </w:pPr>
      <w:r>
        <w:t xml:space="preserve">Durchführung: </w:t>
      </w:r>
      <w:r>
        <w:tab/>
      </w:r>
      <w:r>
        <w:tab/>
      </w:r>
      <w:r w:rsidR="000E0B0D">
        <w:t xml:space="preserve">Zwei Objektträger werden aufeinander gelegt. </w:t>
      </w:r>
      <w:r w:rsidR="007A27CD">
        <w:t>Anschließend wird an einer Längsseite ein Streichholz zwischen beide Gläser geklemmt. Das ganze wird mit einem Gummiband befestigt. Abschließend befüllt man eine Petr</w:t>
      </w:r>
      <w:r w:rsidR="007A27CD">
        <w:t>i</w:t>
      </w:r>
      <w:r w:rsidR="007A27CD">
        <w:t xml:space="preserve">schale zur Hälfte mit Wasser und stellt die zusammengefügten Objektträger hochkant darein. </w:t>
      </w:r>
    </w:p>
    <w:p w:rsidR="00E96A7F" w:rsidRDefault="009F760C" w:rsidP="000E0B0D">
      <w:pPr>
        <w:tabs>
          <w:tab w:val="left" w:pos="1701"/>
          <w:tab w:val="left" w:pos="1985"/>
        </w:tabs>
        <w:ind w:left="1980" w:hanging="1980"/>
      </w:pPr>
      <w:r>
        <w:rPr>
          <w:noProof/>
          <w:lang w:eastAsia="de-DE"/>
        </w:rPr>
        <w:drawing>
          <wp:anchor distT="0" distB="0" distL="114300" distR="114300" simplePos="0" relativeHeight="251836416" behindDoc="0" locked="0" layoutInCell="1" allowOverlap="1">
            <wp:simplePos x="0" y="0"/>
            <wp:positionH relativeFrom="margin">
              <wp:align>center</wp:align>
            </wp:positionH>
            <wp:positionV relativeFrom="paragraph">
              <wp:posOffset>681355</wp:posOffset>
            </wp:positionV>
            <wp:extent cx="3652520" cy="2527300"/>
            <wp:effectExtent l="19050" t="0" r="5080" b="0"/>
            <wp:wrapTopAndBottom/>
            <wp:docPr id="82" name="Grafik 81" descr="DSC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1.JPG"/>
                    <pic:cNvPicPr/>
                  </pic:nvPicPr>
                  <pic:blipFill>
                    <a:blip r:embed="rId35" cstate="print"/>
                    <a:stretch>
                      <a:fillRect/>
                    </a:stretch>
                  </pic:blipFill>
                  <pic:spPr>
                    <a:xfrm>
                      <a:off x="0" y="0"/>
                      <a:ext cx="3652520" cy="2527300"/>
                    </a:xfrm>
                    <a:prstGeom prst="rect">
                      <a:avLst/>
                    </a:prstGeom>
                  </pic:spPr>
                </pic:pic>
              </a:graphicData>
            </a:graphic>
          </wp:anchor>
        </w:drawing>
      </w:r>
      <w:r w:rsidR="00E96A7F">
        <w:t>Beobachtung:</w:t>
      </w:r>
      <w:r w:rsidR="00E96A7F">
        <w:tab/>
      </w:r>
      <w:r w:rsidR="00E96A7F">
        <w:tab/>
      </w:r>
      <w:r w:rsidR="00E96A7F">
        <w:tab/>
      </w:r>
      <w:r w:rsidR="007A27CD">
        <w:t>Das Wasser steigt an der Seite hoch, an der die beiden Objektträger z</w:t>
      </w:r>
      <w:r w:rsidR="007A27CD">
        <w:t>u</w:t>
      </w:r>
      <w:r w:rsidR="007A27CD">
        <w:t>sammenstoßen.</w:t>
      </w:r>
    </w:p>
    <w:p w:rsidR="009F760C" w:rsidRDefault="00F81440" w:rsidP="00E96A7F">
      <w:pPr>
        <w:tabs>
          <w:tab w:val="left" w:pos="1701"/>
          <w:tab w:val="left" w:pos="1985"/>
        </w:tabs>
        <w:spacing w:after="0"/>
        <w:ind w:left="1980" w:hanging="1980"/>
        <w:rPr>
          <w:bCs/>
          <w:color w:val="auto"/>
          <w:sz w:val="18"/>
          <w:szCs w:val="18"/>
        </w:rPr>
      </w:pPr>
      <w:r w:rsidRPr="00F81440">
        <w:rPr>
          <w:noProof/>
          <w:lang w:eastAsia="de-DE"/>
        </w:rPr>
        <w:pict>
          <v:shape id="_x0000_s1205" type="#_x0000_t202" style="position:absolute;left:0;text-align:left;margin-left:80.65pt;margin-top:206pt;width:321.95pt;height:20.4pt;z-index:251837440;mso-width-relative:margin;mso-height-relative:margin" strokecolor="white [3212]">
            <v:textbox style="mso-next-textbox:#_x0000_s1205">
              <w:txbxContent>
                <w:p w:rsidR="003D1481" w:rsidRDefault="003D1481" w:rsidP="009F760C">
                  <w:pPr>
                    <w:pStyle w:val="Beschriftung"/>
                    <w:jc w:val="left"/>
                  </w:pPr>
                  <w:r>
                    <w:t xml:space="preserve">Abb. 12 - </w:t>
                  </w:r>
                  <w:r>
                    <w:rPr>
                      <w:noProof/>
                    </w:rPr>
                    <w:t xml:space="preserve">  Anstieg des Wassers an der zusammengefügten Objektträgerseite.</w:t>
                  </w:r>
                </w:p>
                <w:p w:rsidR="003D1481" w:rsidRDefault="003D1481" w:rsidP="009F760C"/>
              </w:txbxContent>
            </v:textbox>
          </v:shape>
        </w:pict>
      </w:r>
    </w:p>
    <w:p w:rsidR="009F760C" w:rsidRDefault="009F760C" w:rsidP="00E96A7F">
      <w:pPr>
        <w:tabs>
          <w:tab w:val="left" w:pos="1701"/>
          <w:tab w:val="left" w:pos="1985"/>
        </w:tabs>
        <w:spacing w:after="0"/>
        <w:ind w:left="1980" w:hanging="1980"/>
      </w:pPr>
    </w:p>
    <w:p w:rsidR="009E6FEB" w:rsidRDefault="009F760C" w:rsidP="009E6FEB">
      <w:pPr>
        <w:tabs>
          <w:tab w:val="left" w:pos="1985"/>
        </w:tabs>
        <w:spacing w:after="0"/>
        <w:ind w:left="1985" w:hanging="1985"/>
      </w:pPr>
      <w:r>
        <w:t>Deutung:</w:t>
      </w:r>
      <w:r>
        <w:tab/>
      </w:r>
      <w:r w:rsidR="007A27CD">
        <w:t>Das Ansteigen ist eine Folge der Kapillarität, genauer genommen der Adh</w:t>
      </w:r>
      <w:r w:rsidR="007A27CD">
        <w:t>ä</w:t>
      </w:r>
      <w:r w:rsidR="007A27CD">
        <w:t>sion. Diese resultiert aus de</w:t>
      </w:r>
      <w:r w:rsidR="00E27B62">
        <w:t>r Anziehung zwischen dem Wasser</w:t>
      </w:r>
      <w:r w:rsidR="007A27CD">
        <w:t xml:space="preserve"> und de</w:t>
      </w:r>
      <w:r w:rsidR="00E27B62">
        <w:t>r</w:t>
      </w:r>
      <w:r w:rsidR="007A27CD">
        <w:t xml:space="preserve"> Wand. Diese Anziehungskräfte ermöglichen de</w:t>
      </w:r>
      <w:r w:rsidR="00E27B62">
        <w:t>m</w:t>
      </w:r>
      <w:r w:rsidR="007A27CD">
        <w:t xml:space="preserve"> Wasser in den Kapillaren nach oben zu steigen. </w:t>
      </w:r>
    </w:p>
    <w:p w:rsidR="00E27B62" w:rsidRPr="009E6FEB" w:rsidRDefault="00E27B62" w:rsidP="009E6FEB">
      <w:pPr>
        <w:tabs>
          <w:tab w:val="left" w:pos="1985"/>
        </w:tabs>
        <w:spacing w:after="0"/>
        <w:ind w:left="1985" w:hanging="1985"/>
      </w:pPr>
      <w:r>
        <w:t>Entsorgung:</w:t>
      </w:r>
      <w:r>
        <w:tab/>
        <w:t>Keine besondere Entsorgung erforderlich.</w:t>
      </w:r>
    </w:p>
    <w:p w:rsidR="00E96A7F" w:rsidRDefault="00E96A7F" w:rsidP="00E96A7F">
      <w:pPr>
        <w:tabs>
          <w:tab w:val="left" w:pos="1701"/>
          <w:tab w:val="left" w:pos="1985"/>
        </w:tabs>
        <w:ind w:left="1980" w:hanging="1980"/>
        <w:rPr>
          <w:rFonts w:eastAsiaTheme="minorEastAsia"/>
        </w:rPr>
      </w:pPr>
    </w:p>
    <w:p w:rsidR="009E6FEB" w:rsidRPr="009E6FEB" w:rsidRDefault="00E96A7F" w:rsidP="009E6FEB">
      <w:pPr>
        <w:tabs>
          <w:tab w:val="left" w:pos="1985"/>
        </w:tabs>
        <w:spacing w:after="0"/>
        <w:ind w:left="1695" w:hanging="1695"/>
        <w:rPr>
          <w:rFonts w:eastAsia="Calibri"/>
        </w:rPr>
      </w:pPr>
      <w:r>
        <w:lastRenderedPageBreak/>
        <w:t>Literatur:</w:t>
      </w:r>
      <w:r>
        <w:tab/>
      </w:r>
      <w:r w:rsidR="009E6FEB">
        <w:tab/>
        <w:t>Li Hamburg,</w:t>
      </w:r>
      <w:r w:rsidR="009E6FEB" w:rsidRPr="0040204B">
        <w:t xml:space="preserve"> </w:t>
      </w:r>
      <w:r w:rsidR="009E6FEB">
        <w:t>Wasser-</w:t>
      </w:r>
      <w:r w:rsidR="009E6FEB" w:rsidRPr="001F010A">
        <w:t>Selbstständiges Experimentieren lernen in Klassen</w:t>
      </w:r>
      <w:r w:rsidR="009E6FEB">
        <w:tab/>
      </w:r>
      <w:r w:rsidR="009E6FEB" w:rsidRPr="001F010A">
        <w:t>stufe 5/6</w:t>
      </w:r>
      <w:r w:rsidR="009E6FEB">
        <w:t xml:space="preserve"> </w:t>
      </w:r>
      <w:r w:rsidR="009E6FEB" w:rsidRPr="001F010A">
        <w:t>Anregungen zum kompetenzorientierten Unterricht</w:t>
      </w:r>
      <w:r w:rsidR="009E6FEB">
        <w:t>,</w:t>
      </w:r>
    </w:p>
    <w:p w:rsidR="00E96A7F" w:rsidRDefault="009E6FEB" w:rsidP="009E6FEB">
      <w:pPr>
        <w:spacing w:after="0"/>
        <w:ind w:left="1985"/>
        <w:rPr>
          <w:rFonts w:asciiTheme="majorHAnsi" w:hAnsiTheme="majorHAnsi"/>
          <w:b/>
        </w:rPr>
      </w:pPr>
      <w:r>
        <w:t>http://li.hamburg.de/contentblob/2817370/data/pdf-wasser-</w:t>
      </w:r>
      <w:r w:rsidRPr="001F010A">
        <w:t>selbststaendiges-experimentieren-lernen-in-klassenstufe-5-6-pdf-670-kb%29.pdf</w:t>
      </w:r>
      <w:r>
        <w:t xml:space="preserve">, </w:t>
      </w:r>
      <w:r>
        <w:rPr>
          <w:rFonts w:asciiTheme="majorHAnsi" w:hAnsiTheme="majorHAnsi"/>
        </w:rPr>
        <w:t>05.08.2014</w:t>
      </w:r>
      <w:r w:rsidRPr="00B937A2">
        <w:rPr>
          <w:rFonts w:asciiTheme="majorHAnsi" w:hAnsiTheme="majorHAnsi"/>
        </w:rPr>
        <w:t xml:space="preserve"> (</w:t>
      </w:r>
      <w:r>
        <w:rPr>
          <w:rFonts w:asciiTheme="majorHAnsi" w:hAnsiTheme="majorHAnsi"/>
        </w:rPr>
        <w:t>Zuletzt abgerufen am 06</w:t>
      </w:r>
      <w:r w:rsidRPr="00B937A2">
        <w:rPr>
          <w:rFonts w:asciiTheme="majorHAnsi" w:hAnsiTheme="majorHAnsi"/>
        </w:rPr>
        <w:t>.</w:t>
      </w:r>
      <w:r>
        <w:rPr>
          <w:rFonts w:asciiTheme="majorHAnsi" w:hAnsiTheme="majorHAnsi"/>
        </w:rPr>
        <w:t>08</w:t>
      </w:r>
      <w:r w:rsidRPr="00B937A2">
        <w:rPr>
          <w:rFonts w:asciiTheme="majorHAnsi" w:hAnsiTheme="majorHAnsi"/>
        </w:rPr>
        <w:t>.201</w:t>
      </w:r>
      <w:r>
        <w:rPr>
          <w:rFonts w:asciiTheme="majorHAnsi" w:hAnsiTheme="majorHAnsi"/>
        </w:rPr>
        <w:t>4 um 19:35Uhr).</w:t>
      </w:r>
    </w:p>
    <w:p w:rsidR="009E6FEB" w:rsidRPr="009E6FEB" w:rsidRDefault="009E6FEB" w:rsidP="009E6FEB">
      <w:pPr>
        <w:spacing w:after="0"/>
        <w:ind w:left="1985"/>
        <w:rPr>
          <w:rFonts w:asciiTheme="majorHAnsi" w:hAnsiTheme="majorHAnsi"/>
          <w:b/>
        </w:rPr>
      </w:pPr>
    </w:p>
    <w:p w:rsidR="00E96A7F" w:rsidRPr="006E32AF" w:rsidRDefault="00F81440" w:rsidP="00E96A7F">
      <w:pPr>
        <w:tabs>
          <w:tab w:val="left" w:pos="1701"/>
          <w:tab w:val="left" w:pos="1985"/>
        </w:tabs>
        <w:ind w:left="1980" w:hanging="1980"/>
        <w:rPr>
          <w:rFonts w:eastAsiaTheme="minorEastAsia"/>
        </w:rPr>
      </w:pPr>
      <w:r w:rsidRPr="00F81440">
        <w:pict>
          <v:shape id="_x0000_s1218" type="#_x0000_t202" style="width:462.45pt;height:66.1pt;mso-position-horizontal-relative:char;mso-position-vertical-relative:line;mso-width-relative:margin;mso-height-relative:margin" fillcolor="white [3201]" strokecolor="#c0504d [3205]" strokeweight="1pt">
            <v:stroke dashstyle="dash"/>
            <v:shadow color="#868686"/>
            <v:textbox style="mso-next-textbox:#_x0000_s1218">
              <w:txbxContent>
                <w:p w:rsidR="003D1481" w:rsidRPr="00530A18" w:rsidRDefault="003D1481" w:rsidP="00E96A7F">
                  <w:r>
                    <w:t>Das Prinzip der Kapillarität kann mit Hilfe dieses Versuchen und mit einfachen Mitteln sehr eindrucksvoll demonstriert werden. Da es ein sehr zeiteffizienter Versuch ist, eignet er sich bestens als Schülerversuch.</w:t>
                  </w:r>
                </w:p>
                <w:p w:rsidR="003D1481" w:rsidRPr="00E12D75" w:rsidRDefault="003D1481" w:rsidP="00E96A7F"/>
              </w:txbxContent>
            </v:textbox>
            <w10:wrap type="none"/>
            <w10:anchorlock/>
          </v:shape>
        </w:pict>
      </w:r>
    </w:p>
    <w:p w:rsidR="00E96A7F" w:rsidRDefault="00F81440" w:rsidP="00E96A7F">
      <w:pPr>
        <w:pStyle w:val="berschrift2"/>
      </w:pPr>
      <w:r>
        <w:rPr>
          <w:noProof/>
          <w:lang w:eastAsia="de-DE"/>
        </w:rPr>
        <w:pict>
          <v:shape id="_x0000_s1171" type="#_x0000_t202" style="position:absolute;left:0;text-align:left;margin-left:-.05pt;margin-top:32.2pt;width:462.45pt;height:68.8pt;z-index:251800576;mso-width-relative:margin;mso-height-relative:margin" fillcolor="white [3201]" strokecolor="#4bacc6 [3208]" strokeweight="1pt">
            <v:stroke dashstyle="dash"/>
            <v:shadow color="#868686"/>
            <v:textbox style="mso-next-textbox:#_x0000_s1171">
              <w:txbxContent>
                <w:p w:rsidR="003D1481" w:rsidRPr="000D10FB" w:rsidRDefault="003D1481" w:rsidP="00E96A7F">
                  <w:pPr>
                    <w:rPr>
                      <w:color w:val="1F497D" w:themeColor="text2"/>
                    </w:rPr>
                  </w:pPr>
                  <w:r>
                    <w:rPr>
                      <w:color w:val="1F497D" w:themeColor="text2"/>
                    </w:rPr>
                    <w:t xml:space="preserve">Dieser Versuch soll den SuS zeigen, dass sich Öl und Wasser aufgrund der Dichtedifferenz nicht vermischen können. Demnach sollten mindestens die Stoffeigenschaften Masse und Volumen bekannt sein. </w:t>
                  </w:r>
                </w:p>
              </w:txbxContent>
            </v:textbox>
            <w10:wrap type="square"/>
          </v:shape>
        </w:pict>
      </w:r>
      <w:bookmarkStart w:id="9" w:name="_Toc396822629"/>
      <w:r w:rsidR="00E96A7F">
        <w:t xml:space="preserve">V </w:t>
      </w:r>
      <w:r w:rsidR="00B3588A">
        <w:t>7</w:t>
      </w:r>
      <w:r w:rsidR="00E96A7F">
        <w:t xml:space="preserve"> – </w:t>
      </w:r>
      <w:r w:rsidR="000079EC">
        <w:t>Unter Wasser, über Wasser</w:t>
      </w:r>
      <w:bookmarkEnd w:id="9"/>
    </w:p>
    <w:p w:rsidR="00E96A7F" w:rsidRDefault="00E96A7F" w:rsidP="00E96A7F">
      <w:r>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96A7F" w:rsidRPr="009C5E28" w:rsidTr="00E96A7F">
        <w:tc>
          <w:tcPr>
            <w:tcW w:w="9322" w:type="dxa"/>
            <w:gridSpan w:val="9"/>
            <w:shd w:val="clear" w:color="auto" w:fill="4F81BD"/>
            <w:vAlign w:val="center"/>
          </w:tcPr>
          <w:p w:rsidR="00E96A7F" w:rsidRPr="009C5E28" w:rsidRDefault="00E96A7F" w:rsidP="00E96A7F">
            <w:pPr>
              <w:spacing w:after="0"/>
              <w:jc w:val="center"/>
              <w:rPr>
                <w:b/>
                <w:bCs/>
              </w:rPr>
            </w:pPr>
            <w:r w:rsidRPr="009C5E28">
              <w:rPr>
                <w:b/>
                <w:bCs/>
              </w:rPr>
              <w:t>Gefahrenstoffe</w:t>
            </w:r>
          </w:p>
        </w:tc>
      </w:tr>
      <w:tr w:rsidR="00E96A7F" w:rsidRPr="009C5E28" w:rsidTr="00E96A7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96A7F" w:rsidRPr="009C5E28" w:rsidRDefault="000C5E2F" w:rsidP="00E96A7F">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sz w:val="20"/>
              </w:rPr>
              <w:t>-</w:t>
            </w:r>
          </w:p>
        </w:tc>
      </w:tr>
      <w:tr w:rsidR="00E96A7F" w:rsidRPr="009C5E28" w:rsidTr="00E96A7F">
        <w:tc>
          <w:tcPr>
            <w:tcW w:w="1009" w:type="dxa"/>
            <w:tcBorders>
              <w:top w:val="single" w:sz="8" w:space="0" w:color="4F81BD"/>
              <w:left w:val="single" w:sz="8" w:space="0" w:color="4F81BD"/>
              <w:bottom w:val="single" w:sz="8" w:space="0" w:color="4F81BD"/>
            </w:tcBorders>
            <w:shd w:val="clear" w:color="auto" w:fill="auto"/>
            <w:vAlign w:val="center"/>
          </w:tcPr>
          <w:p w:rsidR="00E96A7F" w:rsidRPr="009C5E28" w:rsidRDefault="00E96A7F" w:rsidP="00E96A7F">
            <w:pPr>
              <w:spacing w:after="0"/>
              <w:jc w:val="center"/>
              <w:rPr>
                <w:b/>
                <w:bCs/>
              </w:rPr>
            </w:pPr>
            <w:r>
              <w:rPr>
                <w:b/>
                <w:bCs/>
                <w:noProof/>
                <w:lang w:eastAsia="de-DE"/>
              </w:rPr>
              <w:drawing>
                <wp:inline distT="0" distB="0" distL="0" distR="0">
                  <wp:extent cx="503555" cy="503555"/>
                  <wp:effectExtent l="19050" t="0" r="0" b="0"/>
                  <wp:docPr id="69" name="Grafik 25"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3555" cy="503555"/>
                  <wp:effectExtent l="19050" t="0" r="0" b="0"/>
                  <wp:docPr id="76"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96A7F" w:rsidRPr="009C5E28" w:rsidRDefault="00E96A7F" w:rsidP="00E96A7F">
            <w:pPr>
              <w:spacing w:after="0"/>
              <w:jc w:val="center"/>
            </w:pPr>
            <w:r>
              <w:rPr>
                <w:noProof/>
                <w:lang w:eastAsia="de-DE"/>
              </w:rPr>
              <w:drawing>
                <wp:inline distT="0" distB="0" distL="0" distR="0">
                  <wp:extent cx="504190" cy="504190"/>
                  <wp:effectExtent l="0" t="0" r="0" b="0"/>
                  <wp:docPr id="7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96A7F" w:rsidRDefault="00E96A7F" w:rsidP="00E96A7F">
      <w:pPr>
        <w:tabs>
          <w:tab w:val="left" w:pos="1701"/>
          <w:tab w:val="left" w:pos="1985"/>
        </w:tabs>
        <w:ind w:left="1980" w:hanging="1980"/>
      </w:pPr>
    </w:p>
    <w:p w:rsidR="00E96A7F" w:rsidRPr="005255DB" w:rsidRDefault="00E96A7F" w:rsidP="00E96A7F">
      <w:pPr>
        <w:autoSpaceDE w:val="0"/>
        <w:autoSpaceDN w:val="0"/>
        <w:adjustRightInd w:val="0"/>
        <w:spacing w:after="0" w:line="240" w:lineRule="auto"/>
        <w:ind w:left="1980" w:hanging="1980"/>
        <w:rPr>
          <w:rFonts w:cs="StoneSans"/>
        </w:rPr>
      </w:pPr>
      <w:r>
        <w:t xml:space="preserve">Materialien: </w:t>
      </w:r>
      <w:r>
        <w:tab/>
      </w:r>
      <w:r w:rsidR="000C5E2F">
        <w:rPr>
          <w:rFonts w:cs="StoneSans"/>
        </w:rPr>
        <w:t>Becherglas, Tinte, Spatel</w:t>
      </w:r>
    </w:p>
    <w:p w:rsidR="00E96A7F" w:rsidRDefault="00E96A7F" w:rsidP="00E96A7F">
      <w:pPr>
        <w:tabs>
          <w:tab w:val="left" w:pos="1701"/>
          <w:tab w:val="left" w:pos="1985"/>
        </w:tabs>
        <w:ind w:left="1980" w:hanging="1980"/>
      </w:pPr>
    </w:p>
    <w:p w:rsidR="00E96A7F" w:rsidRPr="00ED07C2" w:rsidRDefault="00E96A7F" w:rsidP="00E96A7F">
      <w:pPr>
        <w:tabs>
          <w:tab w:val="left" w:pos="1701"/>
          <w:tab w:val="left" w:pos="1985"/>
        </w:tabs>
        <w:ind w:left="1980" w:hanging="1980"/>
      </w:pPr>
      <w:r>
        <w:t>Chemikalien:</w:t>
      </w:r>
      <w:r>
        <w:tab/>
      </w:r>
      <w:r>
        <w:tab/>
        <w:t>Wasser, Öl</w:t>
      </w:r>
      <w:r w:rsidR="000C5E2F">
        <w:t>, Salz</w:t>
      </w:r>
    </w:p>
    <w:p w:rsidR="000C5E2F" w:rsidRDefault="00E96A7F" w:rsidP="00E96A7F">
      <w:pPr>
        <w:tabs>
          <w:tab w:val="left" w:pos="1701"/>
          <w:tab w:val="left" w:pos="1985"/>
        </w:tabs>
        <w:ind w:left="1980" w:hanging="1980"/>
      </w:pPr>
      <w:r>
        <w:t xml:space="preserve">Durchführung: </w:t>
      </w:r>
      <w:r>
        <w:tab/>
      </w:r>
      <w:r>
        <w:tab/>
      </w:r>
      <w:r w:rsidR="000C5E2F">
        <w:t>Ein Becherglas wird mindestens zur Hälfte mit Wasser befüllt. Dan</w:t>
      </w:r>
      <w:r w:rsidR="000F266F">
        <w:t>n wird langsam das Salatöl dazu</w:t>
      </w:r>
      <w:r w:rsidR="000C5E2F">
        <w:t>gegossen. Ein paar Tropfen Tinte werden auf die Ölschicht getropft. Abschließend w</w:t>
      </w:r>
      <w:r w:rsidR="000F266F">
        <w:t>ird löffelweise etwas Salz dazu</w:t>
      </w:r>
      <w:r w:rsidR="000C5E2F">
        <w:t>gegeben.</w:t>
      </w:r>
    </w:p>
    <w:p w:rsidR="00E96A7F" w:rsidRDefault="00FA7A87" w:rsidP="00EF2EBA">
      <w:pPr>
        <w:tabs>
          <w:tab w:val="left" w:pos="1701"/>
          <w:tab w:val="left" w:pos="1985"/>
        </w:tabs>
        <w:ind w:left="1980" w:hanging="1980"/>
      </w:pPr>
      <w:r>
        <w:rPr>
          <w:noProof/>
          <w:lang w:eastAsia="de-DE"/>
        </w:rPr>
        <w:lastRenderedPageBreak/>
        <w:drawing>
          <wp:anchor distT="0" distB="0" distL="114300" distR="114300" simplePos="0" relativeHeight="251838464" behindDoc="0" locked="0" layoutInCell="1" allowOverlap="1">
            <wp:simplePos x="0" y="0"/>
            <wp:positionH relativeFrom="column">
              <wp:posOffset>1251585</wp:posOffset>
            </wp:positionH>
            <wp:positionV relativeFrom="paragraph">
              <wp:posOffset>1109980</wp:posOffset>
            </wp:positionV>
            <wp:extent cx="3094990" cy="2087245"/>
            <wp:effectExtent l="19050" t="0" r="0" b="0"/>
            <wp:wrapTopAndBottom/>
            <wp:docPr id="83" name="Grafik 82" descr="DSC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6.JPG"/>
                    <pic:cNvPicPr/>
                  </pic:nvPicPr>
                  <pic:blipFill>
                    <a:blip r:embed="rId36" cstate="print"/>
                    <a:stretch>
                      <a:fillRect/>
                    </a:stretch>
                  </pic:blipFill>
                  <pic:spPr>
                    <a:xfrm>
                      <a:off x="0" y="0"/>
                      <a:ext cx="3094990" cy="2087245"/>
                    </a:xfrm>
                    <a:prstGeom prst="rect">
                      <a:avLst/>
                    </a:prstGeom>
                  </pic:spPr>
                </pic:pic>
              </a:graphicData>
            </a:graphic>
          </wp:anchor>
        </w:drawing>
      </w:r>
      <w:r>
        <w:rPr>
          <w:noProof/>
          <w:lang w:eastAsia="de-DE"/>
        </w:rPr>
        <w:drawing>
          <wp:anchor distT="0" distB="0" distL="114300" distR="114300" simplePos="0" relativeHeight="251839488" behindDoc="0" locked="0" layoutInCell="1" allowOverlap="1">
            <wp:simplePos x="0" y="0"/>
            <wp:positionH relativeFrom="column">
              <wp:posOffset>4346575</wp:posOffset>
            </wp:positionH>
            <wp:positionV relativeFrom="paragraph">
              <wp:posOffset>1109980</wp:posOffset>
            </wp:positionV>
            <wp:extent cx="1377950" cy="2087245"/>
            <wp:effectExtent l="19050" t="0" r="0" b="0"/>
            <wp:wrapTopAndBottom/>
            <wp:docPr id="84" name="Grafik 83" descr="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4.JPG"/>
                    <pic:cNvPicPr/>
                  </pic:nvPicPr>
                  <pic:blipFill>
                    <a:blip r:embed="rId37" cstate="print"/>
                    <a:stretch>
                      <a:fillRect/>
                    </a:stretch>
                  </pic:blipFill>
                  <pic:spPr>
                    <a:xfrm>
                      <a:off x="0" y="0"/>
                      <a:ext cx="1377950" cy="2087245"/>
                    </a:xfrm>
                    <a:prstGeom prst="rect">
                      <a:avLst/>
                    </a:prstGeom>
                  </pic:spPr>
                </pic:pic>
              </a:graphicData>
            </a:graphic>
          </wp:anchor>
        </w:drawing>
      </w:r>
      <w:r w:rsidR="00E96A7F">
        <w:t>Beobachtung:</w:t>
      </w:r>
      <w:r w:rsidR="00E96A7F">
        <w:tab/>
      </w:r>
      <w:r w:rsidR="00E96A7F">
        <w:tab/>
      </w:r>
      <w:r w:rsidR="00E96A7F">
        <w:tab/>
      </w:r>
      <w:r w:rsidR="000C5E2F">
        <w:t>Das Öl lagert sich wie eine zweite Schicht oben auf dem Wasser ab.</w:t>
      </w:r>
      <w:r w:rsidR="000C5E2F" w:rsidRPr="000C5E2F">
        <w:t xml:space="preserve"> </w:t>
      </w:r>
      <w:r w:rsidR="000C5E2F">
        <w:t xml:space="preserve">Das Salz jedoch passiert die Ölschicht und fällt bis zum Boden des Glases. Dort löst es sich, wodurch eine blau gefärbte </w:t>
      </w:r>
      <w:proofErr w:type="spellStart"/>
      <w:r w:rsidR="000C5E2F">
        <w:t>Ölkugel</w:t>
      </w:r>
      <w:proofErr w:type="spellEnd"/>
      <w:r w:rsidR="000C5E2F">
        <w:t xml:space="preserve"> frei gegeben wird, die langsam wie</w:t>
      </w:r>
      <w:r w:rsidR="00B3018C">
        <w:t>der nach oben steigt.</w:t>
      </w:r>
    </w:p>
    <w:p w:rsidR="000F266F" w:rsidRDefault="00F81440" w:rsidP="00E96A7F">
      <w:pPr>
        <w:tabs>
          <w:tab w:val="left" w:pos="1701"/>
          <w:tab w:val="left" w:pos="1985"/>
        </w:tabs>
        <w:spacing w:after="0"/>
        <w:ind w:left="1980" w:hanging="1980"/>
      </w:pPr>
      <w:r>
        <w:rPr>
          <w:noProof/>
          <w:lang w:eastAsia="de-DE"/>
        </w:rPr>
        <w:pict>
          <v:shape id="_x0000_s1206" type="#_x0000_t202" style="position:absolute;left:0;text-align:left;margin-left:99pt;margin-top:164.4pt;width:374.7pt;height:22.4pt;z-index:251840512;mso-width-relative:margin;mso-height-relative:margin" strokecolor="white [3212]">
            <v:textbox style="mso-next-textbox:#_x0000_s1206">
              <w:txbxContent>
                <w:p w:rsidR="003D1481" w:rsidRPr="00EF2EBA" w:rsidRDefault="003D1481" w:rsidP="0058677D">
                  <w:pPr>
                    <w:pStyle w:val="Beschriftung"/>
                    <w:spacing w:after="0"/>
                    <w:jc w:val="left"/>
                    <w:rPr>
                      <w:noProof/>
                    </w:rPr>
                  </w:pPr>
                  <w:r>
                    <w:t xml:space="preserve">Abb. 13 - </w:t>
                  </w:r>
                  <w:r>
                    <w:rPr>
                      <w:noProof/>
                    </w:rPr>
                    <w:t xml:space="preserve">  </w:t>
                  </w:r>
                  <w:r w:rsidR="0058677D">
                    <w:rPr>
                      <w:noProof/>
                    </w:rPr>
                    <w:t>Links</w:t>
                  </w:r>
                  <w:r>
                    <w:rPr>
                      <w:noProof/>
                    </w:rPr>
                    <w:t>: T</w:t>
                  </w:r>
                  <w:r w:rsidR="0058677D">
                    <w:rPr>
                      <w:noProof/>
                    </w:rPr>
                    <w:t>inte bildet Tropfen in Wasser. R</w:t>
                  </w:r>
                  <w:r>
                    <w:rPr>
                      <w:noProof/>
                    </w:rPr>
                    <w:t>echts: Tinte löst sich in Wasser.</w:t>
                  </w:r>
                </w:p>
                <w:p w:rsidR="003D1481" w:rsidRDefault="003D1481" w:rsidP="00EF2EBA"/>
              </w:txbxContent>
            </v:textbox>
          </v:shape>
        </w:pict>
      </w:r>
    </w:p>
    <w:p w:rsidR="0058677D" w:rsidRDefault="0058677D" w:rsidP="00E96A7F">
      <w:pPr>
        <w:tabs>
          <w:tab w:val="left" w:pos="1701"/>
          <w:tab w:val="left" w:pos="1985"/>
        </w:tabs>
        <w:spacing w:after="0"/>
        <w:ind w:left="1980" w:hanging="1980"/>
      </w:pPr>
    </w:p>
    <w:p w:rsidR="009E6FEB" w:rsidRDefault="00E96A7F" w:rsidP="009E6FEB">
      <w:pPr>
        <w:tabs>
          <w:tab w:val="left" w:pos="1701"/>
          <w:tab w:val="left" w:pos="1985"/>
        </w:tabs>
        <w:spacing w:after="0"/>
        <w:ind w:left="1980" w:hanging="1980"/>
      </w:pPr>
      <w:r>
        <w:t>Deutung:</w:t>
      </w:r>
      <w:r>
        <w:tab/>
      </w:r>
      <w:r>
        <w:tab/>
      </w:r>
      <w:r>
        <w:tab/>
      </w:r>
      <w:r w:rsidR="00152ED8">
        <w:t>Öl besitzt ei</w:t>
      </w:r>
      <w:r w:rsidR="000F266F">
        <w:t>ne geringere Dichte als Wasser und schwimmt deswegen auf</w:t>
      </w:r>
      <w:r w:rsidR="00152ED8">
        <w:t xml:space="preserve"> der Wasseroberfläche. Um die beiden Flüssigkeiten mischen zu können, benötigt man einen Emulgator. Da die Tinte zu einem bestimmten Prozen</w:t>
      </w:r>
      <w:r w:rsidR="00152ED8">
        <w:t>t</w:t>
      </w:r>
      <w:r w:rsidR="00152ED8">
        <w:t xml:space="preserve">satz aus Wasser besteht, </w:t>
      </w:r>
      <w:r w:rsidR="00024DDA">
        <w:t>hat</w:t>
      </w:r>
      <w:r w:rsidR="00331033">
        <w:t xml:space="preserve"> sie im Vergleich zu</w:t>
      </w:r>
      <w:r w:rsidR="00152ED8">
        <w:t xml:space="preserve"> </w:t>
      </w:r>
      <w:r w:rsidR="00024DDA">
        <w:t xml:space="preserve">dem </w:t>
      </w:r>
      <w:r w:rsidR="00152ED8">
        <w:t xml:space="preserve">Öl </w:t>
      </w:r>
      <w:r w:rsidR="00331033">
        <w:t xml:space="preserve">eine höhere Dichte </w:t>
      </w:r>
      <w:r w:rsidR="00152ED8">
        <w:t xml:space="preserve">und bildet </w:t>
      </w:r>
      <w:r w:rsidR="00331033">
        <w:t xml:space="preserve">in der Ölschicht </w:t>
      </w:r>
      <w:r w:rsidR="00152ED8">
        <w:t xml:space="preserve">kleine Tintentropfen, die sich wiederum auf dem Boden der Ölschicht absetzten. Salz </w:t>
      </w:r>
      <w:r w:rsidR="000F266F">
        <w:t>hat</w:t>
      </w:r>
      <w:r w:rsidR="00152ED8">
        <w:t xml:space="preserve"> dagegen </w:t>
      </w:r>
      <w:r w:rsidR="000F266F">
        <w:t xml:space="preserve">eine höhere Dichte </w:t>
      </w:r>
      <w:r w:rsidR="00152ED8">
        <w:t>als Wasser. Folglich sinkt es nach unten, wobei es etwas Öl mitnimmt. Das Salz löst sich allerdings schnell auf dem Boden des Becherglases im Wasser auf. Da das Öl nicht mehr mit dem Salz verbunden ist, steigt es wieder nach oben.</w:t>
      </w:r>
    </w:p>
    <w:p w:rsidR="009E6FEB" w:rsidRDefault="009E6FEB" w:rsidP="009E6FEB">
      <w:pPr>
        <w:tabs>
          <w:tab w:val="left" w:pos="1701"/>
          <w:tab w:val="left" w:pos="1985"/>
        </w:tabs>
        <w:spacing w:after="0"/>
        <w:ind w:left="1980" w:hanging="1980"/>
      </w:pPr>
    </w:p>
    <w:p w:rsidR="00E96A7F" w:rsidRPr="0058677D" w:rsidRDefault="00E96A7F" w:rsidP="009E6FEB">
      <w:pPr>
        <w:tabs>
          <w:tab w:val="left" w:pos="1701"/>
          <w:tab w:val="left" w:pos="1985"/>
        </w:tabs>
        <w:spacing w:after="0"/>
        <w:ind w:left="1980" w:hanging="1980"/>
      </w:pPr>
      <w:r>
        <w:t>Literatur:</w:t>
      </w:r>
      <w:r>
        <w:tab/>
      </w:r>
      <w:r w:rsidR="009E6FEB">
        <w:tab/>
      </w:r>
      <w:r w:rsidR="001F2FA8" w:rsidRPr="001F2FA8">
        <w:t>http://www.wdr.de/tv/wissenmachtah/bibliothek/lavalampe.php5</w:t>
      </w:r>
      <w:r w:rsidR="0058677D">
        <w:t xml:space="preserve">, </w:t>
      </w:r>
      <w:r w:rsidR="0058677D">
        <w:tab/>
      </w:r>
      <w:r>
        <w:rPr>
          <w:rFonts w:asciiTheme="majorHAnsi" w:hAnsiTheme="majorHAnsi"/>
        </w:rPr>
        <w:t>05.08.2014</w:t>
      </w:r>
      <w:r w:rsidRPr="00B937A2">
        <w:rPr>
          <w:rFonts w:asciiTheme="majorHAnsi" w:hAnsiTheme="majorHAnsi"/>
        </w:rPr>
        <w:t xml:space="preserve"> (</w:t>
      </w:r>
      <w:r>
        <w:rPr>
          <w:rFonts w:asciiTheme="majorHAnsi" w:hAnsiTheme="majorHAnsi"/>
        </w:rPr>
        <w:t xml:space="preserve">Zuletzt abgerufen am </w:t>
      </w:r>
      <w:r w:rsidR="001F2FA8">
        <w:rPr>
          <w:rFonts w:asciiTheme="majorHAnsi" w:hAnsiTheme="majorHAnsi"/>
        </w:rPr>
        <w:t>10</w:t>
      </w:r>
      <w:r w:rsidRPr="00B937A2">
        <w:rPr>
          <w:rFonts w:asciiTheme="majorHAnsi" w:hAnsiTheme="majorHAnsi"/>
        </w:rPr>
        <w:t>.</w:t>
      </w:r>
      <w:r>
        <w:rPr>
          <w:rFonts w:asciiTheme="majorHAnsi" w:hAnsiTheme="majorHAnsi"/>
        </w:rPr>
        <w:t>08</w:t>
      </w:r>
      <w:r w:rsidRPr="00B937A2">
        <w:rPr>
          <w:rFonts w:asciiTheme="majorHAnsi" w:hAnsiTheme="majorHAnsi"/>
        </w:rPr>
        <w:t>.201</w:t>
      </w:r>
      <w:r>
        <w:rPr>
          <w:rFonts w:asciiTheme="majorHAnsi" w:hAnsiTheme="majorHAnsi"/>
        </w:rPr>
        <w:t>4 um 1</w:t>
      </w:r>
      <w:r w:rsidR="001F2FA8">
        <w:rPr>
          <w:rFonts w:asciiTheme="majorHAnsi" w:hAnsiTheme="majorHAnsi"/>
        </w:rPr>
        <w:t>6</w:t>
      </w:r>
      <w:r>
        <w:rPr>
          <w:rFonts w:asciiTheme="majorHAnsi" w:hAnsiTheme="majorHAnsi"/>
        </w:rPr>
        <w:t>:3</w:t>
      </w:r>
      <w:r w:rsidR="001F2FA8">
        <w:rPr>
          <w:rFonts w:asciiTheme="majorHAnsi" w:hAnsiTheme="majorHAnsi"/>
        </w:rPr>
        <w:t>2</w:t>
      </w:r>
      <w:r>
        <w:rPr>
          <w:rFonts w:asciiTheme="majorHAnsi" w:hAnsiTheme="majorHAnsi"/>
        </w:rPr>
        <w:t>Uhr).</w:t>
      </w:r>
    </w:p>
    <w:p w:rsidR="00E96A7F" w:rsidRPr="0040204B" w:rsidRDefault="00E96A7F" w:rsidP="00E96A7F">
      <w:pPr>
        <w:rPr>
          <w:rFonts w:asciiTheme="majorHAnsi" w:hAnsiTheme="majorHAnsi"/>
        </w:rPr>
      </w:pPr>
    </w:p>
    <w:p w:rsidR="00E96A7F" w:rsidRPr="006E32AF" w:rsidRDefault="00F81440" w:rsidP="00E96A7F">
      <w:pPr>
        <w:tabs>
          <w:tab w:val="left" w:pos="1701"/>
          <w:tab w:val="left" w:pos="1985"/>
        </w:tabs>
        <w:ind w:left="1980" w:hanging="1980"/>
        <w:rPr>
          <w:rFonts w:eastAsiaTheme="minorEastAsia"/>
        </w:rPr>
      </w:pPr>
      <w:r w:rsidRPr="00F81440">
        <w:pict>
          <v:shape id="_x0000_s1217" type="#_x0000_t202" style="width:462.45pt;height:71.5pt;mso-position-horizontal-relative:char;mso-position-vertical-relative:line;mso-width-relative:margin;mso-height-relative:margin" fillcolor="white [3201]" strokecolor="#c0504d [3205]" strokeweight="1pt">
            <v:stroke dashstyle="dash"/>
            <v:shadow color="#868686"/>
            <v:textbox style="mso-next-textbox:#_x0000_s1217">
              <w:txbxContent>
                <w:p w:rsidR="003D1481" w:rsidRPr="00530A18" w:rsidRDefault="003D1481" w:rsidP="00E96A7F">
                  <w:r>
                    <w:t>Dieser Versuch besitzt eine hohe Zeitersparnis sowie Effektstärke und  kann mit  einfachen Alltagsgegenständen durchgeführt werden. Demnach können die SuS den Versuch Zuhause jederzeit selbstständig durchführen.</w:t>
                  </w:r>
                </w:p>
                <w:p w:rsidR="003D1481" w:rsidRPr="00E12D75" w:rsidRDefault="003D1481" w:rsidP="00E96A7F"/>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38"/>
          <w:pgSz w:w="11906" w:h="16838"/>
          <w:pgMar w:top="1417" w:right="1417" w:bottom="709" w:left="1417" w:header="708" w:footer="708" w:gutter="0"/>
          <w:pgNumType w:start="0"/>
          <w:cols w:space="708"/>
          <w:titlePg/>
          <w:docGrid w:linePitch="360"/>
        </w:sectPr>
      </w:pPr>
    </w:p>
    <w:p w:rsidR="00A0582F" w:rsidRPr="005B1704" w:rsidRDefault="000E3B09" w:rsidP="00A0582F">
      <w:pPr>
        <w:tabs>
          <w:tab w:val="left" w:pos="1701"/>
          <w:tab w:val="left" w:pos="1985"/>
        </w:tabs>
        <w:rPr>
          <w:b/>
          <w:sz w:val="28"/>
        </w:rPr>
      </w:pPr>
      <w:r w:rsidRPr="005B1704">
        <w:rPr>
          <w:b/>
          <w:sz w:val="28"/>
        </w:rPr>
        <w:lastRenderedPageBreak/>
        <w:t>Das Cola/Cola</w:t>
      </w:r>
      <w:r w:rsidR="005B1704">
        <w:rPr>
          <w:b/>
          <w:sz w:val="28"/>
        </w:rPr>
        <w:t>-</w:t>
      </w:r>
      <w:r w:rsidRPr="005B1704">
        <w:rPr>
          <w:b/>
          <w:sz w:val="28"/>
        </w:rPr>
        <w:t>Light-Phänomen</w:t>
      </w:r>
    </w:p>
    <w:p w:rsidR="005B1704" w:rsidRDefault="000E3B09" w:rsidP="00343540">
      <w:pPr>
        <w:tabs>
          <w:tab w:val="left" w:pos="1701"/>
          <w:tab w:val="left" w:pos="1985"/>
        </w:tabs>
        <w:spacing w:after="0"/>
      </w:pPr>
      <w:r>
        <w:t>An einem heißen Sommertag im Schwimmbad beschließt Paul</w:t>
      </w:r>
      <w:r w:rsidR="005E4A30">
        <w:t>,</w:t>
      </w:r>
      <w:r>
        <w:t xml:space="preserve"> für sich eine Dose Cola am Kiosk zu holen. Seine ernährungsbewusste Mutter bittet ihn darum, für sie eine Dose Cola </w:t>
      </w:r>
      <w:r w:rsidR="005B1704">
        <w:t>L</w:t>
      </w:r>
      <w:r>
        <w:t>ight mitz</w:t>
      </w:r>
      <w:r>
        <w:t>u</w:t>
      </w:r>
      <w:r>
        <w:t xml:space="preserve">bringen. Auf dem Rückweg vom Kiosk passt Paul einen Moment nicht auf und dann </w:t>
      </w:r>
      <w:r w:rsidR="005E4A30">
        <w:t>ereignet sich</w:t>
      </w:r>
      <w:r>
        <w:t xml:space="preserve"> das kleine Missgeschick: Er rutscht aus und die beide,</w:t>
      </w:r>
      <w:r w:rsidR="005B1704">
        <w:t xml:space="preserve"> noch </w:t>
      </w:r>
      <w:r w:rsidR="005E4A30">
        <w:t>verschlossenen</w:t>
      </w:r>
      <w:r w:rsidR="005B1704">
        <w:t xml:space="preserve"> Dosen fallen </w:t>
      </w:r>
      <w:r>
        <w:t xml:space="preserve">ins Schwimmbecken. Nun passiert aber etwas ganz </w:t>
      </w:r>
      <w:r w:rsidR="005B1704">
        <w:t xml:space="preserve"> </w:t>
      </w:r>
      <w:r>
        <w:t>Erstaunliches:</w:t>
      </w:r>
      <w:r w:rsidR="005B1704">
        <w:t xml:space="preserve"> </w:t>
      </w:r>
      <w:r>
        <w:t xml:space="preserve">Während die </w:t>
      </w:r>
      <w:r w:rsidR="005B1704">
        <w:t xml:space="preserve">Cola-Dose </w:t>
      </w:r>
      <w:r>
        <w:t>bis auf den Beckenboden sinkt, schwimmt die Cola</w:t>
      </w:r>
      <w:r w:rsidR="005B1704">
        <w:t>-L</w:t>
      </w:r>
      <w:r>
        <w:t>ight</w:t>
      </w:r>
      <w:r w:rsidR="005B1704">
        <w:t xml:space="preserve">-Dose </w:t>
      </w:r>
      <w:r>
        <w:t>auf der Wasseroberfläche. Total fasz</w:t>
      </w:r>
      <w:r>
        <w:t>i</w:t>
      </w:r>
      <w:r>
        <w:t xml:space="preserve">niert </w:t>
      </w:r>
      <w:r w:rsidR="00C36F04">
        <w:t>entschließt sich</w:t>
      </w:r>
      <w:r>
        <w:t xml:space="preserve"> Paul diesem Phänomen auf den Grund zu gehen. Dabei ist er allerdings auf eure Hilfe angewiesen.</w:t>
      </w:r>
      <w:r w:rsidRPr="000E3B09">
        <w:t xml:space="preserve"> </w:t>
      </w:r>
    </w:p>
    <w:p w:rsidR="00804DCC" w:rsidRPr="00343540" w:rsidRDefault="00804DCC" w:rsidP="00343540">
      <w:pPr>
        <w:tabs>
          <w:tab w:val="left" w:pos="1701"/>
          <w:tab w:val="left" w:pos="1985"/>
        </w:tabs>
        <w:spacing w:after="0"/>
      </w:pPr>
    </w:p>
    <w:p w:rsidR="005B1704" w:rsidRPr="005B1704" w:rsidRDefault="005B1704" w:rsidP="00A0582F">
      <w:pPr>
        <w:rPr>
          <w:b/>
        </w:rPr>
      </w:pPr>
      <w:r w:rsidRPr="005B1704">
        <w:rPr>
          <w:b/>
        </w:rPr>
        <w:t>Aufgabenstellung:</w:t>
      </w:r>
    </w:p>
    <w:p w:rsidR="005B1704" w:rsidRDefault="005B1704" w:rsidP="00343540">
      <w:pPr>
        <w:pStyle w:val="Listenabsatz"/>
        <w:numPr>
          <w:ilvl w:val="0"/>
          <w:numId w:val="19"/>
        </w:numPr>
        <w:spacing w:line="360" w:lineRule="auto"/>
      </w:pPr>
      <w:r>
        <w:t>Formulier</w:t>
      </w:r>
      <w:r w:rsidR="00B45BD4">
        <w:t>t in Vierergruppen</w:t>
      </w:r>
      <w:r>
        <w:t xml:space="preserve"> eine Fragestellung und </w:t>
      </w:r>
      <w:r w:rsidR="00B809EA">
        <w:t xml:space="preserve">stellt eine </w:t>
      </w:r>
      <w:r>
        <w:t>Hypothese</w:t>
      </w:r>
      <w:r w:rsidR="00B809EA">
        <w:t xml:space="preserve"> auf</w:t>
      </w:r>
      <w:r>
        <w:t xml:space="preserve">, </w:t>
      </w:r>
      <w:r w:rsidR="000B6F94">
        <w:t>warum die normale Cola-Dose auf den Boden sinkt und die Cola-Light-Dose schwimmt.</w:t>
      </w:r>
    </w:p>
    <w:p w:rsidR="00343540" w:rsidRDefault="00343540" w:rsidP="00343540">
      <w:pPr>
        <w:pStyle w:val="Listenabsatz"/>
      </w:pPr>
      <w:r>
        <w:t>____________________________________________________________________________________________________________________________________________________________________________________________________________________________________</w:t>
      </w:r>
    </w:p>
    <w:p w:rsidR="00343540" w:rsidRDefault="00343540" w:rsidP="00343540">
      <w:pPr>
        <w:pStyle w:val="Listenabsatz"/>
      </w:pPr>
    </w:p>
    <w:p w:rsidR="005B1704" w:rsidRDefault="00B809EA" w:rsidP="00343540">
      <w:pPr>
        <w:pStyle w:val="Listenabsatz"/>
        <w:numPr>
          <w:ilvl w:val="0"/>
          <w:numId w:val="19"/>
        </w:numPr>
        <w:spacing w:line="360" w:lineRule="auto"/>
      </w:pPr>
      <w:r>
        <w:t>Überleg</w:t>
      </w:r>
      <w:r w:rsidR="00B45BD4">
        <w:t>t</w:t>
      </w:r>
      <w:r>
        <w:t xml:space="preserve"> </w:t>
      </w:r>
      <w:r w:rsidR="00B45BD4">
        <w:t>euch</w:t>
      </w:r>
      <w:r>
        <w:t xml:space="preserve"> ein Experiment, mit dem </w:t>
      </w:r>
      <w:r w:rsidR="00B45BD4">
        <w:t>ihr</w:t>
      </w:r>
      <w:r w:rsidR="000B6F94">
        <w:t xml:space="preserve"> die Hypothese überprüfen k</w:t>
      </w:r>
      <w:r w:rsidR="00B45BD4">
        <w:t>önnt</w:t>
      </w:r>
      <w:r w:rsidR="000B6F94">
        <w:t>.</w:t>
      </w:r>
      <w:r w:rsidR="00B45BD4">
        <w:t xml:space="preserve"> </w:t>
      </w:r>
      <w:r w:rsidR="000B6F94">
        <w:t xml:space="preserve"> </w:t>
      </w:r>
      <w:r>
        <w:t xml:space="preserve"> </w:t>
      </w:r>
    </w:p>
    <w:p w:rsidR="00B45BD4" w:rsidRDefault="00F81440" w:rsidP="00343540">
      <w:pPr>
        <w:pStyle w:val="Listenabsatz"/>
        <w:numPr>
          <w:ilvl w:val="0"/>
          <w:numId w:val="19"/>
        </w:numPr>
        <w:spacing w:line="360" w:lineRule="auto"/>
      </w:pPr>
      <w:r>
        <w:rPr>
          <w:noProof/>
        </w:rPr>
        <w:pict>
          <v:shape id="_x0000_s1216" type="#_x0000_t202" style="position:absolute;left:0;text-align:left;margin-left:11.35pt;margin-top:21.65pt;width:459.05pt;height:231.65pt;z-index:251848704;mso-width-relative:margin;mso-height-relative:margin">
            <v:textbox>
              <w:txbxContent>
                <w:p w:rsidR="003D1481" w:rsidRDefault="003D1481">
                  <w:r>
                    <w:t>Material: ________________________________________________________________________________________________________________________________________________________________________________________________________________________Durchführung: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Beobacht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r w:rsidR="00B45BD4">
        <w:t xml:space="preserve">Führt das Experiment durch und </w:t>
      </w:r>
      <w:r w:rsidR="00343540">
        <w:t xml:space="preserve">notiert eure </w:t>
      </w:r>
      <w:r w:rsidR="00B45BD4">
        <w:t>Beobachtungen.</w:t>
      </w:r>
    </w:p>
    <w:p w:rsidR="00343540" w:rsidRDefault="00343540" w:rsidP="00343540"/>
    <w:p w:rsidR="00343540" w:rsidRDefault="00343540" w:rsidP="00343540"/>
    <w:p w:rsidR="00343540" w:rsidRDefault="00343540" w:rsidP="00343540"/>
    <w:p w:rsidR="00343540" w:rsidRDefault="00343540" w:rsidP="00343540"/>
    <w:p w:rsidR="00343540" w:rsidRDefault="00343540" w:rsidP="00343540"/>
    <w:p w:rsidR="00343540" w:rsidRDefault="00343540" w:rsidP="00343540"/>
    <w:p w:rsidR="00343540" w:rsidRDefault="00343540" w:rsidP="00343540"/>
    <w:p w:rsidR="00343540" w:rsidRDefault="00343540" w:rsidP="00343540"/>
    <w:p w:rsidR="00B45BD4" w:rsidRDefault="00BD3C15" w:rsidP="005B1704">
      <w:pPr>
        <w:pStyle w:val="Listenabsatz"/>
        <w:numPr>
          <w:ilvl w:val="0"/>
          <w:numId w:val="19"/>
        </w:numPr>
      </w:pPr>
      <w:r>
        <w:t xml:space="preserve">Hat sich eure Hypothese bestätigt? </w:t>
      </w:r>
      <w:r w:rsidR="00E678A5">
        <w:t xml:space="preserve">Formuliert </w:t>
      </w:r>
      <w:r w:rsidR="00C36F04">
        <w:t xml:space="preserve">nun </w:t>
      </w:r>
      <w:r w:rsidR="00E678A5">
        <w:t>eine Erklärung</w:t>
      </w:r>
      <w:r>
        <w:t xml:space="preserve"> für das Cola/Cola-Light-Phänomen</w:t>
      </w:r>
      <w:r w:rsidR="00E678A5">
        <w:t xml:space="preserve"> und v</w:t>
      </w:r>
      <w:r w:rsidR="00B45BD4">
        <w:t>ergleicht eure Ergebnisse im Anschluss mit der Klasse.</w:t>
      </w:r>
    </w:p>
    <w:p w:rsidR="005B1704" w:rsidRPr="005B1704" w:rsidRDefault="005B1704" w:rsidP="005B1704">
      <w:pPr>
        <w:sectPr w:rsidR="005B1704" w:rsidRPr="005B1704" w:rsidSect="0049087A">
          <w:headerReference w:type="default" r:id="rId39"/>
          <w:pgSz w:w="11906" w:h="16838"/>
          <w:pgMar w:top="1417" w:right="1417" w:bottom="709" w:left="1417" w:header="708" w:footer="708" w:gutter="0"/>
          <w:pgNumType w:start="0"/>
          <w:cols w:space="708"/>
          <w:docGrid w:linePitch="360"/>
        </w:sectPr>
      </w:pPr>
    </w:p>
    <w:p w:rsidR="00FB3D74" w:rsidRDefault="00093E01" w:rsidP="00AA612B">
      <w:pPr>
        <w:pStyle w:val="berschrift1"/>
      </w:pPr>
      <w:bookmarkStart w:id="10" w:name="_Toc396822630"/>
      <w:r>
        <w:lastRenderedPageBreak/>
        <w:t>Didaktischer Kommentar zum Arbeitsblatt</w:t>
      </w:r>
      <w:bookmarkEnd w:id="10"/>
    </w:p>
    <w:p w:rsidR="00DD61C9" w:rsidRPr="005574CC" w:rsidRDefault="00DD61C9" w:rsidP="00DD61C9">
      <w:pPr>
        <w:tabs>
          <w:tab w:val="left" w:pos="5730"/>
        </w:tabs>
        <w:spacing w:after="0"/>
      </w:pPr>
      <w:r w:rsidRPr="005574CC">
        <w:t xml:space="preserve">Dieses Arbeitsblatt kann im Anschluss an V7 „Unter Wasser, über Wasser“ verwendet werden, wenn die Dichte </w:t>
      </w:r>
      <w:r w:rsidR="005574CC" w:rsidRPr="005574CC">
        <w:t xml:space="preserve">des Wassers </w:t>
      </w:r>
      <w:r w:rsidRPr="005574CC">
        <w:t xml:space="preserve">bereits thematisiert wurde. In Form einer Transferaufgabe können die SuS die gewonnenen Erkenntnisse aus diesem Versuch auf ein Alltagsproblem übertragen. </w:t>
      </w:r>
      <w:r w:rsidR="005574CC" w:rsidRPr="005574CC">
        <w:t>Desweiteren ist das Arbeitsblatt nach dem Prinzip</w:t>
      </w:r>
      <w:r w:rsidRPr="005574CC">
        <w:t xml:space="preserve"> des forschend entwickelnden Unterrichtsve</w:t>
      </w:r>
      <w:r w:rsidRPr="005574CC">
        <w:t>r</w:t>
      </w:r>
      <w:r w:rsidRPr="005574CC">
        <w:t>fahrens aufgebaut mit einer Problemgewinnung, Überlegung zur Problemlösung, Durchführung eines Lösungsvorschlages sowie Abstraktion der gewonnenen Ergebnisse. Da die SuS in der 5. und 6. Klasse noch nicht in der Lage sind, selbstständig ein Protokoll zu erstellen, wird dem A</w:t>
      </w:r>
      <w:r w:rsidRPr="005574CC">
        <w:t>r</w:t>
      </w:r>
      <w:r w:rsidRPr="005574CC">
        <w:t>beitsblatt ein</w:t>
      </w:r>
      <w:r w:rsidR="005574CC" w:rsidRPr="005574CC">
        <w:t>e</w:t>
      </w:r>
      <w:r w:rsidRPr="005574CC">
        <w:t xml:space="preserve"> vereinfachte </w:t>
      </w:r>
      <w:r w:rsidR="005574CC" w:rsidRPr="005574CC">
        <w:t xml:space="preserve">Form des </w:t>
      </w:r>
      <w:r w:rsidRPr="005574CC">
        <w:t>Protokoll</w:t>
      </w:r>
      <w:r w:rsidR="005574CC" w:rsidRPr="005574CC">
        <w:t>s</w:t>
      </w:r>
      <w:r w:rsidRPr="005574CC">
        <w:t xml:space="preserve"> beigefügt. </w:t>
      </w:r>
      <w:r w:rsidR="005574CC" w:rsidRPr="005574CC">
        <w:t>Durch den experimentellen Teil kö</w:t>
      </w:r>
      <w:r w:rsidR="005574CC" w:rsidRPr="005574CC">
        <w:t>n</w:t>
      </w:r>
      <w:r w:rsidR="005574CC" w:rsidRPr="005574CC">
        <w:t xml:space="preserve">nen die SuS erneut ihre Experimentierfähigkeit üben und verinnerlichen. </w:t>
      </w:r>
    </w:p>
    <w:p w:rsidR="00DD61C9" w:rsidRPr="000D10FB" w:rsidRDefault="00DD61C9" w:rsidP="00B901F6">
      <w:pPr>
        <w:rPr>
          <w:color w:val="1F497D" w:themeColor="text2"/>
        </w:rPr>
      </w:pPr>
    </w:p>
    <w:p w:rsidR="00C364B2" w:rsidRDefault="00C364B2" w:rsidP="00C364B2">
      <w:pPr>
        <w:pStyle w:val="berschrift2"/>
      </w:pPr>
      <w:bookmarkStart w:id="11" w:name="_Toc396822631"/>
      <w:r>
        <w:t>Erwartungshorizont</w:t>
      </w:r>
      <w:r w:rsidR="006968E6">
        <w:t xml:space="preserve"> (Kerncurriculum)</w:t>
      </w:r>
      <w:bookmarkEnd w:id="11"/>
    </w:p>
    <w:p w:rsidR="005574CC" w:rsidRPr="00336881" w:rsidRDefault="005574CC" w:rsidP="005574CC">
      <w:pPr>
        <w:tabs>
          <w:tab w:val="left" w:pos="5730"/>
        </w:tabs>
        <w:spacing w:after="0"/>
        <w:rPr>
          <w:rFonts w:asciiTheme="majorHAnsi" w:hAnsiTheme="majorHAnsi"/>
        </w:rPr>
      </w:pPr>
      <w:r w:rsidRPr="00336881">
        <w:rPr>
          <w:rFonts w:asciiTheme="majorHAnsi" w:hAnsiTheme="majorHAnsi"/>
        </w:rPr>
        <w:t>Der Bezug zum Kerncurriculum kann durch das Basiskonzept „Stoff – Teilchen“ hergestellt we</w:t>
      </w:r>
      <w:r w:rsidRPr="00336881">
        <w:rPr>
          <w:rFonts w:asciiTheme="majorHAnsi" w:hAnsiTheme="majorHAnsi"/>
        </w:rPr>
        <w:t>r</w:t>
      </w:r>
      <w:r w:rsidRPr="00336881">
        <w:rPr>
          <w:rFonts w:asciiTheme="majorHAnsi" w:hAnsiTheme="majorHAnsi"/>
        </w:rPr>
        <w:t>den</w:t>
      </w:r>
      <w:r>
        <w:rPr>
          <w:rFonts w:asciiTheme="majorHAnsi" w:hAnsiTheme="majorHAnsi"/>
        </w:rPr>
        <w:t>:</w:t>
      </w:r>
    </w:p>
    <w:p w:rsidR="005574CC" w:rsidRDefault="005574CC" w:rsidP="005574CC">
      <w:pPr>
        <w:autoSpaceDE w:val="0"/>
        <w:autoSpaceDN w:val="0"/>
        <w:adjustRightInd w:val="0"/>
        <w:spacing w:after="0"/>
        <w:rPr>
          <w:rFonts w:asciiTheme="majorHAnsi" w:hAnsiTheme="majorHAnsi"/>
        </w:rPr>
      </w:pPr>
      <w:r w:rsidRPr="005574CC">
        <w:rPr>
          <w:rFonts w:asciiTheme="majorHAnsi" w:hAnsiTheme="majorHAnsi"/>
        </w:rPr>
        <w:t>Die Schülerinnen und Schüler...</w:t>
      </w:r>
    </w:p>
    <w:p w:rsidR="005574CC" w:rsidRDefault="005574CC" w:rsidP="005574CC">
      <w:pPr>
        <w:autoSpaceDE w:val="0"/>
        <w:autoSpaceDN w:val="0"/>
        <w:adjustRightInd w:val="0"/>
        <w:spacing w:after="0"/>
        <w:rPr>
          <w:rFonts w:asciiTheme="majorHAnsi" w:hAnsiTheme="majorHAnsi"/>
        </w:rPr>
      </w:pPr>
      <w:r>
        <w:rPr>
          <w:rFonts w:asciiTheme="majorHAnsi" w:hAnsiTheme="majorHAnsi"/>
        </w:rPr>
        <w:t>Fachwissen:</w:t>
      </w:r>
    </w:p>
    <w:p w:rsidR="005574CC" w:rsidRPr="005574CC" w:rsidRDefault="005574CC" w:rsidP="005574CC">
      <w:pPr>
        <w:pStyle w:val="Listenabsatz"/>
        <w:numPr>
          <w:ilvl w:val="0"/>
          <w:numId w:val="23"/>
        </w:numPr>
        <w:tabs>
          <w:tab w:val="left" w:pos="5730"/>
        </w:tabs>
        <w:spacing w:after="0" w:line="360" w:lineRule="auto"/>
      </w:pPr>
      <w:r w:rsidRPr="005574CC">
        <w:t>unterscheiden Stoffe anhand ausgewählter messbarer Eigenschaften.</w:t>
      </w:r>
      <w:r w:rsidR="00FF7E4B">
        <w:t xml:space="preserve"> (Aufgabe 1 und Aufg</w:t>
      </w:r>
      <w:r w:rsidR="00FF7E4B">
        <w:t>a</w:t>
      </w:r>
      <w:r w:rsidR="00FF7E4B">
        <w:t xml:space="preserve">be 4) </w:t>
      </w:r>
    </w:p>
    <w:p w:rsidR="005574CC" w:rsidRDefault="005574CC" w:rsidP="005574CC">
      <w:pPr>
        <w:pStyle w:val="Listenabsatz"/>
        <w:autoSpaceDE w:val="0"/>
        <w:autoSpaceDN w:val="0"/>
        <w:adjustRightInd w:val="0"/>
        <w:spacing w:after="0" w:line="360" w:lineRule="auto"/>
        <w:ind w:left="0"/>
        <w:rPr>
          <w:rFonts w:asciiTheme="majorHAnsi" w:hAnsiTheme="majorHAnsi"/>
          <w:color w:val="1D1B11" w:themeColor="background2" w:themeShade="1A"/>
        </w:rPr>
      </w:pPr>
      <w:r w:rsidRPr="005574CC">
        <w:rPr>
          <w:rFonts w:asciiTheme="majorHAnsi" w:hAnsiTheme="majorHAnsi"/>
          <w:color w:val="1D1B11" w:themeColor="background2" w:themeShade="1A"/>
        </w:rPr>
        <w:t>Erkenntnisgewinnung:</w:t>
      </w:r>
    </w:p>
    <w:p w:rsidR="005574CC" w:rsidRPr="005574CC" w:rsidRDefault="005574CC" w:rsidP="005574CC">
      <w:pPr>
        <w:pStyle w:val="Listenabsatz"/>
        <w:numPr>
          <w:ilvl w:val="0"/>
          <w:numId w:val="23"/>
        </w:numPr>
        <w:autoSpaceDE w:val="0"/>
        <w:autoSpaceDN w:val="0"/>
        <w:adjustRightInd w:val="0"/>
        <w:spacing w:after="0" w:line="360" w:lineRule="auto"/>
        <w:rPr>
          <w:rFonts w:asciiTheme="majorHAnsi" w:hAnsiTheme="majorHAnsi"/>
        </w:rPr>
      </w:pPr>
      <w:r w:rsidRPr="005574CC">
        <w:rPr>
          <w:rFonts w:asciiTheme="majorHAnsi" w:hAnsiTheme="majorHAnsi"/>
        </w:rPr>
        <w:t>beachten Sicherheitsaspekte.</w:t>
      </w:r>
      <w:r w:rsidR="00FF7E4B">
        <w:rPr>
          <w:rFonts w:asciiTheme="majorHAnsi" w:hAnsiTheme="majorHAnsi"/>
        </w:rPr>
        <w:t xml:space="preserve"> </w:t>
      </w:r>
      <w:r w:rsidR="00FF7E4B">
        <w:t>(Aufgabe 2 und Aufgabe 3)</w:t>
      </w:r>
    </w:p>
    <w:p w:rsidR="005574CC" w:rsidRPr="005574CC" w:rsidRDefault="005574CC" w:rsidP="005574CC">
      <w:pPr>
        <w:pStyle w:val="Listenabsatz"/>
        <w:numPr>
          <w:ilvl w:val="0"/>
          <w:numId w:val="23"/>
        </w:numPr>
        <w:autoSpaceDE w:val="0"/>
        <w:autoSpaceDN w:val="0"/>
        <w:adjustRightInd w:val="0"/>
        <w:spacing w:after="0" w:line="360" w:lineRule="auto"/>
        <w:rPr>
          <w:rFonts w:asciiTheme="majorHAnsi" w:hAnsiTheme="majorHAnsi"/>
        </w:rPr>
      </w:pPr>
      <w:r w:rsidRPr="005574CC">
        <w:rPr>
          <w:rFonts w:asciiTheme="majorHAnsi" w:hAnsiTheme="majorHAnsi"/>
        </w:rPr>
        <w:t>beobachten und beschreiben sorgfältig.</w:t>
      </w:r>
      <w:r w:rsidR="00FF7E4B" w:rsidRPr="00FF7E4B">
        <w:t xml:space="preserve"> </w:t>
      </w:r>
      <w:r w:rsidR="00FF7E4B">
        <w:t>(Aufgabe 2 und Aufgabe 3)</w:t>
      </w:r>
    </w:p>
    <w:p w:rsidR="005574CC" w:rsidRDefault="005574CC" w:rsidP="005574CC">
      <w:pPr>
        <w:pStyle w:val="Listenabsatz"/>
        <w:numPr>
          <w:ilvl w:val="0"/>
          <w:numId w:val="23"/>
        </w:numPr>
        <w:autoSpaceDE w:val="0"/>
        <w:autoSpaceDN w:val="0"/>
        <w:adjustRightInd w:val="0"/>
        <w:spacing w:after="0" w:line="360" w:lineRule="auto"/>
        <w:rPr>
          <w:rFonts w:asciiTheme="majorHAnsi" w:hAnsiTheme="majorHAnsi"/>
        </w:rPr>
      </w:pPr>
      <w:r w:rsidRPr="005574CC">
        <w:rPr>
          <w:rFonts w:asciiTheme="majorHAnsi" w:hAnsiTheme="majorHAnsi"/>
        </w:rPr>
        <w:t>erkennen und entwickeln einfache Fragestellungen, die mit Hilfe der Chemie bearbeitet werden können.</w:t>
      </w:r>
      <w:r w:rsidR="00FF7E4B" w:rsidRPr="00FF7E4B">
        <w:t xml:space="preserve"> </w:t>
      </w:r>
      <w:r w:rsidR="00FF7E4B">
        <w:t>(Aufgabe 2&amp;3)</w:t>
      </w:r>
    </w:p>
    <w:p w:rsidR="005574CC" w:rsidRDefault="005574CC" w:rsidP="00E678A5">
      <w:pPr>
        <w:pStyle w:val="Listenabsatz"/>
        <w:numPr>
          <w:ilvl w:val="0"/>
          <w:numId w:val="23"/>
        </w:numPr>
        <w:autoSpaceDE w:val="0"/>
        <w:autoSpaceDN w:val="0"/>
        <w:adjustRightInd w:val="0"/>
        <w:spacing w:after="0" w:line="360" w:lineRule="auto"/>
        <w:rPr>
          <w:rFonts w:asciiTheme="majorHAnsi" w:hAnsiTheme="majorHAnsi"/>
        </w:rPr>
      </w:pPr>
      <w:r w:rsidRPr="005574CC">
        <w:rPr>
          <w:rFonts w:asciiTheme="majorHAnsi" w:hAnsiTheme="majorHAnsi"/>
        </w:rPr>
        <w:t xml:space="preserve">planen einfache Experimente zur </w:t>
      </w:r>
      <w:proofErr w:type="spellStart"/>
      <w:r w:rsidRPr="005574CC">
        <w:rPr>
          <w:rFonts w:asciiTheme="majorHAnsi" w:hAnsiTheme="majorHAnsi"/>
        </w:rPr>
        <w:t>Hypothesenüberprüfung</w:t>
      </w:r>
      <w:proofErr w:type="spellEnd"/>
      <w:r w:rsidRPr="005574CC">
        <w:rPr>
          <w:rFonts w:asciiTheme="majorHAnsi" w:hAnsiTheme="majorHAnsi"/>
        </w:rPr>
        <w:t>.</w:t>
      </w:r>
      <w:r w:rsidR="00FF7E4B" w:rsidRPr="00FF7E4B">
        <w:t xml:space="preserve"> </w:t>
      </w:r>
      <w:r w:rsidR="00FF7E4B">
        <w:t>(Aufgabe 1</w:t>
      </w:r>
      <w:r w:rsidR="005800BD">
        <w:t xml:space="preserve"> und Aufgabe </w:t>
      </w:r>
      <w:r w:rsidR="00FF7E4B">
        <w:t>2)</w:t>
      </w:r>
    </w:p>
    <w:p w:rsidR="00E678A5" w:rsidRDefault="00E678A5" w:rsidP="00E678A5">
      <w:pPr>
        <w:autoSpaceDE w:val="0"/>
        <w:autoSpaceDN w:val="0"/>
        <w:adjustRightInd w:val="0"/>
        <w:spacing w:after="0"/>
        <w:rPr>
          <w:rFonts w:asciiTheme="majorHAnsi" w:hAnsiTheme="majorHAnsi"/>
        </w:rPr>
      </w:pPr>
      <w:r>
        <w:rPr>
          <w:rFonts w:asciiTheme="majorHAnsi" w:hAnsiTheme="majorHAnsi"/>
        </w:rPr>
        <w:t>Kommunikation:</w:t>
      </w:r>
    </w:p>
    <w:p w:rsidR="00E678A5" w:rsidRPr="00E678A5" w:rsidRDefault="00E678A5" w:rsidP="00E678A5">
      <w:pPr>
        <w:pStyle w:val="Listenabsatz"/>
        <w:numPr>
          <w:ilvl w:val="0"/>
          <w:numId w:val="24"/>
        </w:numPr>
        <w:autoSpaceDE w:val="0"/>
        <w:autoSpaceDN w:val="0"/>
        <w:adjustRightInd w:val="0"/>
        <w:spacing w:after="0" w:line="360" w:lineRule="auto"/>
        <w:rPr>
          <w:rFonts w:asciiTheme="majorHAnsi" w:hAnsiTheme="majorHAnsi"/>
        </w:rPr>
      </w:pPr>
      <w:r w:rsidRPr="00E678A5">
        <w:rPr>
          <w:rFonts w:asciiTheme="majorHAnsi" w:hAnsiTheme="majorHAnsi"/>
        </w:rPr>
        <w:t>protokollieren einfache Experimente.</w:t>
      </w:r>
      <w:r w:rsidR="00FF7E4B" w:rsidRPr="00FF7E4B">
        <w:t xml:space="preserve"> </w:t>
      </w:r>
      <w:r w:rsidR="00FF7E4B">
        <w:t>(Aufgabe 3)</w:t>
      </w:r>
    </w:p>
    <w:p w:rsidR="00E678A5" w:rsidRDefault="00E678A5" w:rsidP="00E678A5">
      <w:pPr>
        <w:pStyle w:val="Listenabsatz"/>
        <w:numPr>
          <w:ilvl w:val="0"/>
          <w:numId w:val="24"/>
        </w:numPr>
        <w:autoSpaceDE w:val="0"/>
        <w:autoSpaceDN w:val="0"/>
        <w:adjustRightInd w:val="0"/>
        <w:spacing w:after="0" w:line="360" w:lineRule="auto"/>
        <w:rPr>
          <w:rFonts w:asciiTheme="majorHAnsi" w:hAnsiTheme="majorHAnsi"/>
        </w:rPr>
      </w:pPr>
      <w:r w:rsidRPr="00E678A5">
        <w:rPr>
          <w:rFonts w:asciiTheme="majorHAnsi" w:hAnsiTheme="majorHAnsi"/>
        </w:rPr>
        <w:t>stellen Ergebnisse vor.</w:t>
      </w:r>
      <w:r w:rsidR="00FF7E4B" w:rsidRPr="00FF7E4B">
        <w:t xml:space="preserve"> </w:t>
      </w:r>
      <w:r w:rsidR="00FF7E4B">
        <w:t>(Aufgabe 4)</w:t>
      </w:r>
    </w:p>
    <w:p w:rsidR="00E678A5" w:rsidRPr="005574CC" w:rsidRDefault="00E678A5" w:rsidP="00E678A5">
      <w:pPr>
        <w:autoSpaceDE w:val="0"/>
        <w:autoSpaceDN w:val="0"/>
        <w:adjustRightInd w:val="0"/>
        <w:spacing w:after="0"/>
        <w:rPr>
          <w:rFonts w:asciiTheme="majorHAnsi" w:hAnsiTheme="majorHAnsi"/>
        </w:rPr>
      </w:pPr>
      <w:r w:rsidRPr="005574CC">
        <w:rPr>
          <w:rFonts w:asciiTheme="majorHAnsi" w:hAnsiTheme="majorHAnsi"/>
        </w:rPr>
        <w:t>Bewertung:</w:t>
      </w:r>
    </w:p>
    <w:p w:rsidR="00E678A5" w:rsidRPr="00FF7E4B" w:rsidRDefault="00E678A5" w:rsidP="00E678A5">
      <w:pPr>
        <w:pStyle w:val="Listenabsatz"/>
        <w:numPr>
          <w:ilvl w:val="0"/>
          <w:numId w:val="23"/>
        </w:numPr>
        <w:autoSpaceDE w:val="0"/>
        <w:autoSpaceDN w:val="0"/>
        <w:adjustRightInd w:val="0"/>
        <w:spacing w:after="0" w:line="360" w:lineRule="auto"/>
        <w:rPr>
          <w:rFonts w:asciiTheme="majorHAnsi" w:hAnsiTheme="majorHAnsi"/>
        </w:rPr>
      </w:pPr>
      <w:r w:rsidRPr="005574CC">
        <w:rPr>
          <w:rFonts w:asciiTheme="majorHAnsi" w:hAnsiTheme="majorHAnsi"/>
        </w:rPr>
        <w:t>beschreiben, dass Chemie sie in ihrer Lebenswelt umgibt.</w:t>
      </w:r>
      <w:r w:rsidR="00FF7E4B">
        <w:rPr>
          <w:rFonts w:asciiTheme="majorHAnsi" w:hAnsiTheme="majorHAnsi"/>
        </w:rPr>
        <w:t xml:space="preserve"> </w:t>
      </w:r>
      <w:r w:rsidR="00FF7E4B">
        <w:t>(Aufgabe 4)</w:t>
      </w:r>
    </w:p>
    <w:p w:rsidR="009135F7" w:rsidRDefault="009135F7" w:rsidP="00F165B7">
      <w:pPr>
        <w:autoSpaceDE w:val="0"/>
        <w:autoSpaceDN w:val="0"/>
        <w:adjustRightInd w:val="0"/>
        <w:spacing w:after="0"/>
        <w:rPr>
          <w:rFonts w:asciiTheme="majorHAnsi" w:hAnsiTheme="majorHAnsi"/>
        </w:rPr>
      </w:pPr>
    </w:p>
    <w:p w:rsidR="00FF7E4B" w:rsidRDefault="00F165B7" w:rsidP="00F165B7">
      <w:pPr>
        <w:autoSpaceDE w:val="0"/>
        <w:autoSpaceDN w:val="0"/>
        <w:adjustRightInd w:val="0"/>
        <w:spacing w:after="0"/>
        <w:rPr>
          <w:rFonts w:asciiTheme="majorHAnsi" w:hAnsiTheme="majorHAnsi"/>
        </w:rPr>
      </w:pPr>
      <w:r>
        <w:rPr>
          <w:rFonts w:asciiTheme="majorHAnsi" w:hAnsiTheme="majorHAnsi"/>
        </w:rPr>
        <w:t>Anforderungsbereiche:</w:t>
      </w:r>
    </w:p>
    <w:p w:rsidR="00F165B7" w:rsidRDefault="00F165B7" w:rsidP="00F165B7">
      <w:pPr>
        <w:autoSpaceDE w:val="0"/>
        <w:autoSpaceDN w:val="0"/>
        <w:adjustRightInd w:val="0"/>
        <w:spacing w:after="0"/>
        <w:rPr>
          <w:rFonts w:asciiTheme="majorHAnsi" w:hAnsiTheme="majorHAnsi"/>
        </w:rPr>
      </w:pPr>
      <w:r w:rsidRPr="00F165B7">
        <w:rPr>
          <w:rFonts w:asciiTheme="majorHAnsi" w:hAnsiTheme="majorHAnsi"/>
          <w:b/>
        </w:rPr>
        <w:t>Aufgabe 1:</w:t>
      </w:r>
      <w:r w:rsidRPr="00F165B7">
        <w:rPr>
          <w:rFonts w:asciiTheme="majorHAnsi" w:hAnsiTheme="majorHAnsi"/>
        </w:rPr>
        <w:t xml:space="preserve"> Da die</w:t>
      </w:r>
      <w:r>
        <w:rPr>
          <w:rFonts w:asciiTheme="majorHAnsi" w:hAnsiTheme="majorHAnsi"/>
          <w:b/>
        </w:rPr>
        <w:t xml:space="preserve"> </w:t>
      </w:r>
      <w:r>
        <w:rPr>
          <w:rFonts w:asciiTheme="majorHAnsi" w:hAnsiTheme="majorHAnsi"/>
        </w:rPr>
        <w:t>SuS in dieser Aufgabe eine Fragenstellung mit Hilfe der aus dem Text en</w:t>
      </w:r>
      <w:r>
        <w:rPr>
          <w:rFonts w:asciiTheme="majorHAnsi" w:hAnsiTheme="majorHAnsi"/>
        </w:rPr>
        <w:t>t</w:t>
      </w:r>
      <w:r>
        <w:rPr>
          <w:rFonts w:asciiTheme="majorHAnsi" w:hAnsiTheme="majorHAnsi"/>
        </w:rPr>
        <w:t xml:space="preserve">nommenen Informationen formulieren müsse, befinden wir uns im </w:t>
      </w:r>
      <w:r w:rsidRPr="009135F7">
        <w:rPr>
          <w:rFonts w:asciiTheme="majorHAnsi" w:hAnsiTheme="majorHAnsi"/>
          <w:b/>
        </w:rPr>
        <w:t>Anforderungsbereich I: Wiedergeben und beschreiben</w:t>
      </w:r>
      <w:r w:rsidR="009135F7">
        <w:rPr>
          <w:rFonts w:asciiTheme="majorHAnsi" w:hAnsiTheme="majorHAnsi"/>
          <w:b/>
        </w:rPr>
        <w:t xml:space="preserve">. </w:t>
      </w:r>
      <w:r w:rsidR="009135F7">
        <w:rPr>
          <w:rFonts w:asciiTheme="majorHAnsi" w:hAnsiTheme="majorHAnsi"/>
        </w:rPr>
        <w:t xml:space="preserve">Die Aufstellung der Hypothese geht allerdings über das Niveau des </w:t>
      </w:r>
      <w:r w:rsidR="009135F7" w:rsidRPr="009135F7">
        <w:rPr>
          <w:rFonts w:asciiTheme="majorHAnsi" w:hAnsiTheme="majorHAnsi"/>
        </w:rPr>
        <w:t>Anforderungsbereich I</w:t>
      </w:r>
      <w:r w:rsidR="009135F7">
        <w:rPr>
          <w:rFonts w:asciiTheme="majorHAnsi" w:hAnsiTheme="majorHAnsi"/>
        </w:rPr>
        <w:t xml:space="preserve"> hinaus.</w:t>
      </w:r>
    </w:p>
    <w:p w:rsidR="009135F7" w:rsidRDefault="009135F7" w:rsidP="00F165B7">
      <w:pPr>
        <w:autoSpaceDE w:val="0"/>
        <w:autoSpaceDN w:val="0"/>
        <w:adjustRightInd w:val="0"/>
        <w:spacing w:after="0"/>
        <w:rPr>
          <w:rFonts w:asciiTheme="majorHAnsi" w:hAnsiTheme="majorHAnsi"/>
        </w:rPr>
      </w:pPr>
      <w:r w:rsidRPr="009135F7">
        <w:rPr>
          <w:rFonts w:asciiTheme="majorHAnsi" w:hAnsiTheme="majorHAnsi"/>
          <w:b/>
        </w:rPr>
        <w:lastRenderedPageBreak/>
        <w:t xml:space="preserve">Aufgabe 2: </w:t>
      </w:r>
      <w:r>
        <w:rPr>
          <w:rFonts w:asciiTheme="majorHAnsi" w:hAnsiTheme="majorHAnsi"/>
        </w:rPr>
        <w:t xml:space="preserve">Die SuS müssen sich ein Experiment überlegen, wodurch der </w:t>
      </w:r>
      <w:r w:rsidRPr="009135F7">
        <w:rPr>
          <w:rFonts w:asciiTheme="majorHAnsi" w:hAnsiTheme="majorHAnsi"/>
          <w:b/>
        </w:rPr>
        <w:t xml:space="preserve">Anforderungsbereich III: Transferieren und verknüpfen </w:t>
      </w:r>
      <w:r>
        <w:rPr>
          <w:rFonts w:asciiTheme="majorHAnsi" w:hAnsiTheme="majorHAnsi"/>
        </w:rPr>
        <w:t>erfüllt wird.</w:t>
      </w:r>
    </w:p>
    <w:p w:rsidR="009135F7" w:rsidRDefault="009135F7" w:rsidP="00F165B7">
      <w:pPr>
        <w:autoSpaceDE w:val="0"/>
        <w:autoSpaceDN w:val="0"/>
        <w:adjustRightInd w:val="0"/>
        <w:spacing w:after="0"/>
        <w:rPr>
          <w:rFonts w:asciiTheme="majorHAnsi" w:hAnsiTheme="majorHAnsi"/>
        </w:rPr>
      </w:pPr>
      <w:r w:rsidRPr="009135F7">
        <w:rPr>
          <w:rFonts w:asciiTheme="majorHAnsi" w:hAnsiTheme="majorHAnsi"/>
          <w:b/>
        </w:rPr>
        <w:t xml:space="preserve">Aufgabe 3: </w:t>
      </w:r>
      <w:r>
        <w:rPr>
          <w:rFonts w:asciiTheme="majorHAnsi" w:hAnsiTheme="majorHAnsi"/>
        </w:rPr>
        <w:t>Bei dieser Aufgabe müssen die SuS nun das Experiment durchführen und die B</w:t>
      </w:r>
      <w:r>
        <w:rPr>
          <w:rFonts w:asciiTheme="majorHAnsi" w:hAnsiTheme="majorHAnsi"/>
        </w:rPr>
        <w:t>e</w:t>
      </w:r>
      <w:r>
        <w:rPr>
          <w:rFonts w:asciiTheme="majorHAnsi" w:hAnsiTheme="majorHAnsi"/>
        </w:rPr>
        <w:t xml:space="preserve">obachtungen notieren. Demnach befinden wir uns im </w:t>
      </w:r>
      <w:r w:rsidRPr="009135F7">
        <w:rPr>
          <w:rFonts w:asciiTheme="majorHAnsi" w:hAnsiTheme="majorHAnsi"/>
          <w:b/>
        </w:rPr>
        <w:t>Anforderungsbereich II: Anwenden und strukturieren</w:t>
      </w:r>
      <w:r w:rsidRPr="009135F7">
        <w:rPr>
          <w:rFonts w:asciiTheme="majorHAnsi" w:hAnsiTheme="majorHAnsi"/>
        </w:rPr>
        <w:t>.</w:t>
      </w:r>
    </w:p>
    <w:p w:rsidR="009135F7" w:rsidRPr="009135F7" w:rsidRDefault="009135F7" w:rsidP="00F165B7">
      <w:pPr>
        <w:autoSpaceDE w:val="0"/>
        <w:autoSpaceDN w:val="0"/>
        <w:adjustRightInd w:val="0"/>
        <w:spacing w:after="0"/>
        <w:rPr>
          <w:rFonts w:asciiTheme="majorHAnsi" w:hAnsiTheme="majorHAnsi"/>
        </w:rPr>
      </w:pPr>
      <w:r>
        <w:rPr>
          <w:rFonts w:asciiTheme="majorHAnsi" w:hAnsiTheme="majorHAnsi"/>
        </w:rPr>
        <w:t xml:space="preserve">Die </w:t>
      </w:r>
      <w:r w:rsidRPr="009135F7">
        <w:rPr>
          <w:rFonts w:asciiTheme="majorHAnsi" w:hAnsiTheme="majorHAnsi"/>
          <w:b/>
        </w:rPr>
        <w:t>Aufgabe 4</w:t>
      </w:r>
      <w:r>
        <w:rPr>
          <w:rFonts w:asciiTheme="majorHAnsi" w:hAnsiTheme="majorHAnsi"/>
        </w:rPr>
        <w:t xml:space="preserve"> dient der Wissenssicherung.</w:t>
      </w:r>
    </w:p>
    <w:p w:rsidR="006968E6" w:rsidRDefault="006968E6" w:rsidP="006968E6">
      <w:pPr>
        <w:pStyle w:val="berschrift2"/>
      </w:pPr>
      <w:bookmarkStart w:id="12" w:name="_Toc396822632"/>
      <w:r>
        <w:t>Erwartungshorizont (Inhaltlich)</w:t>
      </w:r>
      <w:bookmarkEnd w:id="12"/>
    </w:p>
    <w:p w:rsidR="00E678A5" w:rsidRPr="00E678A5" w:rsidRDefault="00E678A5" w:rsidP="00E678A5">
      <w:pPr>
        <w:rPr>
          <w:u w:val="single"/>
        </w:rPr>
      </w:pPr>
      <w:r w:rsidRPr="00E678A5">
        <w:rPr>
          <w:u w:val="single"/>
        </w:rPr>
        <w:t xml:space="preserve">Aufgabe 1: </w:t>
      </w:r>
    </w:p>
    <w:p w:rsidR="00E678A5" w:rsidRDefault="00E678A5" w:rsidP="00E678A5">
      <w:r>
        <w:t>Mögliche Fragestellung: Warum sinkt die Cola-Light-Dose nicht im Wasser wie die Cola-Dose?</w:t>
      </w:r>
    </w:p>
    <w:p w:rsidR="00E678A5" w:rsidRDefault="00E678A5" w:rsidP="00E678A5">
      <w:r>
        <w:t>Mögliche Hypothese: Die beiden Cola-Getränke unterscheiden sich in ihrer Dichte.</w:t>
      </w:r>
    </w:p>
    <w:p w:rsidR="00E678A5" w:rsidRDefault="00E678A5" w:rsidP="00E678A5">
      <w:pPr>
        <w:spacing w:after="0"/>
        <w:rPr>
          <w:u w:val="single"/>
        </w:rPr>
      </w:pPr>
      <w:r w:rsidRPr="00E678A5">
        <w:rPr>
          <w:u w:val="single"/>
        </w:rPr>
        <w:t>Aufgabe 2:</w:t>
      </w:r>
    </w:p>
    <w:p w:rsidR="00E678A5" w:rsidRPr="00E678A5" w:rsidRDefault="00E678A5" w:rsidP="00E678A5">
      <w:pPr>
        <w:spacing w:after="0"/>
        <w:rPr>
          <w:u w:val="single"/>
        </w:rPr>
      </w:pPr>
      <w:r w:rsidRPr="00E678A5">
        <w:t>mögliche Experiment</w:t>
      </w:r>
      <w:r>
        <w:t>e</w:t>
      </w:r>
      <w:r w:rsidRPr="00E678A5">
        <w:t>:</w:t>
      </w:r>
    </w:p>
    <w:p w:rsidR="00E678A5" w:rsidRPr="00E678A5" w:rsidRDefault="00E678A5" w:rsidP="00E678A5">
      <w:pPr>
        <w:autoSpaceDE w:val="0"/>
        <w:autoSpaceDN w:val="0"/>
        <w:adjustRightInd w:val="0"/>
        <w:spacing w:after="0"/>
      </w:pPr>
      <w:r w:rsidRPr="00E678A5">
        <w:t xml:space="preserve">a) Kontrolle mit Waage: </w:t>
      </w:r>
      <w:r>
        <w:t xml:space="preserve">Die </w:t>
      </w:r>
      <w:r w:rsidRPr="00E678A5">
        <w:t>Cola</w:t>
      </w:r>
      <w:r>
        <w:t>-Dose</w:t>
      </w:r>
      <w:r w:rsidRPr="00E678A5">
        <w:t xml:space="preserve"> ist schwerer als </w:t>
      </w:r>
      <w:r>
        <w:t xml:space="preserve">die </w:t>
      </w:r>
      <w:r w:rsidRPr="00E678A5">
        <w:t>Cola-Light</w:t>
      </w:r>
      <w:r>
        <w:t>-Dose.</w:t>
      </w:r>
      <w:r w:rsidRPr="00E678A5">
        <w:t xml:space="preserve"> </w:t>
      </w:r>
      <w:r>
        <w:t>Beide Dosen besi</w:t>
      </w:r>
      <w:r>
        <w:t>t</w:t>
      </w:r>
      <w:r>
        <w:t>zen allerdings</w:t>
      </w:r>
      <w:r w:rsidRPr="00E678A5">
        <w:t xml:space="preserve"> dasselbe Volumen</w:t>
      </w:r>
      <w:r>
        <w:t xml:space="preserve">. Demnach muss </w:t>
      </w:r>
      <w:r w:rsidRPr="00E678A5">
        <w:t xml:space="preserve">Cola-Light eine </w:t>
      </w:r>
      <w:r>
        <w:t>geringere</w:t>
      </w:r>
      <w:r w:rsidRPr="00E678A5">
        <w:t xml:space="preserve"> Dichte als normale Cola</w:t>
      </w:r>
      <w:r>
        <w:t xml:space="preserve"> haben</w:t>
      </w:r>
      <w:r w:rsidRPr="00E678A5">
        <w:t>.</w:t>
      </w:r>
    </w:p>
    <w:p w:rsidR="00E678A5" w:rsidRPr="00E678A5" w:rsidRDefault="00E678A5" w:rsidP="00E678A5">
      <w:pPr>
        <w:autoSpaceDE w:val="0"/>
        <w:autoSpaceDN w:val="0"/>
        <w:adjustRightInd w:val="0"/>
        <w:spacing w:after="0"/>
      </w:pPr>
      <w:r w:rsidRPr="00E678A5">
        <w:t xml:space="preserve">b) Eindampfen: </w:t>
      </w:r>
      <w:r>
        <w:t xml:space="preserve">Man erhitzt die beiden Cola-Getränke solange, bis das </w:t>
      </w:r>
      <w:r w:rsidRPr="00E678A5">
        <w:t>Wasser verdunste</w:t>
      </w:r>
      <w:r>
        <w:t>t.</w:t>
      </w:r>
      <w:r w:rsidRPr="00E678A5">
        <w:t xml:space="preserve"> </w:t>
      </w:r>
      <w:r>
        <w:t>Im Anschluss werden die</w:t>
      </w:r>
      <w:r w:rsidRPr="00E678A5">
        <w:t xml:space="preserve"> Rückst</w:t>
      </w:r>
      <w:r>
        <w:t>ä</w:t>
      </w:r>
      <w:r w:rsidRPr="00E678A5">
        <w:t>nd</w:t>
      </w:r>
      <w:r>
        <w:t>e</w:t>
      </w:r>
      <w:r w:rsidRPr="00E678A5">
        <w:t xml:space="preserve"> </w:t>
      </w:r>
      <w:r>
        <w:t xml:space="preserve">gewogen und </w:t>
      </w:r>
      <w:r w:rsidRPr="00E678A5">
        <w:t>untersu</w:t>
      </w:r>
      <w:r>
        <w:t>cht.</w:t>
      </w:r>
    </w:p>
    <w:p w:rsidR="00E678A5" w:rsidRDefault="00E678A5" w:rsidP="00E678A5"/>
    <w:p w:rsidR="00E678A5" w:rsidRPr="00E678A5" w:rsidRDefault="00E678A5" w:rsidP="00E678A5">
      <w:pPr>
        <w:rPr>
          <w:u w:val="single"/>
        </w:rPr>
      </w:pPr>
      <w:r w:rsidRPr="00E678A5">
        <w:rPr>
          <w:u w:val="single"/>
        </w:rPr>
        <w:t>Aufgabe 3:</w:t>
      </w:r>
    </w:p>
    <w:p w:rsidR="00E678A5" w:rsidRPr="00E678A5" w:rsidRDefault="00E678A5" w:rsidP="00E678A5">
      <w:pPr>
        <w:autoSpaceDE w:val="0"/>
        <w:autoSpaceDN w:val="0"/>
        <w:adjustRightInd w:val="0"/>
        <w:spacing w:after="0"/>
      </w:pPr>
      <w:r w:rsidRPr="00E678A5">
        <w:t xml:space="preserve">Erklärung: </w:t>
      </w:r>
      <w:r w:rsidR="00770965">
        <w:t xml:space="preserve">Die normale </w:t>
      </w:r>
      <w:r w:rsidRPr="00E678A5">
        <w:t xml:space="preserve">Cola </w:t>
      </w:r>
      <w:r w:rsidR="00770965">
        <w:t>wird mit sehr viel Zucker gesüßt,</w:t>
      </w:r>
      <w:r w:rsidRPr="00E678A5">
        <w:t xml:space="preserve"> Cola-Light </w:t>
      </w:r>
      <w:r w:rsidR="00770965">
        <w:t xml:space="preserve">jedoch </w:t>
      </w:r>
      <w:r w:rsidRPr="00E678A5">
        <w:t xml:space="preserve">mit </w:t>
      </w:r>
      <w:r w:rsidR="00770965">
        <w:t xml:space="preserve">einem </w:t>
      </w:r>
      <w:r w:rsidRPr="00E678A5">
        <w:t>Sü</w:t>
      </w:r>
      <w:r w:rsidRPr="00E678A5">
        <w:t>ß</w:t>
      </w:r>
      <w:r w:rsidR="00770965">
        <w:t>stoff</w:t>
      </w:r>
      <w:r w:rsidRPr="00E678A5">
        <w:t xml:space="preserve">, der so intensiv schmeckt, dass man nur wenig davon benötigt. </w:t>
      </w:r>
      <w:r w:rsidR="00770965">
        <w:t>Aus diesem Grund</w:t>
      </w:r>
      <w:r w:rsidRPr="00E678A5">
        <w:t xml:space="preserve"> ist die normale Cola schwerer als Cola-Light</w:t>
      </w:r>
      <w:r w:rsidR="00770965">
        <w:t>, was dazu führt, dass die Cola eine höhere Dichte besitzt als die Cola-Light.</w:t>
      </w:r>
      <w:r w:rsidR="00770965" w:rsidRPr="00770965">
        <w:t xml:space="preserve"> </w:t>
      </w:r>
    </w:p>
    <w:p w:rsidR="00E678A5" w:rsidRPr="00E678A5" w:rsidRDefault="00E678A5">
      <w:pPr>
        <w:autoSpaceDE w:val="0"/>
        <w:autoSpaceDN w:val="0"/>
        <w:adjustRightInd w:val="0"/>
        <w:spacing w:after="0" w:line="240" w:lineRule="auto"/>
        <w:jc w:val="left"/>
        <w:rPr>
          <w:rFonts w:ascii="StoneSerif" w:hAnsi="StoneSerif" w:cs="StoneSerif"/>
          <w:color w:val="auto"/>
          <w:sz w:val="18"/>
          <w:szCs w:val="18"/>
        </w:rPr>
      </w:pPr>
    </w:p>
    <w:sectPr w:rsidR="00E678A5" w:rsidRPr="00E678A5" w:rsidSect="00A0582F">
      <w:headerReference w:type="default" r:id="rId40"/>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EDE" w:rsidRDefault="00882EDE" w:rsidP="0086227B">
      <w:pPr>
        <w:spacing w:after="0" w:line="240" w:lineRule="auto"/>
      </w:pPr>
      <w:r>
        <w:separator/>
      </w:r>
    </w:p>
  </w:endnote>
  <w:endnote w:type="continuationSeparator" w:id="0">
    <w:p w:rsidR="00882EDE" w:rsidRDefault="00882EDE"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StoneSans-Bold">
    <w:panose1 w:val="00000000000000000000"/>
    <w:charset w:val="00"/>
    <w:family w:val="swiss"/>
    <w:notTrueType/>
    <w:pitch w:val="default"/>
    <w:sig w:usb0="00000003" w:usb1="00000000" w:usb2="00000000" w:usb3="00000000" w:csb0="00000001" w:csb1="00000000"/>
  </w:font>
  <w:font w:name="StoneSans-Semibold">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EDE" w:rsidRDefault="00882EDE" w:rsidP="0086227B">
      <w:pPr>
        <w:spacing w:after="0" w:line="240" w:lineRule="auto"/>
      </w:pPr>
      <w:r>
        <w:separator/>
      </w:r>
    </w:p>
  </w:footnote>
  <w:footnote w:type="continuationSeparator" w:id="0">
    <w:p w:rsidR="00882EDE" w:rsidRDefault="00882EDE"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3D1481" w:rsidRPr="0080101C" w:rsidRDefault="00F81440" w:rsidP="00337B69">
        <w:pPr>
          <w:pStyle w:val="Kopfzeile"/>
          <w:tabs>
            <w:tab w:val="left" w:pos="0"/>
            <w:tab w:val="left" w:pos="284"/>
          </w:tabs>
          <w:jc w:val="right"/>
          <w:rPr>
            <w:rFonts w:asciiTheme="majorHAnsi" w:hAnsiTheme="majorHAnsi"/>
            <w:sz w:val="20"/>
            <w:szCs w:val="20"/>
          </w:rPr>
        </w:pPr>
        <w:fldSimple w:instr=" STYLEREF  &quot;Überschrift 1&quot; \n  \* MERGEFORMAT ">
          <w:r w:rsidR="00093E01" w:rsidRPr="00093E01">
            <w:rPr>
              <w:b/>
              <w:bCs/>
              <w:noProof/>
              <w:sz w:val="20"/>
            </w:rPr>
            <w:t>1</w:t>
          </w:r>
        </w:fldSimple>
        <w:r w:rsidR="003D1481" w:rsidRPr="00AA612B">
          <w:rPr>
            <w:rFonts w:asciiTheme="majorHAnsi" w:hAnsiTheme="majorHAnsi" w:cs="Arial"/>
            <w:sz w:val="20"/>
            <w:szCs w:val="20"/>
          </w:rPr>
          <w:t xml:space="preserve"> </w:t>
        </w:r>
        <w:fldSimple w:instr=" STYLEREF  &quot;Überschrift 1&quot;  \* MERGEFORMAT ">
          <w:r w:rsidR="00093E01">
            <w:rPr>
              <w:noProof/>
            </w:rPr>
            <w:t>Beschreibung  des Themas und zugehörige Lernziele</w:t>
          </w:r>
        </w:fldSimple>
        <w:r w:rsidR="003D1481" w:rsidRPr="0080101C">
          <w:rPr>
            <w:rFonts w:asciiTheme="majorHAnsi" w:hAnsiTheme="majorHAnsi"/>
            <w:sz w:val="20"/>
            <w:szCs w:val="20"/>
          </w:rPr>
          <w:tab/>
        </w:r>
        <w:r w:rsidR="003D1481" w:rsidRPr="0080101C">
          <w:rPr>
            <w:rFonts w:asciiTheme="majorHAnsi" w:hAnsiTheme="majorHAnsi"/>
            <w:sz w:val="20"/>
            <w:szCs w:val="20"/>
          </w:rPr>
          <w:tab/>
        </w:r>
        <w:r w:rsidR="003D1481"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3D1481"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093E01">
          <w:rPr>
            <w:rFonts w:asciiTheme="majorHAnsi" w:hAnsiTheme="majorHAnsi"/>
            <w:noProof/>
            <w:sz w:val="20"/>
            <w:szCs w:val="20"/>
          </w:rPr>
          <w:t>1</w:t>
        </w:r>
        <w:r w:rsidRPr="0080101C">
          <w:rPr>
            <w:rFonts w:asciiTheme="majorHAnsi" w:hAnsiTheme="majorHAnsi"/>
            <w:sz w:val="20"/>
            <w:szCs w:val="20"/>
          </w:rPr>
          <w:fldChar w:fldCharType="end"/>
        </w:r>
      </w:p>
    </w:sdtContent>
  </w:sdt>
  <w:p w:rsidR="003D1481" w:rsidRPr="00337B69" w:rsidRDefault="00F81440"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3D1481" w:rsidRPr="00337B69" w:rsidRDefault="00F81440"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3D1481" w:rsidRPr="0080101C" w:rsidRDefault="00F81440" w:rsidP="0058343E">
        <w:pPr>
          <w:pStyle w:val="Kopfzeile"/>
          <w:tabs>
            <w:tab w:val="left" w:pos="0"/>
            <w:tab w:val="left" w:pos="284"/>
          </w:tabs>
          <w:jc w:val="right"/>
          <w:rPr>
            <w:rFonts w:asciiTheme="majorHAnsi" w:hAnsiTheme="majorHAnsi"/>
            <w:sz w:val="20"/>
            <w:szCs w:val="20"/>
          </w:rPr>
        </w:pPr>
        <w:fldSimple w:instr=" STYLEREF  &quot;Überschrift 1&quot; \n  \* MERGEFORMAT ">
          <w:r w:rsidR="00093E01" w:rsidRPr="00093E01">
            <w:rPr>
              <w:b/>
              <w:bCs/>
              <w:noProof/>
              <w:sz w:val="20"/>
            </w:rPr>
            <w:t>4</w:t>
          </w:r>
        </w:fldSimple>
        <w:r w:rsidR="003D1481" w:rsidRPr="00AA612B">
          <w:rPr>
            <w:rFonts w:asciiTheme="majorHAnsi" w:hAnsiTheme="majorHAnsi" w:cs="Arial"/>
            <w:sz w:val="20"/>
            <w:szCs w:val="20"/>
          </w:rPr>
          <w:t xml:space="preserve"> </w:t>
        </w:r>
        <w:fldSimple w:instr=" STYLEREF  &quot;Überschrift 1&quot;  \* MERGEFORMAT ">
          <w:r w:rsidR="00093E01">
            <w:rPr>
              <w:noProof/>
            </w:rPr>
            <w:t>Didaktischer Kommentar zum Arbeitsblatt</w:t>
          </w:r>
        </w:fldSimple>
        <w:r w:rsidR="003D1481" w:rsidRPr="0080101C">
          <w:rPr>
            <w:rFonts w:asciiTheme="majorHAnsi" w:hAnsiTheme="majorHAnsi"/>
            <w:sz w:val="20"/>
            <w:szCs w:val="20"/>
          </w:rPr>
          <w:tab/>
        </w:r>
        <w:r w:rsidR="003D1481" w:rsidRPr="0080101C">
          <w:rPr>
            <w:rFonts w:asciiTheme="majorHAnsi" w:hAnsiTheme="majorHAnsi"/>
            <w:sz w:val="20"/>
            <w:szCs w:val="20"/>
          </w:rPr>
          <w:tab/>
        </w:r>
        <w:r w:rsidR="003D1481" w:rsidRPr="0080101C">
          <w:rPr>
            <w:rFonts w:asciiTheme="majorHAnsi" w:hAnsiTheme="majorHAnsi" w:cs="Arial"/>
            <w:sz w:val="20"/>
            <w:szCs w:val="20"/>
          </w:rPr>
          <w:t xml:space="preserve"> </w:t>
        </w:r>
        <w:r w:rsidR="003D1481">
          <w:rPr>
            <w:rFonts w:asciiTheme="majorHAnsi" w:hAnsiTheme="majorHAnsi"/>
            <w:sz w:val="20"/>
            <w:szCs w:val="20"/>
          </w:rPr>
          <w:t>19</w:t>
        </w:r>
      </w:p>
    </w:sdtContent>
  </w:sdt>
  <w:p w:rsidR="003D1481" w:rsidRPr="0080101C" w:rsidRDefault="00F81440"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5FE9"/>
    <w:multiLevelType w:val="hybridMultilevel"/>
    <w:tmpl w:val="81D2C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D0565F"/>
    <w:multiLevelType w:val="hybridMultilevel"/>
    <w:tmpl w:val="94949F8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A4095B"/>
    <w:multiLevelType w:val="hybridMultilevel"/>
    <w:tmpl w:val="2ADED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EC76265"/>
    <w:multiLevelType w:val="hybridMultilevel"/>
    <w:tmpl w:val="B5B8E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9E63B5"/>
    <w:multiLevelType w:val="hybridMultilevel"/>
    <w:tmpl w:val="E92E0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52E274E3"/>
    <w:multiLevelType w:val="hybridMultilevel"/>
    <w:tmpl w:val="151EA39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8"/>
  </w:num>
  <w:num w:numId="12">
    <w:abstractNumId w:val="2"/>
  </w:num>
  <w:num w:numId="13">
    <w:abstractNumId w:val="10"/>
  </w:num>
  <w:num w:numId="14">
    <w:abstractNumId w:val="9"/>
  </w:num>
  <w:num w:numId="15">
    <w:abstractNumId w:val="13"/>
  </w:num>
  <w:num w:numId="16">
    <w:abstractNumId w:val="3"/>
  </w:num>
  <w:num w:numId="17">
    <w:abstractNumId w:val="14"/>
  </w:num>
  <w:num w:numId="18">
    <w:abstractNumId w:val="6"/>
  </w:num>
  <w:num w:numId="19">
    <w:abstractNumId w:val="0"/>
  </w:num>
  <w:num w:numId="20">
    <w:abstractNumId w:val="12"/>
  </w:num>
  <w:num w:numId="21">
    <w:abstractNumId w:val="1"/>
  </w:num>
  <w:num w:numId="22">
    <w:abstractNumId w:val="4"/>
  </w:num>
  <w:num w:numId="23">
    <w:abstractNumId w:val="5"/>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8914"/>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79EC"/>
    <w:rsid w:val="00007E3F"/>
    <w:rsid w:val="00010C37"/>
    <w:rsid w:val="00011800"/>
    <w:rsid w:val="000137A3"/>
    <w:rsid w:val="00014E7D"/>
    <w:rsid w:val="00017EF3"/>
    <w:rsid w:val="00022871"/>
    <w:rsid w:val="00024DDA"/>
    <w:rsid w:val="00030235"/>
    <w:rsid w:val="00041562"/>
    <w:rsid w:val="00051D7B"/>
    <w:rsid w:val="000560D7"/>
    <w:rsid w:val="00056798"/>
    <w:rsid w:val="0006287D"/>
    <w:rsid w:val="0006684E"/>
    <w:rsid w:val="00066DE1"/>
    <w:rsid w:val="00067AEC"/>
    <w:rsid w:val="00072812"/>
    <w:rsid w:val="00074370"/>
    <w:rsid w:val="0007729E"/>
    <w:rsid w:val="00077C5F"/>
    <w:rsid w:val="00093E01"/>
    <w:rsid w:val="000972FF"/>
    <w:rsid w:val="000B6F94"/>
    <w:rsid w:val="000C4EB4"/>
    <w:rsid w:val="000C5E2F"/>
    <w:rsid w:val="000D10FB"/>
    <w:rsid w:val="000D7381"/>
    <w:rsid w:val="000E0B0D"/>
    <w:rsid w:val="000E0EBE"/>
    <w:rsid w:val="000E21A7"/>
    <w:rsid w:val="000E2E18"/>
    <w:rsid w:val="000E3B09"/>
    <w:rsid w:val="000E70CE"/>
    <w:rsid w:val="000E7DB1"/>
    <w:rsid w:val="000F266F"/>
    <w:rsid w:val="000F5EEC"/>
    <w:rsid w:val="00100E31"/>
    <w:rsid w:val="001022B4"/>
    <w:rsid w:val="00116ACC"/>
    <w:rsid w:val="0012481E"/>
    <w:rsid w:val="00124934"/>
    <w:rsid w:val="001277D3"/>
    <w:rsid w:val="0013621E"/>
    <w:rsid w:val="00152ED8"/>
    <w:rsid w:val="00153EA8"/>
    <w:rsid w:val="00157F3D"/>
    <w:rsid w:val="00160BC0"/>
    <w:rsid w:val="001629F7"/>
    <w:rsid w:val="001A7524"/>
    <w:rsid w:val="001C5EFC"/>
    <w:rsid w:val="001E280D"/>
    <w:rsid w:val="001F010A"/>
    <w:rsid w:val="001F2FA8"/>
    <w:rsid w:val="002022FB"/>
    <w:rsid w:val="00202AF6"/>
    <w:rsid w:val="00202F09"/>
    <w:rsid w:val="00206D6B"/>
    <w:rsid w:val="0021723F"/>
    <w:rsid w:val="0023241F"/>
    <w:rsid w:val="002340B5"/>
    <w:rsid w:val="00234E77"/>
    <w:rsid w:val="002375EF"/>
    <w:rsid w:val="00254F3F"/>
    <w:rsid w:val="00270C06"/>
    <w:rsid w:val="0028080E"/>
    <w:rsid w:val="002920DE"/>
    <w:rsid w:val="002944CF"/>
    <w:rsid w:val="002A716F"/>
    <w:rsid w:val="002B0B14"/>
    <w:rsid w:val="002C2ADF"/>
    <w:rsid w:val="002E0F34"/>
    <w:rsid w:val="002E2DD3"/>
    <w:rsid w:val="002E38A0"/>
    <w:rsid w:val="002E5FCC"/>
    <w:rsid w:val="002F38EE"/>
    <w:rsid w:val="002F480F"/>
    <w:rsid w:val="00302122"/>
    <w:rsid w:val="00305C43"/>
    <w:rsid w:val="003219BA"/>
    <w:rsid w:val="00322CF1"/>
    <w:rsid w:val="00331033"/>
    <w:rsid w:val="0033242A"/>
    <w:rsid w:val="0033677B"/>
    <w:rsid w:val="003368A9"/>
    <w:rsid w:val="00336B3B"/>
    <w:rsid w:val="00337B69"/>
    <w:rsid w:val="00343540"/>
    <w:rsid w:val="00343706"/>
    <w:rsid w:val="00344BB7"/>
    <w:rsid w:val="00345293"/>
    <w:rsid w:val="00345F54"/>
    <w:rsid w:val="00360ACD"/>
    <w:rsid w:val="00376A12"/>
    <w:rsid w:val="0038284A"/>
    <w:rsid w:val="003837C2"/>
    <w:rsid w:val="00384682"/>
    <w:rsid w:val="00392064"/>
    <w:rsid w:val="003B3601"/>
    <w:rsid w:val="003B49C6"/>
    <w:rsid w:val="003C5747"/>
    <w:rsid w:val="003D1481"/>
    <w:rsid w:val="003D529E"/>
    <w:rsid w:val="003E60F6"/>
    <w:rsid w:val="003E69AB"/>
    <w:rsid w:val="003F63A5"/>
    <w:rsid w:val="00401750"/>
    <w:rsid w:val="0040204B"/>
    <w:rsid w:val="004102B8"/>
    <w:rsid w:val="0041565C"/>
    <w:rsid w:val="00434D4E"/>
    <w:rsid w:val="00434F30"/>
    <w:rsid w:val="0043734B"/>
    <w:rsid w:val="00442EB1"/>
    <w:rsid w:val="00463555"/>
    <w:rsid w:val="0047249A"/>
    <w:rsid w:val="00483838"/>
    <w:rsid w:val="00486C9F"/>
    <w:rsid w:val="0049087A"/>
    <w:rsid w:val="004944F3"/>
    <w:rsid w:val="004A5733"/>
    <w:rsid w:val="004B200E"/>
    <w:rsid w:val="004B3E0E"/>
    <w:rsid w:val="004C64A6"/>
    <w:rsid w:val="004D1208"/>
    <w:rsid w:val="004D2994"/>
    <w:rsid w:val="004D34A6"/>
    <w:rsid w:val="004E401B"/>
    <w:rsid w:val="004F1A17"/>
    <w:rsid w:val="00503C6A"/>
    <w:rsid w:val="005115B1"/>
    <w:rsid w:val="00511B2E"/>
    <w:rsid w:val="005131C3"/>
    <w:rsid w:val="005228A9"/>
    <w:rsid w:val="00523F10"/>
    <w:rsid w:val="005240FE"/>
    <w:rsid w:val="00525644"/>
    <w:rsid w:val="00526F69"/>
    <w:rsid w:val="00530A18"/>
    <w:rsid w:val="00544922"/>
    <w:rsid w:val="005459EB"/>
    <w:rsid w:val="005574CC"/>
    <w:rsid w:val="005650D4"/>
    <w:rsid w:val="005669B2"/>
    <w:rsid w:val="005701AE"/>
    <w:rsid w:val="00573704"/>
    <w:rsid w:val="00574063"/>
    <w:rsid w:val="005745F8"/>
    <w:rsid w:val="0057596C"/>
    <w:rsid w:val="005800BD"/>
    <w:rsid w:val="0058343E"/>
    <w:rsid w:val="0058677D"/>
    <w:rsid w:val="00595177"/>
    <w:rsid w:val="005978FA"/>
    <w:rsid w:val="005A2E89"/>
    <w:rsid w:val="005B1704"/>
    <w:rsid w:val="005B23FC"/>
    <w:rsid w:val="005B5441"/>
    <w:rsid w:val="005B60E3"/>
    <w:rsid w:val="005C1D05"/>
    <w:rsid w:val="005E0ECC"/>
    <w:rsid w:val="005E1939"/>
    <w:rsid w:val="005E2E7E"/>
    <w:rsid w:val="005E3970"/>
    <w:rsid w:val="005E4A30"/>
    <w:rsid w:val="005F2176"/>
    <w:rsid w:val="005F3124"/>
    <w:rsid w:val="00622D45"/>
    <w:rsid w:val="0062324E"/>
    <w:rsid w:val="00626874"/>
    <w:rsid w:val="00631F0F"/>
    <w:rsid w:val="006325BE"/>
    <w:rsid w:val="00637239"/>
    <w:rsid w:val="00644389"/>
    <w:rsid w:val="00654117"/>
    <w:rsid w:val="0066200C"/>
    <w:rsid w:val="00672281"/>
    <w:rsid w:val="00681739"/>
    <w:rsid w:val="00690534"/>
    <w:rsid w:val="006943C9"/>
    <w:rsid w:val="006968E6"/>
    <w:rsid w:val="006A0F35"/>
    <w:rsid w:val="006B06B6"/>
    <w:rsid w:val="006B0C29"/>
    <w:rsid w:val="006B3EC2"/>
    <w:rsid w:val="006C2A8A"/>
    <w:rsid w:val="006C5B0D"/>
    <w:rsid w:val="006C7B24"/>
    <w:rsid w:val="006D68FF"/>
    <w:rsid w:val="006E32AF"/>
    <w:rsid w:val="006F4715"/>
    <w:rsid w:val="00702E7B"/>
    <w:rsid w:val="00707392"/>
    <w:rsid w:val="007105A7"/>
    <w:rsid w:val="0072123D"/>
    <w:rsid w:val="00734C6F"/>
    <w:rsid w:val="00746773"/>
    <w:rsid w:val="00751213"/>
    <w:rsid w:val="00762F91"/>
    <w:rsid w:val="00770965"/>
    <w:rsid w:val="00775EEC"/>
    <w:rsid w:val="0078071E"/>
    <w:rsid w:val="00790D3B"/>
    <w:rsid w:val="00791F2A"/>
    <w:rsid w:val="007A0FB5"/>
    <w:rsid w:val="007A27CD"/>
    <w:rsid w:val="007A7671"/>
    <w:rsid w:val="007A7764"/>
    <w:rsid w:val="007A7FA8"/>
    <w:rsid w:val="007E586C"/>
    <w:rsid w:val="007E7412"/>
    <w:rsid w:val="00801678"/>
    <w:rsid w:val="008042F5"/>
    <w:rsid w:val="00804DCC"/>
    <w:rsid w:val="00815FB9"/>
    <w:rsid w:val="0082230A"/>
    <w:rsid w:val="008244E5"/>
    <w:rsid w:val="008245FA"/>
    <w:rsid w:val="00837114"/>
    <w:rsid w:val="00847A18"/>
    <w:rsid w:val="0086227B"/>
    <w:rsid w:val="008664DF"/>
    <w:rsid w:val="00875E5B"/>
    <w:rsid w:val="00882498"/>
    <w:rsid w:val="00882EDE"/>
    <w:rsid w:val="0088451A"/>
    <w:rsid w:val="008875DC"/>
    <w:rsid w:val="00896D5A"/>
    <w:rsid w:val="008A5D98"/>
    <w:rsid w:val="008B5C95"/>
    <w:rsid w:val="008B73D0"/>
    <w:rsid w:val="008B7FD6"/>
    <w:rsid w:val="008C71EE"/>
    <w:rsid w:val="008D67B2"/>
    <w:rsid w:val="008E12F8"/>
    <w:rsid w:val="008E1A25"/>
    <w:rsid w:val="008E345D"/>
    <w:rsid w:val="008E641B"/>
    <w:rsid w:val="009016F6"/>
    <w:rsid w:val="00905459"/>
    <w:rsid w:val="009135F7"/>
    <w:rsid w:val="00913D97"/>
    <w:rsid w:val="0094350A"/>
    <w:rsid w:val="00946F4E"/>
    <w:rsid w:val="00954DC8"/>
    <w:rsid w:val="00955898"/>
    <w:rsid w:val="00967760"/>
    <w:rsid w:val="00971E91"/>
    <w:rsid w:val="009735A3"/>
    <w:rsid w:val="00973F3F"/>
    <w:rsid w:val="00975593"/>
    <w:rsid w:val="009775D7"/>
    <w:rsid w:val="00977ED8"/>
    <w:rsid w:val="0098168E"/>
    <w:rsid w:val="009844FF"/>
    <w:rsid w:val="00993407"/>
    <w:rsid w:val="00994634"/>
    <w:rsid w:val="00995139"/>
    <w:rsid w:val="009A0F1D"/>
    <w:rsid w:val="009B0D3F"/>
    <w:rsid w:val="009C6F21"/>
    <w:rsid w:val="009C7687"/>
    <w:rsid w:val="009D150C"/>
    <w:rsid w:val="009D4BD9"/>
    <w:rsid w:val="009E6FEB"/>
    <w:rsid w:val="009F0CE9"/>
    <w:rsid w:val="009F2036"/>
    <w:rsid w:val="009F5A39"/>
    <w:rsid w:val="009F61D4"/>
    <w:rsid w:val="009F760C"/>
    <w:rsid w:val="00A006C3"/>
    <w:rsid w:val="00A0582F"/>
    <w:rsid w:val="00A05C2F"/>
    <w:rsid w:val="00A07D1B"/>
    <w:rsid w:val="00A2136F"/>
    <w:rsid w:val="00A2301A"/>
    <w:rsid w:val="00A24223"/>
    <w:rsid w:val="00A24542"/>
    <w:rsid w:val="00A367D0"/>
    <w:rsid w:val="00A44850"/>
    <w:rsid w:val="00A61671"/>
    <w:rsid w:val="00A643EA"/>
    <w:rsid w:val="00A718AF"/>
    <w:rsid w:val="00A75F0A"/>
    <w:rsid w:val="00A778C9"/>
    <w:rsid w:val="00A87A9C"/>
    <w:rsid w:val="00A90BD6"/>
    <w:rsid w:val="00A9233D"/>
    <w:rsid w:val="00A96F52"/>
    <w:rsid w:val="00AA4CB1"/>
    <w:rsid w:val="00AA604B"/>
    <w:rsid w:val="00AA612B"/>
    <w:rsid w:val="00AD0C24"/>
    <w:rsid w:val="00AD7D1F"/>
    <w:rsid w:val="00AE1230"/>
    <w:rsid w:val="00AF7AC5"/>
    <w:rsid w:val="00B02829"/>
    <w:rsid w:val="00B154DA"/>
    <w:rsid w:val="00B21A4F"/>
    <w:rsid w:val="00B21F20"/>
    <w:rsid w:val="00B3018C"/>
    <w:rsid w:val="00B3588A"/>
    <w:rsid w:val="00B433C0"/>
    <w:rsid w:val="00B45BD4"/>
    <w:rsid w:val="00B51643"/>
    <w:rsid w:val="00B51B39"/>
    <w:rsid w:val="00B55AA2"/>
    <w:rsid w:val="00B571E6"/>
    <w:rsid w:val="00B619BB"/>
    <w:rsid w:val="00B64BAD"/>
    <w:rsid w:val="00B77E35"/>
    <w:rsid w:val="00B809EA"/>
    <w:rsid w:val="00B901F6"/>
    <w:rsid w:val="00B93BBF"/>
    <w:rsid w:val="00B96C3C"/>
    <w:rsid w:val="00B97B73"/>
    <w:rsid w:val="00BA0E9B"/>
    <w:rsid w:val="00BC4F56"/>
    <w:rsid w:val="00BD1D31"/>
    <w:rsid w:val="00BD3C15"/>
    <w:rsid w:val="00BD7A0F"/>
    <w:rsid w:val="00BF1334"/>
    <w:rsid w:val="00BF2E3A"/>
    <w:rsid w:val="00BF7B08"/>
    <w:rsid w:val="00C10E22"/>
    <w:rsid w:val="00C12650"/>
    <w:rsid w:val="00C23319"/>
    <w:rsid w:val="00C364B2"/>
    <w:rsid w:val="00C36F04"/>
    <w:rsid w:val="00C416FD"/>
    <w:rsid w:val="00C428C7"/>
    <w:rsid w:val="00C460EB"/>
    <w:rsid w:val="00C51D56"/>
    <w:rsid w:val="00C66D91"/>
    <w:rsid w:val="00CA6231"/>
    <w:rsid w:val="00CA675A"/>
    <w:rsid w:val="00CC0AC6"/>
    <w:rsid w:val="00CC0F75"/>
    <w:rsid w:val="00CD2D03"/>
    <w:rsid w:val="00CE1F14"/>
    <w:rsid w:val="00CE2040"/>
    <w:rsid w:val="00CE789B"/>
    <w:rsid w:val="00CF0B61"/>
    <w:rsid w:val="00CF79FE"/>
    <w:rsid w:val="00D05D33"/>
    <w:rsid w:val="00D069A2"/>
    <w:rsid w:val="00D1194E"/>
    <w:rsid w:val="00D1540E"/>
    <w:rsid w:val="00D229DE"/>
    <w:rsid w:val="00D35B08"/>
    <w:rsid w:val="00D407E8"/>
    <w:rsid w:val="00D41BDE"/>
    <w:rsid w:val="00D60010"/>
    <w:rsid w:val="00D7604A"/>
    <w:rsid w:val="00D76EE6"/>
    <w:rsid w:val="00D76F6F"/>
    <w:rsid w:val="00D872C6"/>
    <w:rsid w:val="00D90F31"/>
    <w:rsid w:val="00D92822"/>
    <w:rsid w:val="00D9294B"/>
    <w:rsid w:val="00D956F0"/>
    <w:rsid w:val="00DB3C31"/>
    <w:rsid w:val="00DD5D86"/>
    <w:rsid w:val="00DD61C9"/>
    <w:rsid w:val="00DE18A7"/>
    <w:rsid w:val="00E104D2"/>
    <w:rsid w:val="00E12D75"/>
    <w:rsid w:val="00E22516"/>
    <w:rsid w:val="00E22D23"/>
    <w:rsid w:val="00E25C8A"/>
    <w:rsid w:val="00E26180"/>
    <w:rsid w:val="00E27B62"/>
    <w:rsid w:val="00E27FEE"/>
    <w:rsid w:val="00E678A5"/>
    <w:rsid w:val="00E77A15"/>
    <w:rsid w:val="00E84393"/>
    <w:rsid w:val="00E866D8"/>
    <w:rsid w:val="00E911D1"/>
    <w:rsid w:val="00E91F32"/>
    <w:rsid w:val="00E96A7F"/>
    <w:rsid w:val="00E96AD6"/>
    <w:rsid w:val="00EB3584"/>
    <w:rsid w:val="00EB3DFE"/>
    <w:rsid w:val="00EB3EA7"/>
    <w:rsid w:val="00EB6DB7"/>
    <w:rsid w:val="00EC4746"/>
    <w:rsid w:val="00ED07C2"/>
    <w:rsid w:val="00ED53FD"/>
    <w:rsid w:val="00EE1EFF"/>
    <w:rsid w:val="00EE2695"/>
    <w:rsid w:val="00EF161C"/>
    <w:rsid w:val="00EF2EBA"/>
    <w:rsid w:val="00EF5479"/>
    <w:rsid w:val="00EF675E"/>
    <w:rsid w:val="00F05F65"/>
    <w:rsid w:val="00F165B7"/>
    <w:rsid w:val="00F17765"/>
    <w:rsid w:val="00F17797"/>
    <w:rsid w:val="00F230A3"/>
    <w:rsid w:val="00F2604C"/>
    <w:rsid w:val="00F26486"/>
    <w:rsid w:val="00F3487A"/>
    <w:rsid w:val="00F52A95"/>
    <w:rsid w:val="00F65DF7"/>
    <w:rsid w:val="00F67302"/>
    <w:rsid w:val="00F74A95"/>
    <w:rsid w:val="00F81440"/>
    <w:rsid w:val="00F849B0"/>
    <w:rsid w:val="00F9495D"/>
    <w:rsid w:val="00FA58C5"/>
    <w:rsid w:val="00FA7A87"/>
    <w:rsid w:val="00FB3D74"/>
    <w:rsid w:val="00FB6C9A"/>
    <w:rsid w:val="00FC02BE"/>
    <w:rsid w:val="00FC1082"/>
    <w:rsid w:val="00FD3175"/>
    <w:rsid w:val="00FD644E"/>
    <w:rsid w:val="00FE54D8"/>
    <w:rsid w:val="00FF78FB"/>
    <w:rsid w:val="00FF7E4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spacing w:after="100"/>
    </w:pPr>
  </w:style>
  <w:style w:type="paragraph" w:styleId="Verzeichnis2">
    <w:name w:val="toc 2"/>
    <w:basedOn w:val="Standard"/>
    <w:next w:val="Standard"/>
    <w:autoRedefine/>
    <w:uiPriority w:val="39"/>
    <w:unhideWhenUsed/>
    <w:qFormat/>
    <w:rsid w:val="00E26180"/>
    <w:pPr>
      <w:spacing w:after="100"/>
      <w:ind w:left="220"/>
    </w:pPr>
  </w:style>
  <w:style w:type="character" w:styleId="Hervorhebung">
    <w:name w:val="Emphasis"/>
    <w:basedOn w:val="Absatz-Standardschriftart"/>
    <w:uiPriority w:val="20"/>
    <w:qFormat/>
    <w:rsid w:val="0066200C"/>
    <w:rPr>
      <w:i/>
      <w:iCs/>
    </w:rPr>
  </w:style>
  <w:style w:type="character" w:styleId="Fett">
    <w:name w:val="Strong"/>
    <w:basedOn w:val="Absatz-Standardschriftart"/>
    <w:uiPriority w:val="22"/>
    <w:qFormat/>
    <w:rsid w:val="00B64BAD"/>
    <w:rPr>
      <w:b/>
      <w:bCs/>
    </w:rPr>
  </w:style>
  <w:style w:type="paragraph" w:styleId="Verzeichnis3">
    <w:name w:val="toc 3"/>
    <w:basedOn w:val="Standard"/>
    <w:next w:val="Standard"/>
    <w:autoRedefine/>
    <w:uiPriority w:val="39"/>
    <w:semiHidden/>
    <w:unhideWhenUsed/>
    <w:qFormat/>
    <w:rsid w:val="006D68FF"/>
    <w:pPr>
      <w:spacing w:after="100" w:line="276" w:lineRule="auto"/>
      <w:ind w:left="440"/>
      <w:jc w:val="left"/>
    </w:pPr>
    <w:rPr>
      <w:rFonts w:asciiTheme="minorHAnsi" w:eastAsiaTheme="minorEastAsia" w:hAnsiTheme="minorHAnsi"/>
      <w:color w:val="auto"/>
    </w:rPr>
  </w:style>
</w:styles>
</file>

<file path=word/webSettings.xml><?xml version="1.0" encoding="utf-8"?>
<w:webSettings xmlns:r="http://schemas.openxmlformats.org/officeDocument/2006/relationships" xmlns:w="http://schemas.openxmlformats.org/wordprocessingml/2006/main">
  <w:divs>
    <w:div w:id="126819318">
      <w:bodyDiv w:val="1"/>
      <w:marLeft w:val="0"/>
      <w:marRight w:val="0"/>
      <w:marTop w:val="0"/>
      <w:marBottom w:val="0"/>
      <w:divBdr>
        <w:top w:val="none" w:sz="0" w:space="0" w:color="auto"/>
        <w:left w:val="none" w:sz="0" w:space="0" w:color="auto"/>
        <w:bottom w:val="none" w:sz="0" w:space="0" w:color="auto"/>
        <w:right w:val="none" w:sz="0" w:space="0" w:color="auto"/>
      </w:divBdr>
      <w:divsChild>
        <w:div w:id="672803427">
          <w:marLeft w:val="0"/>
          <w:marRight w:val="0"/>
          <w:marTop w:val="0"/>
          <w:marBottom w:val="0"/>
          <w:divBdr>
            <w:top w:val="none" w:sz="0" w:space="0" w:color="auto"/>
            <w:left w:val="none" w:sz="0" w:space="0" w:color="auto"/>
            <w:bottom w:val="none" w:sz="0" w:space="0" w:color="auto"/>
            <w:right w:val="none" w:sz="0" w:space="0" w:color="auto"/>
          </w:divBdr>
        </w:div>
        <w:div w:id="811950671">
          <w:marLeft w:val="0"/>
          <w:marRight w:val="0"/>
          <w:marTop w:val="0"/>
          <w:marBottom w:val="0"/>
          <w:divBdr>
            <w:top w:val="none" w:sz="0" w:space="0" w:color="auto"/>
            <w:left w:val="none" w:sz="0" w:space="0" w:color="auto"/>
            <w:bottom w:val="none" w:sz="0" w:space="0" w:color="auto"/>
            <w:right w:val="none" w:sz="0" w:space="0" w:color="auto"/>
          </w:divBdr>
        </w:div>
      </w:divsChild>
    </w:div>
    <w:div w:id="707605441">
      <w:bodyDiv w:val="1"/>
      <w:marLeft w:val="0"/>
      <w:marRight w:val="0"/>
      <w:marTop w:val="0"/>
      <w:marBottom w:val="0"/>
      <w:divBdr>
        <w:top w:val="none" w:sz="0" w:space="0" w:color="auto"/>
        <w:left w:val="none" w:sz="0" w:space="0" w:color="auto"/>
        <w:bottom w:val="none" w:sz="0" w:space="0" w:color="auto"/>
        <w:right w:val="none" w:sz="0" w:space="0" w:color="auto"/>
      </w:divBdr>
      <w:divsChild>
        <w:div w:id="420183795">
          <w:marLeft w:val="0"/>
          <w:marRight w:val="0"/>
          <w:marTop w:val="0"/>
          <w:marBottom w:val="0"/>
          <w:divBdr>
            <w:top w:val="none" w:sz="0" w:space="0" w:color="auto"/>
            <w:left w:val="none" w:sz="0" w:space="0" w:color="auto"/>
            <w:bottom w:val="none" w:sz="0" w:space="0" w:color="auto"/>
            <w:right w:val="none" w:sz="0" w:space="0" w:color="auto"/>
          </w:divBdr>
        </w:div>
        <w:div w:id="1597791456">
          <w:marLeft w:val="0"/>
          <w:marRight w:val="0"/>
          <w:marTop w:val="0"/>
          <w:marBottom w:val="0"/>
          <w:divBdr>
            <w:top w:val="none" w:sz="0" w:space="0" w:color="auto"/>
            <w:left w:val="none" w:sz="0" w:space="0" w:color="auto"/>
            <w:bottom w:val="none" w:sz="0" w:space="0" w:color="auto"/>
            <w:right w:val="none" w:sz="0" w:space="0" w:color="auto"/>
          </w:divBdr>
        </w:div>
        <w:div w:id="419715704">
          <w:marLeft w:val="0"/>
          <w:marRight w:val="0"/>
          <w:marTop w:val="0"/>
          <w:marBottom w:val="0"/>
          <w:divBdr>
            <w:top w:val="none" w:sz="0" w:space="0" w:color="auto"/>
            <w:left w:val="none" w:sz="0" w:space="0" w:color="auto"/>
            <w:bottom w:val="none" w:sz="0" w:space="0" w:color="auto"/>
            <w:right w:val="none" w:sz="0" w:space="0" w:color="auto"/>
          </w:divBdr>
        </w:div>
        <w:div w:id="1443498269">
          <w:marLeft w:val="0"/>
          <w:marRight w:val="0"/>
          <w:marTop w:val="0"/>
          <w:marBottom w:val="0"/>
          <w:divBdr>
            <w:top w:val="none" w:sz="0" w:space="0" w:color="auto"/>
            <w:left w:val="none" w:sz="0" w:space="0" w:color="auto"/>
            <w:bottom w:val="none" w:sz="0" w:space="0" w:color="auto"/>
            <w:right w:val="none" w:sz="0" w:space="0" w:color="auto"/>
          </w:divBdr>
        </w:div>
        <w:div w:id="866333578">
          <w:marLeft w:val="0"/>
          <w:marRight w:val="0"/>
          <w:marTop w:val="0"/>
          <w:marBottom w:val="0"/>
          <w:divBdr>
            <w:top w:val="none" w:sz="0" w:space="0" w:color="auto"/>
            <w:left w:val="none" w:sz="0" w:space="0" w:color="auto"/>
            <w:bottom w:val="none" w:sz="0" w:space="0" w:color="auto"/>
            <w:right w:val="none" w:sz="0" w:space="0" w:color="auto"/>
          </w:divBdr>
        </w:div>
        <w:div w:id="986127226">
          <w:marLeft w:val="0"/>
          <w:marRight w:val="0"/>
          <w:marTop w:val="0"/>
          <w:marBottom w:val="0"/>
          <w:divBdr>
            <w:top w:val="none" w:sz="0" w:space="0" w:color="auto"/>
            <w:left w:val="none" w:sz="0" w:space="0" w:color="auto"/>
            <w:bottom w:val="none" w:sz="0" w:space="0" w:color="auto"/>
            <w:right w:val="none" w:sz="0" w:space="0" w:color="auto"/>
          </w:divBdr>
        </w:div>
        <w:div w:id="958610539">
          <w:marLeft w:val="0"/>
          <w:marRight w:val="0"/>
          <w:marTop w:val="0"/>
          <w:marBottom w:val="0"/>
          <w:divBdr>
            <w:top w:val="none" w:sz="0" w:space="0" w:color="auto"/>
            <w:left w:val="none" w:sz="0" w:space="0" w:color="auto"/>
            <w:bottom w:val="none" w:sz="0" w:space="0" w:color="auto"/>
            <w:right w:val="none" w:sz="0" w:space="0" w:color="auto"/>
          </w:divBdr>
        </w:div>
        <w:div w:id="2045017179">
          <w:marLeft w:val="0"/>
          <w:marRight w:val="0"/>
          <w:marTop w:val="0"/>
          <w:marBottom w:val="0"/>
          <w:divBdr>
            <w:top w:val="none" w:sz="0" w:space="0" w:color="auto"/>
            <w:left w:val="none" w:sz="0" w:space="0" w:color="auto"/>
            <w:bottom w:val="none" w:sz="0" w:space="0" w:color="auto"/>
            <w:right w:val="none" w:sz="0" w:space="0" w:color="auto"/>
          </w:divBdr>
        </w:div>
        <w:div w:id="1759400380">
          <w:marLeft w:val="0"/>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1327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3770C1A-5188-4F2E-B333-73918CE0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2743</Words>
  <Characters>17285</Characters>
  <Application>Microsoft Office Word</Application>
  <DocSecurity>0</DocSecurity>
  <Lines>144</Lines>
  <Paragraphs>39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lida</cp:lastModifiedBy>
  <cp:revision>69</cp:revision>
  <cp:lastPrinted>2014-08-10T23:45:00Z</cp:lastPrinted>
  <dcterms:created xsi:type="dcterms:W3CDTF">2014-08-06T23:11:00Z</dcterms:created>
  <dcterms:modified xsi:type="dcterms:W3CDTF">2014-08-26T11:21:00Z</dcterms:modified>
</cp:coreProperties>
</file>