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65D" w:rsidRPr="00984EF9" w:rsidRDefault="0045665D" w:rsidP="0045665D">
      <w:pPr>
        <w:pStyle w:val="berschrift1"/>
      </w:pPr>
      <w:bookmarkStart w:id="0" w:name="_GoBack"/>
      <w:bookmarkEnd w:id="0"/>
      <w:r>
        <w:t>– Kristalle züchten</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45665D" w:rsidRPr="009C5E28" w:rsidTr="00CD3D63">
        <w:tc>
          <w:tcPr>
            <w:tcW w:w="9322" w:type="dxa"/>
            <w:gridSpan w:val="9"/>
            <w:shd w:val="clear" w:color="auto" w:fill="4F81BD"/>
            <w:vAlign w:val="center"/>
          </w:tcPr>
          <w:p w:rsidR="0045665D" w:rsidRPr="00F31EBF" w:rsidRDefault="0045665D" w:rsidP="00CD3D63">
            <w:pPr>
              <w:spacing w:after="0"/>
              <w:jc w:val="center"/>
              <w:rPr>
                <w:b/>
                <w:bCs/>
                <w:color w:val="FFFFFF" w:themeColor="background1"/>
              </w:rPr>
            </w:pPr>
            <w:r>
              <w:rPr>
                <w:b/>
                <w:bCs/>
                <w:color w:val="FFFFFF" w:themeColor="background1"/>
              </w:rPr>
              <w:t xml:space="preserve">Keine </w:t>
            </w:r>
            <w:r w:rsidRPr="00F31EBF">
              <w:rPr>
                <w:b/>
                <w:bCs/>
                <w:color w:val="FFFFFF" w:themeColor="background1"/>
              </w:rPr>
              <w:t>Gefahrenstoffe</w:t>
            </w:r>
          </w:p>
        </w:tc>
      </w:tr>
      <w:tr w:rsidR="0045665D" w:rsidRPr="009C5E28" w:rsidTr="00CD3D63">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5665D" w:rsidRPr="009C5E28" w:rsidRDefault="0045665D" w:rsidP="00CD3D63">
            <w:pPr>
              <w:spacing w:after="0" w:line="276" w:lineRule="auto"/>
              <w:jc w:val="center"/>
              <w:rPr>
                <w:b/>
                <w:bCs/>
              </w:rPr>
            </w:pPr>
            <w:r>
              <w:t>Kaliumaluminiumsulfat</w:t>
            </w:r>
          </w:p>
        </w:tc>
        <w:tc>
          <w:tcPr>
            <w:tcW w:w="3177" w:type="dxa"/>
            <w:gridSpan w:val="3"/>
            <w:tcBorders>
              <w:top w:val="single" w:sz="8" w:space="0" w:color="4F81BD"/>
              <w:bottom w:val="single" w:sz="8" w:space="0" w:color="4F81BD"/>
            </w:tcBorders>
            <w:shd w:val="clear" w:color="auto" w:fill="auto"/>
            <w:vAlign w:val="center"/>
          </w:tcPr>
          <w:p w:rsidR="0045665D" w:rsidRPr="009C5E28" w:rsidRDefault="0045665D" w:rsidP="00CD3D63">
            <w:pPr>
              <w:spacing w:after="0"/>
              <w:jc w:val="center"/>
            </w:pPr>
            <w:r w:rsidRPr="009C5E28">
              <w:rPr>
                <w:sz w:val="20"/>
              </w:rPr>
              <w:t xml:space="preserve">H: </w:t>
            </w:r>
            <w:r>
              <w:rPr>
                <w:rStyle w:val="Hyperlink"/>
                <w:color w:val="auto"/>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5665D" w:rsidRPr="009C5E28" w:rsidRDefault="0045665D" w:rsidP="00CD3D63">
            <w:pPr>
              <w:spacing w:after="0"/>
              <w:jc w:val="center"/>
            </w:pPr>
            <w:r>
              <w:rPr>
                <w:sz w:val="20"/>
              </w:rPr>
              <w:t>P: -</w:t>
            </w:r>
          </w:p>
        </w:tc>
      </w:tr>
      <w:tr w:rsidR="0045665D" w:rsidRPr="009C5E28" w:rsidTr="00CD3D63">
        <w:tc>
          <w:tcPr>
            <w:tcW w:w="1009" w:type="dxa"/>
            <w:tcBorders>
              <w:top w:val="single" w:sz="8" w:space="0" w:color="4F81BD"/>
              <w:left w:val="single" w:sz="8" w:space="0" w:color="4F81BD"/>
              <w:bottom w:val="single" w:sz="8" w:space="0" w:color="4F81BD"/>
            </w:tcBorders>
            <w:shd w:val="clear" w:color="auto" w:fill="auto"/>
            <w:vAlign w:val="center"/>
          </w:tcPr>
          <w:p w:rsidR="0045665D" w:rsidRPr="009C5E28" w:rsidRDefault="0045665D" w:rsidP="00CD3D63">
            <w:pPr>
              <w:spacing w:after="0"/>
              <w:jc w:val="center"/>
              <w:rPr>
                <w:b/>
                <w:bCs/>
              </w:rPr>
            </w:pPr>
            <w:r>
              <w:rPr>
                <w:b/>
                <w:bCs/>
                <w:noProof/>
                <w:lang w:eastAsia="de-DE"/>
              </w:rPr>
              <w:drawing>
                <wp:inline distT="0" distB="0" distL="0" distR="0">
                  <wp:extent cx="503555" cy="503555"/>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Ätzend.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45665D" w:rsidRPr="009C5E28" w:rsidRDefault="0045665D" w:rsidP="00CD3D63">
            <w:pPr>
              <w:spacing w:after="0"/>
              <w:jc w:val="center"/>
            </w:pPr>
            <w:r>
              <w:rPr>
                <w:noProof/>
                <w:lang w:eastAsia="de-DE"/>
              </w:rPr>
              <w:drawing>
                <wp:inline distT="0" distB="0" distL="0" distR="0">
                  <wp:extent cx="504190" cy="50419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5665D" w:rsidRPr="009C5E28" w:rsidRDefault="0045665D" w:rsidP="00CD3D63">
            <w:pPr>
              <w:spacing w:after="0"/>
              <w:jc w:val="center"/>
            </w:pPr>
            <w:r>
              <w:rPr>
                <w:noProof/>
                <w:lang w:eastAsia="de-DE"/>
              </w:rPr>
              <w:drawing>
                <wp:inline distT="0" distB="0" distL="0" distR="0">
                  <wp:extent cx="503555" cy="503555"/>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Brennbar.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45665D" w:rsidRPr="009C5E28" w:rsidRDefault="0045665D" w:rsidP="00CD3D63">
            <w:pPr>
              <w:spacing w:after="0"/>
              <w:jc w:val="center"/>
            </w:pPr>
            <w:r>
              <w:rPr>
                <w:noProof/>
                <w:lang w:eastAsia="de-DE"/>
              </w:rPr>
              <w:drawing>
                <wp:inline distT="0" distB="0" distL="0" distR="0">
                  <wp:extent cx="504190" cy="504190"/>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45665D" w:rsidRPr="009C5E28" w:rsidRDefault="0045665D" w:rsidP="00CD3D63">
            <w:pPr>
              <w:spacing w:after="0"/>
              <w:jc w:val="center"/>
            </w:pPr>
            <w:r>
              <w:rPr>
                <w:noProof/>
                <w:lang w:eastAsia="de-DE"/>
              </w:rPr>
              <w:drawing>
                <wp:inline distT="0" distB="0" distL="0" distR="0">
                  <wp:extent cx="504190" cy="504190"/>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45665D" w:rsidRPr="009C5E28" w:rsidRDefault="0045665D" w:rsidP="00CD3D63">
            <w:pPr>
              <w:spacing w:after="0"/>
              <w:jc w:val="center"/>
            </w:pPr>
            <w:r>
              <w:rPr>
                <w:noProof/>
                <w:lang w:eastAsia="de-DE"/>
              </w:rPr>
              <w:drawing>
                <wp:inline distT="0" distB="0" distL="0" distR="0">
                  <wp:extent cx="504190" cy="504190"/>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45665D" w:rsidRPr="009C5E28" w:rsidRDefault="0045665D" w:rsidP="00CD3D63">
            <w:pPr>
              <w:spacing w:after="0"/>
              <w:jc w:val="center"/>
            </w:pPr>
            <w:r>
              <w:rPr>
                <w:noProof/>
                <w:lang w:eastAsia="de-DE"/>
              </w:rPr>
              <w:drawing>
                <wp:inline distT="0" distB="0" distL="0" distR="0">
                  <wp:extent cx="504190" cy="504190"/>
                  <wp:effectExtent l="0" t="0" r="0"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5665D" w:rsidRPr="009C5E28" w:rsidRDefault="0045665D" w:rsidP="00CD3D63">
            <w:pPr>
              <w:spacing w:after="0"/>
              <w:jc w:val="center"/>
            </w:pPr>
            <w:r>
              <w:rPr>
                <w:noProof/>
                <w:lang w:eastAsia="de-DE"/>
              </w:rPr>
              <w:drawing>
                <wp:inline distT="0" distB="0" distL="0" distR="0">
                  <wp:extent cx="503555" cy="503555"/>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eizend.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45665D" w:rsidRPr="009C5E28" w:rsidRDefault="0045665D" w:rsidP="00CD3D63">
            <w:pPr>
              <w:spacing w:after="0"/>
              <w:jc w:val="center"/>
            </w:pPr>
            <w:r>
              <w:rPr>
                <w:noProof/>
                <w:lang w:eastAsia="de-DE"/>
              </w:rPr>
              <w:drawing>
                <wp:inline distT="0" distB="0" distL="0" distR="0">
                  <wp:extent cx="504190" cy="504190"/>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r>
    </w:tbl>
    <w:p w:rsidR="0045665D" w:rsidRDefault="0045665D" w:rsidP="0045665D">
      <w:pPr>
        <w:tabs>
          <w:tab w:val="left" w:pos="1701"/>
          <w:tab w:val="left" w:pos="1985"/>
        </w:tabs>
        <w:ind w:left="1980" w:hanging="1980"/>
      </w:pPr>
    </w:p>
    <w:p w:rsidR="0045665D" w:rsidRDefault="0045665D" w:rsidP="0045665D">
      <w:pPr>
        <w:tabs>
          <w:tab w:val="left" w:pos="1701"/>
          <w:tab w:val="left" w:pos="1985"/>
        </w:tabs>
        <w:ind w:left="1980" w:hanging="1980"/>
      </w:pPr>
      <w:r>
        <w:t xml:space="preserve">Materialien: </w:t>
      </w:r>
      <w:r>
        <w:tab/>
      </w:r>
      <w:r>
        <w:tab/>
        <w:t>Halbe Eierschalen, Flüssigkleber, Becherglas, Gasbrenner, Dreifuß</w:t>
      </w:r>
    </w:p>
    <w:p w:rsidR="0045665D" w:rsidRPr="00ED07C2" w:rsidRDefault="0045665D" w:rsidP="0045665D">
      <w:pPr>
        <w:tabs>
          <w:tab w:val="left" w:pos="1701"/>
          <w:tab w:val="left" w:pos="1985"/>
        </w:tabs>
        <w:ind w:left="1980" w:hanging="1980"/>
      </w:pPr>
      <w:r>
        <w:t>Chemikalien:</w:t>
      </w:r>
      <w:r>
        <w:tab/>
      </w:r>
      <w:r>
        <w:tab/>
        <w:t>Alaun (Kaliumaluminiumsulfat), evtl. Lebensmittelfarbe</w:t>
      </w:r>
    </w:p>
    <w:p w:rsidR="0045665D" w:rsidRDefault="0045665D" w:rsidP="0045665D">
      <w:pPr>
        <w:tabs>
          <w:tab w:val="left" w:pos="1701"/>
          <w:tab w:val="left" w:pos="1985"/>
        </w:tabs>
        <w:ind w:left="1980" w:hanging="1980"/>
      </w:pPr>
      <w:r>
        <w:t xml:space="preserve">Durchführung: </w:t>
      </w:r>
      <w:r>
        <w:tab/>
      </w:r>
      <w:r>
        <w:tab/>
        <w:t xml:space="preserve">Die Eierschalen werden auf der Innenseite mit flüssigen Kleber bestrichen, mit etwas Alaun bestäubt und über Nacht an der Luft getrocknet. Am nächsten Tag werden 250 ml Wasser erhitzt und 90 g Alaun eingerührt. Es ist möglich Lebensmittelfarbe einzurühren, um farbige Kristalle zu erhalten. Nach dem Abkühlen werden die Eierschalen hineingelegt, sodass sie vollständig mit der Lösung bedeckt sind. Nach 1-2 Tagen werden die Eierschalen herausgenommen und an der Luft getrocknet. </w:t>
      </w:r>
    </w:p>
    <w:p w:rsidR="0045665D" w:rsidRDefault="0045665D" w:rsidP="0045665D">
      <w:pPr>
        <w:tabs>
          <w:tab w:val="left" w:pos="1701"/>
          <w:tab w:val="left" w:pos="1985"/>
        </w:tabs>
        <w:ind w:left="1980" w:hanging="1980"/>
      </w:pPr>
      <w:r>
        <w:t>Beobachtung:</w:t>
      </w:r>
      <w:r>
        <w:tab/>
      </w:r>
      <w:r>
        <w:tab/>
        <w:t xml:space="preserve">Es sind auf der Schaleninnenseite Kristalle gewachsen.   </w:t>
      </w:r>
    </w:p>
    <w:p w:rsidR="0045665D" w:rsidRDefault="0045665D" w:rsidP="0045665D">
      <w:pPr>
        <w:keepNext/>
        <w:tabs>
          <w:tab w:val="left" w:pos="1701"/>
          <w:tab w:val="left" w:pos="1985"/>
        </w:tabs>
        <w:ind w:left="1980" w:hanging="1980"/>
        <w:jc w:val="center"/>
      </w:pPr>
      <w:r>
        <w:rPr>
          <w:noProof/>
          <w:lang w:eastAsia="de-DE"/>
        </w:rPr>
        <w:drawing>
          <wp:anchor distT="0" distB="0" distL="114300" distR="114300" simplePos="0" relativeHeight="251659264" behindDoc="0" locked="0" layoutInCell="1" allowOverlap="1">
            <wp:simplePos x="0" y="0"/>
            <wp:positionH relativeFrom="column">
              <wp:posOffset>3954780</wp:posOffset>
            </wp:positionH>
            <wp:positionV relativeFrom="paragraph">
              <wp:posOffset>120015</wp:posOffset>
            </wp:positionV>
            <wp:extent cx="1799590" cy="1445260"/>
            <wp:effectExtent l="0" t="0" r="0" b="0"/>
            <wp:wrapSquare wrapText="bothSides"/>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G_7433.JPG"/>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1799590" cy="144526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45665D" w:rsidRDefault="0045665D" w:rsidP="0045665D">
      <w:pPr>
        <w:pStyle w:val="Beschriftung"/>
        <w:jc w:val="center"/>
      </w:pPr>
      <w:r>
        <w:rPr>
          <w:noProof/>
          <w:lang w:eastAsia="de-DE"/>
        </w:rPr>
        <w:drawing>
          <wp:anchor distT="0" distB="0" distL="114300" distR="114300" simplePos="0" relativeHeight="251661312" behindDoc="0" locked="0" layoutInCell="1" allowOverlap="1">
            <wp:simplePos x="0" y="0"/>
            <wp:positionH relativeFrom="column">
              <wp:posOffset>2095653</wp:posOffset>
            </wp:positionH>
            <wp:positionV relativeFrom="paragraph">
              <wp:posOffset>-359038</wp:posOffset>
            </wp:positionV>
            <wp:extent cx="1799590" cy="1558925"/>
            <wp:effectExtent l="0" t="0" r="0" b="0"/>
            <wp:wrapSquare wrapText="bothSides"/>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unbenannt (24 von 43).jpg"/>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1799590" cy="15589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lang w:eastAsia="de-DE"/>
        </w:rPr>
        <w:drawing>
          <wp:anchor distT="0" distB="0" distL="114300" distR="114300" simplePos="0" relativeHeight="251660288" behindDoc="0" locked="0" layoutInCell="1" allowOverlap="1">
            <wp:simplePos x="0" y="0"/>
            <wp:positionH relativeFrom="column">
              <wp:posOffset>235322</wp:posOffset>
            </wp:positionH>
            <wp:positionV relativeFrom="paragraph">
              <wp:posOffset>-248679</wp:posOffset>
            </wp:positionV>
            <wp:extent cx="1799590" cy="1445260"/>
            <wp:effectExtent l="0" t="0" r="0" b="0"/>
            <wp:wrapSquare wrapText="bothSides"/>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unbenannt (14 von 43).jpg"/>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1799590" cy="144526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t xml:space="preserve">Abb. </w:t>
      </w:r>
      <w:r w:rsidR="00FE25FD">
        <w:fldChar w:fldCharType="begin"/>
      </w:r>
      <w:r>
        <w:instrText xml:space="preserve"> SEQ Abb. \* ARABIC </w:instrText>
      </w:r>
      <w:r w:rsidR="00FE25FD">
        <w:fldChar w:fldCharType="separate"/>
      </w:r>
      <w:r w:rsidR="00C56000">
        <w:rPr>
          <w:noProof/>
        </w:rPr>
        <w:t>1</w:t>
      </w:r>
      <w:r w:rsidR="00FE25FD">
        <w:rPr>
          <w:noProof/>
        </w:rPr>
        <w:fldChar w:fldCharType="end"/>
      </w:r>
      <w:r>
        <w:t xml:space="preserve"> - </w:t>
      </w:r>
      <w:r>
        <w:rPr>
          <w:noProof/>
        </w:rPr>
        <w:t xml:space="preserve"> Zwischenschritte der Kristallzüchtung (Bestäubung, Einlegen in die gefärbte Lösung, Endergebnis).</w:t>
      </w:r>
    </w:p>
    <w:p w:rsidR="0045665D" w:rsidRDefault="0045665D" w:rsidP="0045665D">
      <w:pPr>
        <w:tabs>
          <w:tab w:val="left" w:pos="1701"/>
          <w:tab w:val="left" w:pos="1985"/>
        </w:tabs>
        <w:ind w:left="2124" w:hanging="2124"/>
      </w:pPr>
      <w:r>
        <w:t>Deutung:</w:t>
      </w:r>
      <w:r>
        <w:tab/>
      </w:r>
      <w:r>
        <w:tab/>
      </w:r>
      <w:r>
        <w:tab/>
        <w:t xml:space="preserve">In der übersättigten Lösung ist mehr Salz gelöst als die Lösung normalerweise aufnehmen kann. Dadurch, dass die Schalen von innen bestäubt sind, sind ausreichend Kristallisationskeime vorhanden an denen die Kristalle wachsen können.    </w:t>
      </w:r>
    </w:p>
    <w:p w:rsidR="0045665D" w:rsidRDefault="0045665D" w:rsidP="0045665D">
      <w:pPr>
        <w:tabs>
          <w:tab w:val="left" w:pos="1701"/>
          <w:tab w:val="left" w:pos="1985"/>
        </w:tabs>
        <w:ind w:left="2124" w:hanging="2124"/>
        <w:rPr>
          <w:rFonts w:eastAsiaTheme="minorEastAsia"/>
        </w:rPr>
      </w:pPr>
      <w:r>
        <w:t>Entsorgung:</w:t>
      </w:r>
      <w:r>
        <w:tab/>
      </w:r>
      <w:r>
        <w:tab/>
      </w:r>
      <w:r>
        <w:tab/>
        <w:t>Die Entsorgung</w:t>
      </w:r>
      <w:r w:rsidRPr="00AB3984">
        <w:t xml:space="preserve"> </w:t>
      </w:r>
      <w:r>
        <w:t xml:space="preserve">kann über den Hausmüll erfolgen.  </w:t>
      </w:r>
    </w:p>
    <w:p w:rsidR="0045665D" w:rsidRPr="00BF7378" w:rsidRDefault="0045665D" w:rsidP="0045665D">
      <w:pPr>
        <w:ind w:left="2124" w:hanging="2124"/>
        <w:jc w:val="left"/>
        <w:rPr>
          <w:rFonts w:asciiTheme="majorHAnsi" w:eastAsiaTheme="majorEastAsia" w:hAnsiTheme="majorHAnsi" w:cstheme="majorBidi"/>
          <w:b/>
          <w:bCs/>
          <w:sz w:val="28"/>
          <w:szCs w:val="28"/>
        </w:rPr>
      </w:pPr>
      <w:r>
        <w:lastRenderedPageBreak/>
        <w:t>Literatur:</w:t>
      </w:r>
      <w:r>
        <w:tab/>
      </w:r>
      <w:proofErr w:type="spellStart"/>
      <w:r w:rsidRPr="00B26330">
        <w:t>Heinecke</w:t>
      </w:r>
      <w:proofErr w:type="spellEnd"/>
      <w:r w:rsidRPr="00B26330">
        <w:t xml:space="preserve">, L. L. (2014). Das Experimente-Lab für Kinder: 52 familiengerechte Versuche aus dem Küchenschrank (1. Aufl.). </w:t>
      </w:r>
      <w:r>
        <w:t xml:space="preserve">S. 26. </w:t>
      </w:r>
      <w:r w:rsidRPr="00B26330">
        <w:t>Lab-Reihe. München: Ed. Michael Fischer.</w:t>
      </w:r>
    </w:p>
    <w:p w:rsidR="0045665D" w:rsidRPr="00984EF9" w:rsidRDefault="00FE25FD" w:rsidP="0045665D">
      <w:pPr>
        <w:tabs>
          <w:tab w:val="left" w:pos="1701"/>
          <w:tab w:val="left" w:pos="1985"/>
        </w:tabs>
        <w:ind w:left="1980" w:hanging="1980"/>
        <w:rPr>
          <w:color w:val="auto"/>
        </w:rPr>
      </w:pPr>
      <w:r w:rsidRPr="00FE25FD">
        <w:rPr>
          <w:noProof/>
          <w:lang w:eastAsia="de-DE"/>
        </w:rPr>
      </w:r>
      <w:r w:rsidRPr="00FE25FD">
        <w:rPr>
          <w:noProof/>
          <w:lang w:eastAsia="de-DE"/>
        </w:rPr>
        <w:pict>
          <v:shapetype id="_x0000_t202" coordsize="21600,21600" o:spt="202" path="m,l,21600r21600,l21600,xe">
            <v:stroke joinstyle="miter"/>
            <v:path gradientshapeok="t" o:connecttype="rect"/>
          </v:shapetype>
          <v:shape id="Text Box 151" o:spid="_x0000_s1026" type="#_x0000_t202" style="width:462.45pt;height:44.55pt;visibility:visible;mso-wrap-style:square;mso-left-percent:-10001;mso-top-percent:-10001;mso-position-horizontal:absolute;mso-position-horizontal-relative:char;mso-position-vertical:absolute;mso-position-vertical-relative:line;mso-left-percent:-10001;mso-top-percent:-10001;v-text-anchor:top" fillcolor="white [3201]" strokecolor="#ed7d31 [3205]" strokeweight="1pt">
            <v:stroke dashstyle="dash"/>
            <v:shadow color="#868686"/>
            <v:textbox>
              <w:txbxContent>
                <w:p w:rsidR="0045665D" w:rsidRPr="00F31EBF" w:rsidRDefault="0045665D" w:rsidP="0045665D">
                  <w:pPr>
                    <w:rPr>
                      <w:color w:val="auto"/>
                    </w:rPr>
                  </w:pPr>
                  <w:r>
                    <w:rPr>
                      <w:color w:val="auto"/>
                    </w:rPr>
                    <w:t xml:space="preserve">SuS lernen die Bedeutung einer übersättigten Lösung. </w:t>
                  </w:r>
                  <w:bookmarkStart w:id="1" w:name="OLE_LINK1"/>
                  <w:r>
                    <w:rPr>
                      <w:color w:val="auto"/>
                    </w:rPr>
                    <w:t xml:space="preserve">Sie nutzen die Stoffeigenschaft der Löslichkeit, um Kristalle zu züchten. </w:t>
                  </w:r>
                  <w:bookmarkEnd w:id="1"/>
                </w:p>
              </w:txbxContent>
            </v:textbox>
            <w10:wrap type="none"/>
            <w10:anchorlock/>
          </v:shape>
        </w:pict>
      </w:r>
    </w:p>
    <w:p w:rsidR="002011D4" w:rsidRDefault="002011D4"/>
    <w:sectPr w:rsidR="002011D4" w:rsidSect="00FE25F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5665D"/>
    <w:rsid w:val="002011D4"/>
    <w:rsid w:val="0045665D"/>
    <w:rsid w:val="00C56000"/>
    <w:rsid w:val="00FE25F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665D"/>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45665D"/>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45665D"/>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45665D"/>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45665D"/>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45665D"/>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45665D"/>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45665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5665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5665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5665D"/>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45665D"/>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45665D"/>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45665D"/>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45665D"/>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45665D"/>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45665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5665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5665D"/>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45665D"/>
    <w:pPr>
      <w:spacing w:line="240" w:lineRule="auto"/>
    </w:pPr>
    <w:rPr>
      <w:bCs/>
      <w:color w:val="auto"/>
      <w:sz w:val="18"/>
      <w:szCs w:val="18"/>
    </w:rPr>
  </w:style>
  <w:style w:type="character" w:styleId="Hyperlink">
    <w:name w:val="Hyperlink"/>
    <w:basedOn w:val="Absatz-Standardschriftart"/>
    <w:uiPriority w:val="99"/>
    <w:unhideWhenUsed/>
    <w:rsid w:val="0045665D"/>
    <w:rPr>
      <w:rFonts w:asciiTheme="majorHAnsi" w:hAnsiTheme="majorHAnsi"/>
      <w:color w:val="000000" w:themeColor="text1"/>
      <w:sz w:val="22"/>
      <w:u w:val="none"/>
    </w:rPr>
  </w:style>
  <w:style w:type="paragraph" w:styleId="Sprechblasentext">
    <w:name w:val="Balloon Text"/>
    <w:basedOn w:val="Standard"/>
    <w:link w:val="SprechblasentextZchn"/>
    <w:uiPriority w:val="99"/>
    <w:semiHidden/>
    <w:unhideWhenUsed/>
    <w:rsid w:val="00C560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6000"/>
    <w:rPr>
      <w:rFonts w:ascii="Tahoma" w:hAnsi="Tahoma" w:cs="Tahoma"/>
      <w:color w:val="171717"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1267</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Bergmann</dc:creator>
  <cp:lastModifiedBy>Nikolai Kalinke</cp:lastModifiedBy>
  <cp:revision>2</cp:revision>
  <cp:lastPrinted>2015-08-26T18:50:00Z</cp:lastPrinted>
  <dcterms:created xsi:type="dcterms:W3CDTF">2015-08-20T09:17:00Z</dcterms:created>
  <dcterms:modified xsi:type="dcterms:W3CDTF">2015-08-26T18:51:00Z</dcterms:modified>
</cp:coreProperties>
</file>