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C07A" w14:textId="77777777" w:rsidR="00B36A2D" w:rsidRPr="002C1137" w:rsidRDefault="00B36A2D" w:rsidP="00B36A2D">
      <w:pPr>
        <w:pStyle w:val="berschrift1"/>
      </w:pPr>
      <w:bookmarkStart w:id="0" w:name="_Toc426328683"/>
      <w:r w:rsidRPr="002C1137">
        <w:rPr>
          <w:noProof/>
          <w:lang w:eastAsia="de-DE"/>
        </w:rPr>
        <mc:AlternateContent>
          <mc:Choice Requires="wps">
            <w:drawing>
              <wp:anchor distT="0" distB="0" distL="114300" distR="114300" simplePos="0" relativeHeight="251659264" behindDoc="0" locked="0" layoutInCell="1" allowOverlap="1" wp14:anchorId="5703A786" wp14:editId="157DC138">
                <wp:simplePos x="0" y="0"/>
                <wp:positionH relativeFrom="column">
                  <wp:posOffset>2540</wp:posOffset>
                </wp:positionH>
                <wp:positionV relativeFrom="paragraph">
                  <wp:posOffset>695960</wp:posOffset>
                </wp:positionV>
                <wp:extent cx="5873115" cy="534670"/>
                <wp:effectExtent l="0" t="0" r="13335" b="17780"/>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46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5465D8" w14:textId="77777777" w:rsidR="00B36A2D" w:rsidRPr="002C1137" w:rsidRDefault="00B36A2D" w:rsidP="00B36A2D">
                            <w:pPr>
                              <w:rPr>
                                <w:rFonts w:asciiTheme="majorHAnsi" w:hAnsiTheme="majorHAnsi" w:cs="Arial"/>
                                <w:color w:val="auto"/>
                              </w:rPr>
                            </w:pPr>
                            <w:r w:rsidRPr="002C1137">
                              <w:rPr>
                                <w:rFonts w:asciiTheme="majorHAnsi" w:hAnsiTheme="majorHAnsi" w:cs="Arial"/>
                                <w:color w:val="auto"/>
                              </w:rPr>
                              <w:t>Der Luftdruck unterscheidet sich je nach Wetterlage. Um Unterschiede im Luftdruck sichtbar zu machen, kann ein einfaches Barometer gebaut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3A786" id="_x0000_t202" coordsize="21600,21600" o:spt="202" path="m,l,21600r21600,l21600,xe">
                <v:stroke joinstyle="miter"/>
                <v:path gradientshapeok="t" o:connecttype="rect"/>
              </v:shapetype>
              <v:shape id="Text Box 60" o:spid="_x0000_s1026" type="#_x0000_t202" style="position:absolute;left:0;text-align:left;margin-left:.2pt;margin-top:54.8pt;width:462.4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UN7AIAACsGAAAOAAAAZHJzL2Uyb0RvYy54bWysVFtv2jAUfp+0/2D5nYZAQm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" fillcolor="white [3201]" strokecolor="#4bacc6 [3208]" strokeweight="1pt">
                <v:stroke dashstyle="dash"/>
                <v:shadow color="#868686"/>
                <v:textbox>
                  <w:txbxContent>
                    <w:p w14:paraId="145465D8" w14:textId="77777777" w:rsidR="00B36A2D" w:rsidRPr="002C1137" w:rsidRDefault="00B36A2D" w:rsidP="00B36A2D">
                      <w:pPr>
                        <w:rPr>
                          <w:rFonts w:asciiTheme="majorHAnsi" w:hAnsiTheme="majorHAnsi" w:cs="Arial"/>
                          <w:color w:val="auto"/>
                        </w:rPr>
                      </w:pPr>
                      <w:r w:rsidRPr="002C1137">
                        <w:rPr>
                          <w:rFonts w:asciiTheme="majorHAnsi" w:hAnsiTheme="majorHAnsi" w:cs="Arial"/>
                          <w:color w:val="auto"/>
                        </w:rPr>
                        <w:t>Der Luftdruck unterscheidet sich je nach Wetterlage. Um Unterschiede im Luftdruck sichtbar zu machen, kann ein einfaches Barometer gebaut werden.</w:t>
                      </w:r>
                    </w:p>
                  </w:txbxContent>
                </v:textbox>
                <w10:wrap type="square"/>
              </v:shape>
            </w:pict>
          </mc:Fallback>
        </mc:AlternateContent>
      </w:r>
      <w:r w:rsidRPr="002C1137">
        <w:t>Barometer</w:t>
      </w:r>
      <w:bookmarkEnd w:id="0"/>
    </w:p>
    <w:p w14:paraId="4A8BB3DA" w14:textId="77777777" w:rsidR="00B36A2D" w:rsidRPr="002C1137" w:rsidRDefault="00B36A2D" w:rsidP="00B36A2D">
      <w:pPr>
        <w:rPr>
          <w:rFonts w:asciiTheme="majorHAnsi" w:hAnsiTheme="majorHAnsi"/>
        </w:rPr>
      </w:pPr>
    </w:p>
    <w:p w14:paraId="6C7FA07D" w14:textId="77777777" w:rsidR="00B36A2D" w:rsidRPr="002C1137" w:rsidRDefault="00B36A2D" w:rsidP="00B36A2D">
      <w:pPr>
        <w:tabs>
          <w:tab w:val="left" w:pos="1701"/>
          <w:tab w:val="left" w:pos="1985"/>
        </w:tabs>
        <w:suppressAutoHyphens/>
        <w:ind w:left="1979" w:hanging="1979"/>
        <w:jc w:val="left"/>
        <w:rPr>
          <w:rFonts w:asciiTheme="majorHAnsi" w:hAnsiTheme="majorHAnsi" w:cs="Arial"/>
        </w:rPr>
      </w:pPr>
      <w:r w:rsidRPr="002C1137">
        <w:rPr>
          <w:rFonts w:asciiTheme="majorHAnsi" w:hAnsiTheme="majorHAnsi" w:cs="Arial"/>
        </w:rPr>
        <w:t xml:space="preserve">Materialien: </w:t>
      </w:r>
      <w:r w:rsidRPr="002C1137">
        <w:rPr>
          <w:rFonts w:asciiTheme="majorHAnsi" w:hAnsiTheme="majorHAnsi" w:cs="Arial"/>
        </w:rPr>
        <w:tab/>
      </w:r>
      <w:r w:rsidRPr="002C1137">
        <w:rPr>
          <w:rFonts w:asciiTheme="majorHAnsi" w:hAnsiTheme="majorHAnsi" w:cs="Arial"/>
        </w:rPr>
        <w:tab/>
        <w:t>Marmeladenglas mit weiter Öffnung, Luftballon, Schere, Klebestreifen, Streichholz, Holzspieß, Pappe</w:t>
      </w:r>
    </w:p>
    <w:p w14:paraId="773CC3A2" w14:textId="77777777" w:rsidR="00B36A2D" w:rsidRPr="002C1137" w:rsidRDefault="00B36A2D" w:rsidP="00B36A2D">
      <w:pPr>
        <w:tabs>
          <w:tab w:val="left" w:pos="1701"/>
          <w:tab w:val="left" w:pos="1985"/>
        </w:tabs>
        <w:suppressAutoHyphens/>
        <w:ind w:left="1979" w:hanging="1979"/>
        <w:rPr>
          <w:rFonts w:asciiTheme="majorHAnsi" w:hAnsiTheme="majorHAnsi" w:cs="Arial"/>
        </w:rPr>
      </w:pPr>
      <w:r w:rsidRPr="002C1137">
        <w:rPr>
          <w:rFonts w:asciiTheme="majorHAnsi" w:hAnsiTheme="majorHAnsi" w:cs="Arial"/>
        </w:rPr>
        <w:t xml:space="preserve">Durchführung: </w:t>
      </w:r>
      <w:r w:rsidRPr="002C1137">
        <w:rPr>
          <w:rFonts w:asciiTheme="majorHAnsi" w:hAnsiTheme="majorHAnsi" w:cs="Arial"/>
        </w:rPr>
        <w:tab/>
      </w:r>
      <w:r w:rsidRPr="002C1137">
        <w:rPr>
          <w:rFonts w:asciiTheme="majorHAnsi" w:hAnsiTheme="majorHAnsi" w:cs="Arial"/>
        </w:rPr>
        <w:tab/>
      </w:r>
      <w:r w:rsidRPr="002C1137">
        <w:rPr>
          <w:rFonts w:asciiTheme="majorHAnsi" w:hAnsiTheme="majorHAnsi" w:cs="Arial"/>
        </w:rPr>
        <w:tab/>
        <w:t>Der Hals des Luftballons wird mit einer Schere abgeschnitten. Das verbleibende Luftballonstück wird über das Marmeladenglas gespannt und mit einem Klebestreifen fixiert, sodass es nicht wieder abrutschen kann. Anschließend klebt man mit einem Klebestreifen einen langen Holzspieß mit einem Ende auf die Mitte der entstandenen Gummimembran. Am Rand des Glases unterlegt man den Holzspieß mit einem Streichholz. Das Barometer ist nun einsatzfähig. Um die Luftdruckunterschiede besser sichtbar zu machen, notiert man sich den Stand auf einer Skala. Diese besteht aus einem Pappstreifen, der an einem stabilen Gegenstand befestigt ist. Als Standort wählt man einen Ort mit gleichbleibender Temperatur.</w:t>
      </w:r>
    </w:p>
    <w:p w14:paraId="712A112A" w14:textId="5EC9C550" w:rsidR="00B36A2D" w:rsidRDefault="00B36A2D" w:rsidP="00B36A2D">
      <w:pPr>
        <w:tabs>
          <w:tab w:val="left" w:pos="1985"/>
        </w:tabs>
        <w:suppressAutoHyphens/>
        <w:ind w:left="1979" w:hanging="1979"/>
        <w:rPr>
          <w:rFonts w:asciiTheme="majorHAnsi" w:hAnsiTheme="majorHAnsi" w:cs="Arial"/>
        </w:rPr>
      </w:pPr>
      <w:r w:rsidRPr="002C1137">
        <w:rPr>
          <w:rFonts w:asciiTheme="majorHAnsi" w:hAnsiTheme="majorHAnsi" w:cs="Arial"/>
        </w:rPr>
        <w:t>Beobachtung:</w:t>
      </w:r>
      <w:r w:rsidRPr="002C1137">
        <w:rPr>
          <w:rFonts w:asciiTheme="majorHAnsi" w:hAnsiTheme="majorHAnsi" w:cs="Arial"/>
        </w:rPr>
        <w:tab/>
        <w:t>Der Holzspieß weißt kleine Schwankungen auf und ein im Vergleich niedriger Skalenwert hat sich eingestellt.</w:t>
      </w:r>
    </w:p>
    <w:p w14:paraId="7DA37A8E" w14:textId="77777777" w:rsidR="00B36A2D" w:rsidRDefault="00B36A2D">
      <w:pPr>
        <w:spacing w:line="276" w:lineRule="auto"/>
        <w:jc w:val="left"/>
        <w:rPr>
          <w:rFonts w:asciiTheme="majorHAnsi" w:hAnsiTheme="majorHAnsi" w:cs="Arial"/>
        </w:rPr>
      </w:pPr>
      <w:r>
        <w:rPr>
          <w:rFonts w:asciiTheme="majorHAnsi" w:hAnsiTheme="majorHAnsi" w:cs="Arial"/>
        </w:rPr>
        <w:br w:type="page"/>
      </w:r>
    </w:p>
    <w:p w14:paraId="75E16713" w14:textId="77777777" w:rsidR="00B36A2D" w:rsidRPr="002C1137" w:rsidRDefault="00B36A2D" w:rsidP="00B36A2D">
      <w:pPr>
        <w:tabs>
          <w:tab w:val="left" w:pos="1701"/>
          <w:tab w:val="left" w:pos="1985"/>
        </w:tabs>
        <w:suppressAutoHyphens/>
        <w:ind w:left="1979" w:hanging="1979"/>
        <w:jc w:val="center"/>
        <w:rPr>
          <w:rFonts w:asciiTheme="majorHAnsi" w:hAnsiTheme="majorHAnsi" w:cs="Arial"/>
        </w:rPr>
      </w:pPr>
      <w:r w:rsidRPr="002C1137">
        <w:rPr>
          <w:rFonts w:asciiTheme="majorHAnsi" w:hAnsiTheme="majorHAnsi" w:cs="Arial"/>
          <w:noProof/>
          <w:lang w:eastAsia="de-DE"/>
        </w:rPr>
        <w:lastRenderedPageBreak/>
        <w:drawing>
          <wp:inline distT="0" distB="0" distL="0" distR="0" wp14:anchorId="77E1C5FC" wp14:editId="2B75429E">
            <wp:extent cx="4161218" cy="2340000"/>
            <wp:effectExtent l="0" t="0" r="0" b="3175"/>
            <wp:docPr id="13" name="Grafik 13" descr="C:\Users\Max\Dropbox\Photos\14385566833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ropbox\Photos\14385566833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1218" cy="2340000"/>
                    </a:xfrm>
                    <a:prstGeom prst="rect">
                      <a:avLst/>
                    </a:prstGeom>
                    <a:noFill/>
                    <a:ln>
                      <a:noFill/>
                    </a:ln>
                  </pic:spPr>
                </pic:pic>
              </a:graphicData>
            </a:graphic>
          </wp:inline>
        </w:drawing>
      </w:r>
    </w:p>
    <w:p w14:paraId="633C369E" w14:textId="77777777" w:rsidR="00B36A2D" w:rsidRDefault="00B36A2D" w:rsidP="00B36A2D">
      <w:pPr>
        <w:keepNext/>
        <w:tabs>
          <w:tab w:val="left" w:pos="1701"/>
          <w:tab w:val="left" w:pos="1985"/>
        </w:tabs>
        <w:suppressAutoHyphens/>
        <w:ind w:left="1979" w:hanging="1979"/>
        <w:jc w:val="center"/>
      </w:pPr>
      <w:r w:rsidRPr="002C1137">
        <w:rPr>
          <w:rFonts w:asciiTheme="majorHAnsi" w:hAnsiTheme="majorHAnsi" w:cs="Arial"/>
          <w:noProof/>
          <w:lang w:eastAsia="de-DE"/>
        </w:rPr>
        <w:drawing>
          <wp:inline distT="0" distB="0" distL="0" distR="0" wp14:anchorId="4C897ACB" wp14:editId="51389DF4">
            <wp:extent cx="4161218" cy="2340000"/>
            <wp:effectExtent l="0" t="0" r="0" b="3175"/>
            <wp:docPr id="33" name="Grafik 33" descr="C:\Users\Max\Dropbox\Photos\1438556717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ropbox\Photos\143855671710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1218" cy="2340000"/>
                    </a:xfrm>
                    <a:prstGeom prst="rect">
                      <a:avLst/>
                    </a:prstGeom>
                    <a:noFill/>
                    <a:ln>
                      <a:noFill/>
                    </a:ln>
                  </pic:spPr>
                </pic:pic>
              </a:graphicData>
            </a:graphic>
          </wp:inline>
        </w:drawing>
      </w:r>
    </w:p>
    <w:p w14:paraId="180828D6" w14:textId="77777777" w:rsidR="00B36A2D" w:rsidRPr="00AC4018" w:rsidRDefault="00B36A2D" w:rsidP="00B36A2D">
      <w:pPr>
        <w:pStyle w:val="Beschriftung"/>
        <w:jc w:val="center"/>
        <w:rPr>
          <w:rFonts w:asciiTheme="majorHAnsi" w:hAnsiTheme="majorHAnsi" w:cs="Arial"/>
        </w:rPr>
      </w:pPr>
      <w:r w:rsidRPr="00AC4018">
        <w:rPr>
          <w:rFonts w:asciiTheme="majorHAnsi" w:hAnsiTheme="majorHAnsi"/>
        </w:rPr>
        <w:t xml:space="preserve">Abb. </w:t>
      </w:r>
      <w:r w:rsidRPr="00AC4018">
        <w:rPr>
          <w:rFonts w:asciiTheme="majorHAnsi" w:hAnsiTheme="majorHAnsi"/>
        </w:rPr>
        <w:fldChar w:fldCharType="begin"/>
      </w:r>
      <w:r w:rsidRPr="00AC4018">
        <w:rPr>
          <w:rFonts w:asciiTheme="majorHAnsi" w:hAnsiTheme="majorHAnsi"/>
        </w:rPr>
        <w:instrText xml:space="preserve"> SEQ Abb. \* ARABIC </w:instrText>
      </w:r>
      <w:r w:rsidRPr="00AC4018">
        <w:rPr>
          <w:rFonts w:asciiTheme="majorHAnsi" w:hAnsiTheme="majorHAnsi"/>
        </w:rPr>
        <w:fldChar w:fldCharType="separate"/>
      </w:r>
      <w:r w:rsidRPr="00AC4018">
        <w:rPr>
          <w:rFonts w:asciiTheme="majorHAnsi" w:hAnsiTheme="majorHAnsi"/>
          <w:noProof/>
        </w:rPr>
        <w:t>1</w:t>
      </w:r>
      <w:r w:rsidRPr="00AC4018">
        <w:rPr>
          <w:rFonts w:asciiTheme="majorHAnsi" w:hAnsiTheme="majorHAnsi"/>
        </w:rPr>
        <w:fldChar w:fldCharType="end"/>
      </w:r>
      <w:r>
        <w:rPr>
          <w:rFonts w:asciiTheme="majorHAnsi" w:hAnsiTheme="majorHAnsi"/>
        </w:rPr>
        <w:t>: Barometer direkt nach dem Aufstellen (oben) und am nächsten Tag (unten).</w:t>
      </w:r>
      <w:bookmarkStart w:id="1" w:name="_GoBack"/>
      <w:bookmarkEnd w:id="1"/>
    </w:p>
    <w:p w14:paraId="0C1360A1" w14:textId="77777777" w:rsidR="00B36A2D" w:rsidRPr="002C1137" w:rsidRDefault="00B36A2D" w:rsidP="00B36A2D">
      <w:pPr>
        <w:tabs>
          <w:tab w:val="left" w:pos="1985"/>
        </w:tabs>
        <w:suppressAutoHyphens/>
        <w:ind w:left="1979" w:hanging="1979"/>
        <w:rPr>
          <w:rFonts w:asciiTheme="majorHAnsi" w:hAnsiTheme="majorHAnsi" w:cs="Arial"/>
        </w:rPr>
      </w:pPr>
      <w:r w:rsidRPr="002C1137">
        <w:rPr>
          <w:rFonts w:asciiTheme="majorHAnsi" w:hAnsiTheme="majorHAnsi" w:cs="Arial"/>
        </w:rPr>
        <w:t>Deutung:</w:t>
      </w:r>
      <w:r w:rsidRPr="002C1137">
        <w:rPr>
          <w:rFonts w:asciiTheme="majorHAnsi" w:hAnsiTheme="majorHAnsi" w:cs="Arial"/>
        </w:rPr>
        <w:tab/>
        <w:t>Indem die Membran sich gehoben hat, sinkt der Skalenwert ab. Das heißt: Im Vergleich zum Innenluftdruck ist der Außenluftdruck abgesunken, die Membran konnte sich nach außen beulen. Das spricht für die Ausbildung eines Tiefdruckgebiets. Dieses entsteht in Bodennähe wenn große Luftmengen nach oben steigen. Ein bodennahes Tiefdruckgebiet spricht für gutes Wetter, da sich in der Umgebung viel Luft erwärmt hat. Doch wo viel warme Luft, die Wasserdampf enthält, aufsteigt, kann es schon bald regnen.</w:t>
      </w:r>
    </w:p>
    <w:p w14:paraId="5E6EAD85" w14:textId="77777777" w:rsidR="00B36A2D" w:rsidRPr="002C1137" w:rsidRDefault="00B36A2D" w:rsidP="00B36A2D">
      <w:pPr>
        <w:tabs>
          <w:tab w:val="left" w:pos="1985"/>
        </w:tabs>
        <w:ind w:left="1985" w:hanging="1985"/>
        <w:jc w:val="left"/>
        <w:rPr>
          <w:rFonts w:asciiTheme="majorHAnsi" w:hAnsiTheme="majorHAnsi" w:cs="Arial"/>
          <w:color w:val="auto"/>
        </w:rPr>
      </w:pPr>
      <w:r w:rsidRPr="002C1137">
        <w:rPr>
          <w:rFonts w:asciiTheme="majorHAnsi" w:hAnsiTheme="majorHAnsi" w:cs="Arial"/>
        </w:rPr>
        <w:t>Quelle:</w:t>
      </w:r>
      <w:r w:rsidRPr="002C1137">
        <w:rPr>
          <w:rFonts w:asciiTheme="majorHAnsi" w:hAnsiTheme="majorHAnsi" w:cs="Arial"/>
        </w:rPr>
        <w:tab/>
        <w:t xml:space="preserve">Bildungsserver Rheinland-Pfalz. Kalte und warme Luft. </w:t>
      </w:r>
      <w:hyperlink r:id="rId10" w:history="1">
        <w:r w:rsidRPr="002C1137">
          <w:rPr>
            <w:rStyle w:val="Hyperlink"/>
            <w:rFonts w:asciiTheme="majorHAnsi" w:hAnsiTheme="majorHAnsi" w:cs="Arial"/>
            <w:color w:val="auto"/>
            <w:u w:val="none"/>
          </w:rPr>
          <w:t>http://naturwissenschaften.bildung-rp.de/fileadmin/_migrated/content_uploads/5_L-Info_Kalte_und_warme_Luft.doc</w:t>
        </w:r>
      </w:hyperlink>
      <w:r w:rsidRPr="002C1137">
        <w:rPr>
          <w:rFonts w:asciiTheme="majorHAnsi" w:hAnsiTheme="majorHAnsi" w:cs="Arial"/>
        </w:rPr>
        <w:t xml:space="preserve"> [abgerufen am 01.08.2015]</w:t>
      </w:r>
    </w:p>
    <w:p w14:paraId="4CF7E6C8" w14:textId="3EFA80FC" w:rsidR="00F74A95" w:rsidRPr="00B36A2D" w:rsidRDefault="00F74A95" w:rsidP="00B36A2D"/>
    <w:sectPr w:rsidR="00F74A95" w:rsidRPr="00B36A2D" w:rsidSect="00A0582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DADA6" w14:textId="77777777" w:rsidR="00B50206" w:rsidRDefault="00B50206" w:rsidP="0086227B">
      <w:pPr>
        <w:spacing w:after="0" w:line="240" w:lineRule="auto"/>
      </w:pPr>
      <w:r>
        <w:separator/>
      </w:r>
    </w:p>
  </w:endnote>
  <w:endnote w:type="continuationSeparator" w:id="0">
    <w:p w14:paraId="4EC449BF" w14:textId="77777777" w:rsidR="00B50206" w:rsidRDefault="00B5020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0F37D" w14:textId="77777777" w:rsidR="00F01D8E" w:rsidRDefault="00F01D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87CA" w14:textId="77777777" w:rsidR="00F01D8E" w:rsidRDefault="00F01D8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F09" w14:textId="77777777" w:rsidR="00F01D8E" w:rsidRDefault="00F01D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D711D" w14:textId="77777777" w:rsidR="00B50206" w:rsidRDefault="00B50206" w:rsidP="0086227B">
      <w:pPr>
        <w:spacing w:after="0" w:line="240" w:lineRule="auto"/>
      </w:pPr>
      <w:r>
        <w:separator/>
      </w:r>
    </w:p>
  </w:footnote>
  <w:footnote w:type="continuationSeparator" w:id="0">
    <w:p w14:paraId="0B9FDEC7" w14:textId="77777777" w:rsidR="00B50206" w:rsidRDefault="00B50206"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BCFB" w14:textId="77777777" w:rsidR="00F01D8E" w:rsidRDefault="00F01D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182BAEA7" w:rsidR="00BF7DCC" w:rsidRPr="0080101C" w:rsidRDefault="00BF7DCC" w:rsidP="0049087A">
    <w:pPr>
      <w:pStyle w:val="Kopfzeile"/>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F69F" w14:textId="77777777" w:rsidR="00F01D8E" w:rsidRDefault="00F01D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D3A09"/>
    <w:multiLevelType w:val="hybridMultilevel"/>
    <w:tmpl w:val="55FC0554"/>
    <w:lvl w:ilvl="0" w:tplc="DBC4850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D5584"/>
    <w:multiLevelType w:val="hybridMultilevel"/>
    <w:tmpl w:val="071C313E"/>
    <w:lvl w:ilvl="0" w:tplc="740ED542">
      <w:start w:val="1"/>
      <w:numFmt w:val="bullet"/>
      <w:lvlText w:val="•"/>
      <w:lvlJc w:val="left"/>
      <w:pPr>
        <w:tabs>
          <w:tab w:val="num" w:pos="720"/>
        </w:tabs>
        <w:ind w:left="720" w:hanging="360"/>
      </w:pPr>
      <w:rPr>
        <w:rFonts w:ascii="Arial" w:hAnsi="Arial" w:hint="default"/>
      </w:rPr>
    </w:lvl>
    <w:lvl w:ilvl="1" w:tplc="ED0C8EE6">
      <w:start w:val="1"/>
      <w:numFmt w:val="bullet"/>
      <w:lvlText w:val="•"/>
      <w:lvlJc w:val="left"/>
      <w:pPr>
        <w:tabs>
          <w:tab w:val="num" w:pos="1440"/>
        </w:tabs>
        <w:ind w:left="1440" w:hanging="360"/>
      </w:pPr>
      <w:rPr>
        <w:rFonts w:ascii="Arial" w:hAnsi="Arial" w:hint="default"/>
      </w:rPr>
    </w:lvl>
    <w:lvl w:ilvl="2" w:tplc="9F6EB794" w:tentative="1">
      <w:start w:val="1"/>
      <w:numFmt w:val="bullet"/>
      <w:lvlText w:val="•"/>
      <w:lvlJc w:val="left"/>
      <w:pPr>
        <w:tabs>
          <w:tab w:val="num" w:pos="2160"/>
        </w:tabs>
        <w:ind w:left="2160" w:hanging="360"/>
      </w:pPr>
      <w:rPr>
        <w:rFonts w:ascii="Arial" w:hAnsi="Arial" w:hint="default"/>
      </w:rPr>
    </w:lvl>
    <w:lvl w:ilvl="3" w:tplc="46660300" w:tentative="1">
      <w:start w:val="1"/>
      <w:numFmt w:val="bullet"/>
      <w:lvlText w:val="•"/>
      <w:lvlJc w:val="left"/>
      <w:pPr>
        <w:tabs>
          <w:tab w:val="num" w:pos="2880"/>
        </w:tabs>
        <w:ind w:left="2880" w:hanging="360"/>
      </w:pPr>
      <w:rPr>
        <w:rFonts w:ascii="Arial" w:hAnsi="Arial" w:hint="default"/>
      </w:rPr>
    </w:lvl>
    <w:lvl w:ilvl="4" w:tplc="720A5B1C" w:tentative="1">
      <w:start w:val="1"/>
      <w:numFmt w:val="bullet"/>
      <w:lvlText w:val="•"/>
      <w:lvlJc w:val="left"/>
      <w:pPr>
        <w:tabs>
          <w:tab w:val="num" w:pos="3600"/>
        </w:tabs>
        <w:ind w:left="3600" w:hanging="360"/>
      </w:pPr>
      <w:rPr>
        <w:rFonts w:ascii="Arial" w:hAnsi="Arial" w:hint="default"/>
      </w:rPr>
    </w:lvl>
    <w:lvl w:ilvl="5" w:tplc="B2701336" w:tentative="1">
      <w:start w:val="1"/>
      <w:numFmt w:val="bullet"/>
      <w:lvlText w:val="•"/>
      <w:lvlJc w:val="left"/>
      <w:pPr>
        <w:tabs>
          <w:tab w:val="num" w:pos="4320"/>
        </w:tabs>
        <w:ind w:left="4320" w:hanging="360"/>
      </w:pPr>
      <w:rPr>
        <w:rFonts w:ascii="Arial" w:hAnsi="Arial" w:hint="default"/>
      </w:rPr>
    </w:lvl>
    <w:lvl w:ilvl="6" w:tplc="78527E38" w:tentative="1">
      <w:start w:val="1"/>
      <w:numFmt w:val="bullet"/>
      <w:lvlText w:val="•"/>
      <w:lvlJc w:val="left"/>
      <w:pPr>
        <w:tabs>
          <w:tab w:val="num" w:pos="5040"/>
        </w:tabs>
        <w:ind w:left="5040" w:hanging="360"/>
      </w:pPr>
      <w:rPr>
        <w:rFonts w:ascii="Arial" w:hAnsi="Arial" w:hint="default"/>
      </w:rPr>
    </w:lvl>
    <w:lvl w:ilvl="7" w:tplc="9230B722" w:tentative="1">
      <w:start w:val="1"/>
      <w:numFmt w:val="bullet"/>
      <w:lvlText w:val="•"/>
      <w:lvlJc w:val="left"/>
      <w:pPr>
        <w:tabs>
          <w:tab w:val="num" w:pos="5760"/>
        </w:tabs>
        <w:ind w:left="5760" w:hanging="360"/>
      </w:pPr>
      <w:rPr>
        <w:rFonts w:ascii="Arial" w:hAnsi="Arial" w:hint="default"/>
      </w:rPr>
    </w:lvl>
    <w:lvl w:ilvl="8" w:tplc="03C4C9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134578"/>
    <w:multiLevelType w:val="hybridMultilevel"/>
    <w:tmpl w:val="968ABEB0"/>
    <w:lvl w:ilvl="0" w:tplc="1EE49C84">
      <w:start w:val="1"/>
      <w:numFmt w:val="bullet"/>
      <w:lvlText w:val="•"/>
      <w:lvlJc w:val="left"/>
      <w:pPr>
        <w:tabs>
          <w:tab w:val="num" w:pos="720"/>
        </w:tabs>
        <w:ind w:left="720" w:hanging="360"/>
      </w:pPr>
      <w:rPr>
        <w:rFonts w:ascii="Arial" w:hAnsi="Arial" w:hint="default"/>
      </w:rPr>
    </w:lvl>
    <w:lvl w:ilvl="1" w:tplc="F626A598">
      <w:start w:val="1"/>
      <w:numFmt w:val="bullet"/>
      <w:lvlText w:val="•"/>
      <w:lvlJc w:val="left"/>
      <w:pPr>
        <w:tabs>
          <w:tab w:val="num" w:pos="1440"/>
        </w:tabs>
        <w:ind w:left="1440" w:hanging="360"/>
      </w:pPr>
      <w:rPr>
        <w:rFonts w:ascii="Arial" w:hAnsi="Arial" w:hint="default"/>
      </w:rPr>
    </w:lvl>
    <w:lvl w:ilvl="2" w:tplc="3C42F8CA" w:tentative="1">
      <w:start w:val="1"/>
      <w:numFmt w:val="bullet"/>
      <w:lvlText w:val="•"/>
      <w:lvlJc w:val="left"/>
      <w:pPr>
        <w:tabs>
          <w:tab w:val="num" w:pos="2160"/>
        </w:tabs>
        <w:ind w:left="2160" w:hanging="360"/>
      </w:pPr>
      <w:rPr>
        <w:rFonts w:ascii="Arial" w:hAnsi="Arial" w:hint="default"/>
      </w:rPr>
    </w:lvl>
    <w:lvl w:ilvl="3" w:tplc="ECAC0336" w:tentative="1">
      <w:start w:val="1"/>
      <w:numFmt w:val="bullet"/>
      <w:lvlText w:val="•"/>
      <w:lvlJc w:val="left"/>
      <w:pPr>
        <w:tabs>
          <w:tab w:val="num" w:pos="2880"/>
        </w:tabs>
        <w:ind w:left="2880" w:hanging="360"/>
      </w:pPr>
      <w:rPr>
        <w:rFonts w:ascii="Arial" w:hAnsi="Arial" w:hint="default"/>
      </w:rPr>
    </w:lvl>
    <w:lvl w:ilvl="4" w:tplc="75BC4510" w:tentative="1">
      <w:start w:val="1"/>
      <w:numFmt w:val="bullet"/>
      <w:lvlText w:val="•"/>
      <w:lvlJc w:val="left"/>
      <w:pPr>
        <w:tabs>
          <w:tab w:val="num" w:pos="3600"/>
        </w:tabs>
        <w:ind w:left="3600" w:hanging="360"/>
      </w:pPr>
      <w:rPr>
        <w:rFonts w:ascii="Arial" w:hAnsi="Arial" w:hint="default"/>
      </w:rPr>
    </w:lvl>
    <w:lvl w:ilvl="5" w:tplc="CF488708" w:tentative="1">
      <w:start w:val="1"/>
      <w:numFmt w:val="bullet"/>
      <w:lvlText w:val="•"/>
      <w:lvlJc w:val="left"/>
      <w:pPr>
        <w:tabs>
          <w:tab w:val="num" w:pos="4320"/>
        </w:tabs>
        <w:ind w:left="4320" w:hanging="360"/>
      </w:pPr>
      <w:rPr>
        <w:rFonts w:ascii="Arial" w:hAnsi="Arial" w:hint="default"/>
      </w:rPr>
    </w:lvl>
    <w:lvl w:ilvl="6" w:tplc="BCE069D8" w:tentative="1">
      <w:start w:val="1"/>
      <w:numFmt w:val="bullet"/>
      <w:lvlText w:val="•"/>
      <w:lvlJc w:val="left"/>
      <w:pPr>
        <w:tabs>
          <w:tab w:val="num" w:pos="5040"/>
        </w:tabs>
        <w:ind w:left="5040" w:hanging="360"/>
      </w:pPr>
      <w:rPr>
        <w:rFonts w:ascii="Arial" w:hAnsi="Arial" w:hint="default"/>
      </w:rPr>
    </w:lvl>
    <w:lvl w:ilvl="7" w:tplc="016C04F2" w:tentative="1">
      <w:start w:val="1"/>
      <w:numFmt w:val="bullet"/>
      <w:lvlText w:val="•"/>
      <w:lvlJc w:val="left"/>
      <w:pPr>
        <w:tabs>
          <w:tab w:val="num" w:pos="5760"/>
        </w:tabs>
        <w:ind w:left="5760" w:hanging="360"/>
      </w:pPr>
      <w:rPr>
        <w:rFonts w:ascii="Arial" w:hAnsi="Arial" w:hint="default"/>
      </w:rPr>
    </w:lvl>
    <w:lvl w:ilvl="8" w:tplc="152EDA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2"/>
  </w:num>
  <w:num w:numId="18">
    <w:abstractNumId w:val="3"/>
  </w:num>
  <w:num w:numId="19">
    <w:abstractNumId w:val="0"/>
  </w:num>
  <w:num w:numId="20">
    <w:abstractNumId w:val="4"/>
  </w:num>
  <w:num w:numId="21">
    <w:abstractNumId w:val="14"/>
  </w:num>
  <w:num w:numId="22">
    <w:abstractNumId w:val="1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BCE"/>
    <w:rsid w:val="00007E3F"/>
    <w:rsid w:val="00011800"/>
    <w:rsid w:val="000137A3"/>
    <w:rsid w:val="00014E7D"/>
    <w:rsid w:val="00022871"/>
    <w:rsid w:val="00041562"/>
    <w:rsid w:val="00056798"/>
    <w:rsid w:val="0006287D"/>
    <w:rsid w:val="00062F90"/>
    <w:rsid w:val="00063DAB"/>
    <w:rsid w:val="0006684E"/>
    <w:rsid w:val="00066DE1"/>
    <w:rsid w:val="00067AEC"/>
    <w:rsid w:val="00072812"/>
    <w:rsid w:val="00074A34"/>
    <w:rsid w:val="0007729E"/>
    <w:rsid w:val="00084941"/>
    <w:rsid w:val="000972FF"/>
    <w:rsid w:val="000B4836"/>
    <w:rsid w:val="000C4231"/>
    <w:rsid w:val="000C4EB4"/>
    <w:rsid w:val="000D10FB"/>
    <w:rsid w:val="000D2C37"/>
    <w:rsid w:val="000D7381"/>
    <w:rsid w:val="000E0EBE"/>
    <w:rsid w:val="000E21A7"/>
    <w:rsid w:val="000E7DB1"/>
    <w:rsid w:val="000F5EEC"/>
    <w:rsid w:val="001022B4"/>
    <w:rsid w:val="00102784"/>
    <w:rsid w:val="0012481E"/>
    <w:rsid w:val="00125CEA"/>
    <w:rsid w:val="0013621E"/>
    <w:rsid w:val="00146E42"/>
    <w:rsid w:val="00153EA8"/>
    <w:rsid w:val="00157F3D"/>
    <w:rsid w:val="00187950"/>
    <w:rsid w:val="001A7524"/>
    <w:rsid w:val="001B46E0"/>
    <w:rsid w:val="001B7EE2"/>
    <w:rsid w:val="001C5EFC"/>
    <w:rsid w:val="001F6F61"/>
    <w:rsid w:val="00201838"/>
    <w:rsid w:val="00206783"/>
    <w:rsid w:val="00206D6B"/>
    <w:rsid w:val="00216E3C"/>
    <w:rsid w:val="00221330"/>
    <w:rsid w:val="00224AF4"/>
    <w:rsid w:val="0023241F"/>
    <w:rsid w:val="002347FE"/>
    <w:rsid w:val="002375EF"/>
    <w:rsid w:val="00254F3F"/>
    <w:rsid w:val="00270289"/>
    <w:rsid w:val="0028080E"/>
    <w:rsid w:val="0028646F"/>
    <w:rsid w:val="002944CF"/>
    <w:rsid w:val="002A5B93"/>
    <w:rsid w:val="002A716F"/>
    <w:rsid w:val="002A7855"/>
    <w:rsid w:val="002B0B14"/>
    <w:rsid w:val="002E0F34"/>
    <w:rsid w:val="002E2DD3"/>
    <w:rsid w:val="002E38A0"/>
    <w:rsid w:val="002E5FCC"/>
    <w:rsid w:val="002F25D2"/>
    <w:rsid w:val="002F38EE"/>
    <w:rsid w:val="003116A6"/>
    <w:rsid w:val="003173DE"/>
    <w:rsid w:val="00321D49"/>
    <w:rsid w:val="0033168E"/>
    <w:rsid w:val="0033677B"/>
    <w:rsid w:val="00336B3B"/>
    <w:rsid w:val="00337B69"/>
    <w:rsid w:val="00340F5D"/>
    <w:rsid w:val="00344BB7"/>
    <w:rsid w:val="00345293"/>
    <w:rsid w:val="00345F54"/>
    <w:rsid w:val="003553F9"/>
    <w:rsid w:val="00375C0D"/>
    <w:rsid w:val="0038284A"/>
    <w:rsid w:val="003837C2"/>
    <w:rsid w:val="00384682"/>
    <w:rsid w:val="00393508"/>
    <w:rsid w:val="00397EE6"/>
    <w:rsid w:val="003B49C6"/>
    <w:rsid w:val="003B5CA9"/>
    <w:rsid w:val="003C5747"/>
    <w:rsid w:val="003D529E"/>
    <w:rsid w:val="003D55DA"/>
    <w:rsid w:val="003E69AB"/>
    <w:rsid w:val="004009E3"/>
    <w:rsid w:val="00401750"/>
    <w:rsid w:val="004102B8"/>
    <w:rsid w:val="0041565C"/>
    <w:rsid w:val="00434D4E"/>
    <w:rsid w:val="00434F30"/>
    <w:rsid w:val="00442EB1"/>
    <w:rsid w:val="004575D7"/>
    <w:rsid w:val="00466B4E"/>
    <w:rsid w:val="00486C9F"/>
    <w:rsid w:val="0049087A"/>
    <w:rsid w:val="004944F3"/>
    <w:rsid w:val="004A000E"/>
    <w:rsid w:val="004A61D3"/>
    <w:rsid w:val="004B200E"/>
    <w:rsid w:val="004B3E0E"/>
    <w:rsid w:val="004C64A6"/>
    <w:rsid w:val="004D2994"/>
    <w:rsid w:val="004D62CF"/>
    <w:rsid w:val="004E3950"/>
    <w:rsid w:val="004F1A17"/>
    <w:rsid w:val="005022EC"/>
    <w:rsid w:val="0050281B"/>
    <w:rsid w:val="00503C6A"/>
    <w:rsid w:val="005115B1"/>
    <w:rsid w:val="00511B2E"/>
    <w:rsid w:val="005131C3"/>
    <w:rsid w:val="005228A9"/>
    <w:rsid w:val="005240FE"/>
    <w:rsid w:val="00526F69"/>
    <w:rsid w:val="00530A18"/>
    <w:rsid w:val="00532CD5"/>
    <w:rsid w:val="00544543"/>
    <w:rsid w:val="00544922"/>
    <w:rsid w:val="00556C6C"/>
    <w:rsid w:val="005650D4"/>
    <w:rsid w:val="005669B2"/>
    <w:rsid w:val="00571A7D"/>
    <w:rsid w:val="00573704"/>
    <w:rsid w:val="00574063"/>
    <w:rsid w:val="005745F8"/>
    <w:rsid w:val="0057596C"/>
    <w:rsid w:val="005862CE"/>
    <w:rsid w:val="00591B02"/>
    <w:rsid w:val="00592E0F"/>
    <w:rsid w:val="00595177"/>
    <w:rsid w:val="005978FA"/>
    <w:rsid w:val="005A2E89"/>
    <w:rsid w:val="005B1F71"/>
    <w:rsid w:val="005B23FC"/>
    <w:rsid w:val="005B60E3"/>
    <w:rsid w:val="005E1939"/>
    <w:rsid w:val="005E3970"/>
    <w:rsid w:val="005F2176"/>
    <w:rsid w:val="005F4055"/>
    <w:rsid w:val="005F417A"/>
    <w:rsid w:val="005F62C0"/>
    <w:rsid w:val="00611962"/>
    <w:rsid w:val="00622E61"/>
    <w:rsid w:val="006263CE"/>
    <w:rsid w:val="00626874"/>
    <w:rsid w:val="00631F0F"/>
    <w:rsid w:val="00637239"/>
    <w:rsid w:val="0063760D"/>
    <w:rsid w:val="00654117"/>
    <w:rsid w:val="00672281"/>
    <w:rsid w:val="00681739"/>
    <w:rsid w:val="00690534"/>
    <w:rsid w:val="006943C9"/>
    <w:rsid w:val="006968E6"/>
    <w:rsid w:val="006A0D90"/>
    <w:rsid w:val="006A0F35"/>
    <w:rsid w:val="006B3EC2"/>
    <w:rsid w:val="006B61A2"/>
    <w:rsid w:val="006B62D3"/>
    <w:rsid w:val="006C5B0D"/>
    <w:rsid w:val="006C7B24"/>
    <w:rsid w:val="006E32AF"/>
    <w:rsid w:val="006E451C"/>
    <w:rsid w:val="006F4715"/>
    <w:rsid w:val="00707392"/>
    <w:rsid w:val="0072123D"/>
    <w:rsid w:val="00746773"/>
    <w:rsid w:val="00765230"/>
    <w:rsid w:val="00767623"/>
    <w:rsid w:val="00775EEC"/>
    <w:rsid w:val="0078071E"/>
    <w:rsid w:val="00790D3B"/>
    <w:rsid w:val="007A7FA8"/>
    <w:rsid w:val="007C2389"/>
    <w:rsid w:val="007C27DE"/>
    <w:rsid w:val="007E586C"/>
    <w:rsid w:val="007E7412"/>
    <w:rsid w:val="007F2348"/>
    <w:rsid w:val="00801678"/>
    <w:rsid w:val="008042F5"/>
    <w:rsid w:val="00815FB9"/>
    <w:rsid w:val="0082230A"/>
    <w:rsid w:val="00837114"/>
    <w:rsid w:val="00850C0B"/>
    <w:rsid w:val="00855C0E"/>
    <w:rsid w:val="0086227B"/>
    <w:rsid w:val="008664DF"/>
    <w:rsid w:val="00875E5B"/>
    <w:rsid w:val="0088451A"/>
    <w:rsid w:val="00896D5A"/>
    <w:rsid w:val="008A5D98"/>
    <w:rsid w:val="008B5C95"/>
    <w:rsid w:val="008B7FD6"/>
    <w:rsid w:val="008C71EE"/>
    <w:rsid w:val="008D0ED6"/>
    <w:rsid w:val="008D3567"/>
    <w:rsid w:val="008D67B2"/>
    <w:rsid w:val="008E10F5"/>
    <w:rsid w:val="008E12F8"/>
    <w:rsid w:val="008E1A25"/>
    <w:rsid w:val="008E345D"/>
    <w:rsid w:val="0090126D"/>
    <w:rsid w:val="00905459"/>
    <w:rsid w:val="009111F9"/>
    <w:rsid w:val="00913D97"/>
    <w:rsid w:val="00936F75"/>
    <w:rsid w:val="0094217B"/>
    <w:rsid w:val="0094350A"/>
    <w:rsid w:val="00946F4E"/>
    <w:rsid w:val="00954DC8"/>
    <w:rsid w:val="00957FA8"/>
    <w:rsid w:val="00961647"/>
    <w:rsid w:val="00971E91"/>
    <w:rsid w:val="00973455"/>
    <w:rsid w:val="009735A3"/>
    <w:rsid w:val="00973F3F"/>
    <w:rsid w:val="009775D7"/>
    <w:rsid w:val="00977ED8"/>
    <w:rsid w:val="0098168E"/>
    <w:rsid w:val="0099067D"/>
    <w:rsid w:val="00993407"/>
    <w:rsid w:val="00994634"/>
    <w:rsid w:val="009B0D3F"/>
    <w:rsid w:val="009C6F21"/>
    <w:rsid w:val="009C7687"/>
    <w:rsid w:val="009D150C"/>
    <w:rsid w:val="009D2596"/>
    <w:rsid w:val="009D4BD9"/>
    <w:rsid w:val="009F0667"/>
    <w:rsid w:val="009F0CE9"/>
    <w:rsid w:val="009F5A39"/>
    <w:rsid w:val="009F61D4"/>
    <w:rsid w:val="00A006C3"/>
    <w:rsid w:val="00A012CE"/>
    <w:rsid w:val="00A02193"/>
    <w:rsid w:val="00A0582F"/>
    <w:rsid w:val="00A05C2F"/>
    <w:rsid w:val="00A2136F"/>
    <w:rsid w:val="00A2301A"/>
    <w:rsid w:val="00A41C1C"/>
    <w:rsid w:val="00A4326B"/>
    <w:rsid w:val="00A45494"/>
    <w:rsid w:val="00A61671"/>
    <w:rsid w:val="00A6224E"/>
    <w:rsid w:val="00A7439F"/>
    <w:rsid w:val="00A75F0A"/>
    <w:rsid w:val="00A778C9"/>
    <w:rsid w:val="00A90BD6"/>
    <w:rsid w:val="00A9233D"/>
    <w:rsid w:val="00A924B4"/>
    <w:rsid w:val="00A9368A"/>
    <w:rsid w:val="00A966EF"/>
    <w:rsid w:val="00A96F52"/>
    <w:rsid w:val="00AA604B"/>
    <w:rsid w:val="00AA612B"/>
    <w:rsid w:val="00AC3229"/>
    <w:rsid w:val="00AD0C24"/>
    <w:rsid w:val="00AD7D1F"/>
    <w:rsid w:val="00AE1230"/>
    <w:rsid w:val="00AF5659"/>
    <w:rsid w:val="00B02829"/>
    <w:rsid w:val="00B1599D"/>
    <w:rsid w:val="00B21F20"/>
    <w:rsid w:val="00B22D87"/>
    <w:rsid w:val="00B36A2D"/>
    <w:rsid w:val="00B433C0"/>
    <w:rsid w:val="00B50206"/>
    <w:rsid w:val="00B51643"/>
    <w:rsid w:val="00B51B39"/>
    <w:rsid w:val="00B571E6"/>
    <w:rsid w:val="00B619BB"/>
    <w:rsid w:val="00B81804"/>
    <w:rsid w:val="00B836AA"/>
    <w:rsid w:val="00B901F6"/>
    <w:rsid w:val="00B93BBF"/>
    <w:rsid w:val="00B96C3C"/>
    <w:rsid w:val="00BA0E9B"/>
    <w:rsid w:val="00BB1DCF"/>
    <w:rsid w:val="00BB4469"/>
    <w:rsid w:val="00BB4FF0"/>
    <w:rsid w:val="00BC4F56"/>
    <w:rsid w:val="00BC782E"/>
    <w:rsid w:val="00BD1D31"/>
    <w:rsid w:val="00BF2E3A"/>
    <w:rsid w:val="00BF7B08"/>
    <w:rsid w:val="00BF7DCC"/>
    <w:rsid w:val="00C0569E"/>
    <w:rsid w:val="00C10E22"/>
    <w:rsid w:val="00C12650"/>
    <w:rsid w:val="00C21938"/>
    <w:rsid w:val="00C2281E"/>
    <w:rsid w:val="00C23319"/>
    <w:rsid w:val="00C364B2"/>
    <w:rsid w:val="00C428C7"/>
    <w:rsid w:val="00C460EB"/>
    <w:rsid w:val="00C51D56"/>
    <w:rsid w:val="00C66D91"/>
    <w:rsid w:val="00C73A3B"/>
    <w:rsid w:val="00C76726"/>
    <w:rsid w:val="00C85F0F"/>
    <w:rsid w:val="00CA6231"/>
    <w:rsid w:val="00CB2161"/>
    <w:rsid w:val="00CB4BA9"/>
    <w:rsid w:val="00CD5051"/>
    <w:rsid w:val="00CD55A7"/>
    <w:rsid w:val="00CE1F14"/>
    <w:rsid w:val="00CF0B61"/>
    <w:rsid w:val="00CF79FE"/>
    <w:rsid w:val="00D069A2"/>
    <w:rsid w:val="00D1194E"/>
    <w:rsid w:val="00D125B4"/>
    <w:rsid w:val="00D407E8"/>
    <w:rsid w:val="00D54590"/>
    <w:rsid w:val="00D60010"/>
    <w:rsid w:val="00D76EE6"/>
    <w:rsid w:val="00D76F6F"/>
    <w:rsid w:val="00D7777E"/>
    <w:rsid w:val="00D90F31"/>
    <w:rsid w:val="00D92207"/>
    <w:rsid w:val="00D92822"/>
    <w:rsid w:val="00D9455B"/>
    <w:rsid w:val="00DA137D"/>
    <w:rsid w:val="00DA6545"/>
    <w:rsid w:val="00DA7195"/>
    <w:rsid w:val="00DB5763"/>
    <w:rsid w:val="00DC0309"/>
    <w:rsid w:val="00DC7613"/>
    <w:rsid w:val="00DD5085"/>
    <w:rsid w:val="00DE18A7"/>
    <w:rsid w:val="00DE210E"/>
    <w:rsid w:val="00DF5F87"/>
    <w:rsid w:val="00E17CDE"/>
    <w:rsid w:val="00E22516"/>
    <w:rsid w:val="00E22D23"/>
    <w:rsid w:val="00E24354"/>
    <w:rsid w:val="00E26180"/>
    <w:rsid w:val="00E51037"/>
    <w:rsid w:val="00E54798"/>
    <w:rsid w:val="00E55FB1"/>
    <w:rsid w:val="00E84393"/>
    <w:rsid w:val="00E866D8"/>
    <w:rsid w:val="00E91F32"/>
    <w:rsid w:val="00E96AD6"/>
    <w:rsid w:val="00EA224C"/>
    <w:rsid w:val="00EB3DFE"/>
    <w:rsid w:val="00EB3EA7"/>
    <w:rsid w:val="00EB6DB7"/>
    <w:rsid w:val="00ED07C2"/>
    <w:rsid w:val="00ED1F5D"/>
    <w:rsid w:val="00EE1EFF"/>
    <w:rsid w:val="00EE79E0"/>
    <w:rsid w:val="00EF161C"/>
    <w:rsid w:val="00EF5479"/>
    <w:rsid w:val="00F0118A"/>
    <w:rsid w:val="00F01D8E"/>
    <w:rsid w:val="00F04130"/>
    <w:rsid w:val="00F170C6"/>
    <w:rsid w:val="00F17765"/>
    <w:rsid w:val="00F17797"/>
    <w:rsid w:val="00F2604C"/>
    <w:rsid w:val="00F26486"/>
    <w:rsid w:val="00F31EBF"/>
    <w:rsid w:val="00F3487A"/>
    <w:rsid w:val="00F354A2"/>
    <w:rsid w:val="00F712FC"/>
    <w:rsid w:val="00F73B5F"/>
    <w:rsid w:val="00F74A95"/>
    <w:rsid w:val="00F849B0"/>
    <w:rsid w:val="00FA486B"/>
    <w:rsid w:val="00FA58C5"/>
    <w:rsid w:val="00FB3D74"/>
    <w:rsid w:val="00FC02BE"/>
    <w:rsid w:val="00FD644E"/>
    <w:rsid w:val="00FE54D8"/>
    <w:rsid w:val="00FF22A2"/>
    <w:rsid w:val="00FF5247"/>
    <w:rsid w:val="00FF5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A19E3EAB-0DC5-4DF2-8F22-9C82DE6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55B"/>
    <w:pPr>
      <w:spacing w:line="360" w:lineRule="auto"/>
      <w:jc w:val="both"/>
    </w:pPr>
    <w:rPr>
      <w:rFonts w:ascii="Arial" w:hAnsi="Arial"/>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855C0E"/>
    <w:rPr>
      <w:sz w:val="16"/>
      <w:szCs w:val="16"/>
    </w:rPr>
  </w:style>
  <w:style w:type="paragraph" w:styleId="Kommentartext">
    <w:name w:val="annotation text"/>
    <w:basedOn w:val="Standard"/>
    <w:link w:val="KommentartextZchn"/>
    <w:uiPriority w:val="99"/>
    <w:semiHidden/>
    <w:unhideWhenUsed/>
    <w:rsid w:val="00855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C0E"/>
    <w:rPr>
      <w:rFonts w:ascii="Arial" w:hAnsi="Arial"/>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855C0E"/>
    <w:rPr>
      <w:b/>
      <w:bCs/>
    </w:rPr>
  </w:style>
  <w:style w:type="character" w:customStyle="1" w:styleId="KommentarthemaZchn">
    <w:name w:val="Kommentarthema Zchn"/>
    <w:basedOn w:val="KommentartextZchn"/>
    <w:link w:val="Kommentarthema"/>
    <w:uiPriority w:val="99"/>
    <w:semiHidden/>
    <w:rsid w:val="00855C0E"/>
    <w:rPr>
      <w:rFonts w:ascii="Arial" w:hAnsi="Arial"/>
      <w:b/>
      <w:bCs/>
      <w:color w:val="1D1B11" w:themeColor="background2" w:themeShade="1A"/>
      <w:sz w:val="20"/>
      <w:szCs w:val="20"/>
    </w:rPr>
  </w:style>
  <w:style w:type="paragraph" w:styleId="berarbeitung">
    <w:name w:val="Revision"/>
    <w:hidden/>
    <w:uiPriority w:val="99"/>
    <w:semiHidden/>
    <w:rsid w:val="00221330"/>
    <w:pPr>
      <w:spacing w:after="0" w:line="240" w:lineRule="auto"/>
    </w:pPr>
    <w:rPr>
      <w:rFonts w:ascii="Arial" w:hAnsi="Arial"/>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13">
      <w:bodyDiv w:val="1"/>
      <w:marLeft w:val="0"/>
      <w:marRight w:val="0"/>
      <w:marTop w:val="0"/>
      <w:marBottom w:val="0"/>
      <w:divBdr>
        <w:top w:val="none" w:sz="0" w:space="0" w:color="auto"/>
        <w:left w:val="none" w:sz="0" w:space="0" w:color="auto"/>
        <w:bottom w:val="none" w:sz="0" w:space="0" w:color="auto"/>
        <w:right w:val="none" w:sz="0" w:space="0" w:color="auto"/>
      </w:divBdr>
    </w:div>
    <w:div w:id="175000599">
      <w:bodyDiv w:val="1"/>
      <w:marLeft w:val="0"/>
      <w:marRight w:val="0"/>
      <w:marTop w:val="0"/>
      <w:marBottom w:val="0"/>
      <w:divBdr>
        <w:top w:val="none" w:sz="0" w:space="0" w:color="auto"/>
        <w:left w:val="none" w:sz="0" w:space="0" w:color="auto"/>
        <w:bottom w:val="none" w:sz="0" w:space="0" w:color="auto"/>
        <w:right w:val="none" w:sz="0" w:space="0" w:color="auto"/>
      </w:divBdr>
      <w:divsChild>
        <w:div w:id="1178545063">
          <w:marLeft w:val="1080"/>
          <w:marRight w:val="0"/>
          <w:marTop w:val="100"/>
          <w:marBottom w:val="0"/>
          <w:divBdr>
            <w:top w:val="none" w:sz="0" w:space="0" w:color="auto"/>
            <w:left w:val="none" w:sz="0" w:space="0" w:color="auto"/>
            <w:bottom w:val="none" w:sz="0" w:space="0" w:color="auto"/>
            <w:right w:val="none" w:sz="0" w:space="0" w:color="auto"/>
          </w:divBdr>
        </w:div>
        <w:div w:id="1546025147">
          <w:marLeft w:val="1080"/>
          <w:marRight w:val="0"/>
          <w:marTop w:val="100"/>
          <w:marBottom w:val="0"/>
          <w:divBdr>
            <w:top w:val="none" w:sz="0" w:space="0" w:color="auto"/>
            <w:left w:val="none" w:sz="0" w:space="0" w:color="auto"/>
            <w:bottom w:val="none" w:sz="0" w:space="0" w:color="auto"/>
            <w:right w:val="none" w:sz="0" w:space="0" w:color="auto"/>
          </w:divBdr>
        </w:div>
        <w:div w:id="1719667970">
          <w:marLeft w:val="1080"/>
          <w:marRight w:val="0"/>
          <w:marTop w:val="100"/>
          <w:marBottom w:val="0"/>
          <w:divBdr>
            <w:top w:val="none" w:sz="0" w:space="0" w:color="auto"/>
            <w:left w:val="none" w:sz="0" w:space="0" w:color="auto"/>
            <w:bottom w:val="none" w:sz="0" w:space="0" w:color="auto"/>
            <w:right w:val="none" w:sz="0" w:space="0" w:color="auto"/>
          </w:divBdr>
        </w:div>
      </w:divsChild>
    </w:div>
    <w:div w:id="105358146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88369478">
      <w:bodyDiv w:val="1"/>
      <w:marLeft w:val="0"/>
      <w:marRight w:val="0"/>
      <w:marTop w:val="0"/>
      <w:marBottom w:val="0"/>
      <w:divBdr>
        <w:top w:val="none" w:sz="0" w:space="0" w:color="auto"/>
        <w:left w:val="none" w:sz="0" w:space="0" w:color="auto"/>
        <w:bottom w:val="none" w:sz="0" w:space="0" w:color="auto"/>
        <w:right w:val="none" w:sz="0" w:space="0" w:color="auto"/>
      </w:divBdr>
      <w:divsChild>
        <w:div w:id="735854559">
          <w:marLeft w:val="1080"/>
          <w:marRight w:val="0"/>
          <w:marTop w:val="10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aturwissenschaften.bildung-rp.de/fileadmin/_migrated/content_uploads/5_L-Info_Kalte_und_warme_Luft.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E2C183E-B5AA-48AA-A318-8183F218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1652</Characters>
  <Application>Microsoft Office Word</Application>
  <DocSecurity>0</DocSecurity>
  <Lines>47</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2015-08-02T23:31:00Z</cp:lastPrinted>
  <dcterms:created xsi:type="dcterms:W3CDTF">2015-08-28T13:27:00Z</dcterms:created>
  <dcterms:modified xsi:type="dcterms:W3CDTF">2015-08-28T13:27:00Z</dcterms:modified>
</cp:coreProperties>
</file>