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58F704B4"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5B3AC3E5" w:rsidR="00954DC8" w:rsidRDefault="001259CC" w:rsidP="00F31EBF">
      <w:pPr>
        <w:spacing w:line="276" w:lineRule="auto"/>
      </w:pPr>
      <w:r>
        <w:rPr>
          <w:noProof/>
          <w:lang w:eastAsia="de-DE"/>
        </w:rPr>
        <w:drawing>
          <wp:anchor distT="0" distB="0" distL="114300" distR="114300" simplePos="0" relativeHeight="251809792" behindDoc="0" locked="0" layoutInCell="1" allowOverlap="1" wp14:anchorId="5C735330" wp14:editId="7C90F2E9">
            <wp:simplePos x="0" y="0"/>
            <wp:positionH relativeFrom="margin">
              <wp:posOffset>3985895</wp:posOffset>
            </wp:positionH>
            <wp:positionV relativeFrom="margin">
              <wp:posOffset>695325</wp:posOffset>
            </wp:positionV>
            <wp:extent cx="2008505" cy="4380230"/>
            <wp:effectExtent l="495300" t="247650" r="467995" b="287020"/>
            <wp:wrapSquare wrapText="bothSides"/>
            <wp:docPr id="1" name="Grafik 1" descr="C:\Users\Isabel\Studium\master\2. Semester\SVP chemie\5 6\fotos\20150729_13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abel\Studium\master\2. Semester\SVP chemie\5 6\fotos\20150729_131426.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rot="600000">
                      <a:off x="0" y="0"/>
                      <a:ext cx="2008505" cy="4380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102">
        <w:t>Isabel Großhennig</w:t>
      </w:r>
    </w:p>
    <w:p w14:paraId="74198D98" w14:textId="6496FA83" w:rsidR="00954DC8" w:rsidRDefault="001259CC" w:rsidP="00F31EBF">
      <w:pPr>
        <w:spacing w:line="276" w:lineRule="auto"/>
      </w:pPr>
      <w:bookmarkStart w:id="0" w:name="_GoBack"/>
      <w:r>
        <w:rPr>
          <w:noProof/>
          <w:lang w:eastAsia="de-DE"/>
        </w:rPr>
        <w:drawing>
          <wp:anchor distT="0" distB="0" distL="114300" distR="114300" simplePos="0" relativeHeight="251809279" behindDoc="0" locked="0" layoutInCell="1" allowOverlap="1" wp14:anchorId="2EE51B76" wp14:editId="5030B019">
            <wp:simplePos x="0" y="0"/>
            <wp:positionH relativeFrom="margin">
              <wp:posOffset>180340</wp:posOffset>
            </wp:positionH>
            <wp:positionV relativeFrom="margin">
              <wp:posOffset>1862455</wp:posOffset>
            </wp:positionV>
            <wp:extent cx="3925570" cy="2352675"/>
            <wp:effectExtent l="304800" t="419100" r="284480" b="466725"/>
            <wp:wrapSquare wrapText="bothSides"/>
            <wp:docPr id="12" name="Grafik 12" descr="C:\Users\Isabel\Studium\master\2. Semester\SVP chemie\5 6\fotos\20150729_15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abel\Studium\master\2. Semester\SVP chemie\5 6\fotos\20150729_15285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rot="21006962">
                      <a:off x="0" y="0"/>
                      <a:ext cx="3925570"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A93053">
        <w:t>Sommersemester 2015</w:t>
      </w:r>
    </w:p>
    <w:p w14:paraId="1359FCC1" w14:textId="5E909AE8" w:rsidR="00954DC8" w:rsidRDefault="00F20102" w:rsidP="00F31EBF">
      <w:pPr>
        <w:spacing w:line="276" w:lineRule="auto"/>
      </w:pPr>
      <w:r>
        <w:t>Klassenstufen 5 &amp; 6</w:t>
      </w:r>
    </w:p>
    <w:p w14:paraId="7E422764" w14:textId="45D8BBEA" w:rsidR="00954DC8" w:rsidRDefault="001259CC" w:rsidP="00954DC8">
      <w:r>
        <w:rPr>
          <w:noProof/>
          <w:lang w:eastAsia="de-DE"/>
        </w:rPr>
        <w:drawing>
          <wp:anchor distT="0" distB="0" distL="114300" distR="114300" simplePos="0" relativeHeight="251808768" behindDoc="0" locked="0" layoutInCell="1" allowOverlap="1" wp14:anchorId="498EBF87" wp14:editId="2C930809">
            <wp:simplePos x="0" y="0"/>
            <wp:positionH relativeFrom="margin">
              <wp:posOffset>1311275</wp:posOffset>
            </wp:positionH>
            <wp:positionV relativeFrom="margin">
              <wp:posOffset>4047490</wp:posOffset>
            </wp:positionV>
            <wp:extent cx="3583305" cy="2015490"/>
            <wp:effectExtent l="133350" t="114300" r="131445" b="137160"/>
            <wp:wrapSquare wrapText="bothSides"/>
            <wp:docPr id="2" name="Grafik 2" descr="C:\Users\Isabel\Studium\master\2. Semester\SVP chemie\5 6\fotos\20150729_14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sabel\Studium\master\2. Semester\SVP chemie\5 6\fotos\20150729_14114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3583305" cy="2015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54DC8">
        <w:tab/>
      </w:r>
    </w:p>
    <w:p w14:paraId="1394D5DC" w14:textId="277EAE17" w:rsidR="001259CC" w:rsidRDefault="001259CC" w:rsidP="00954DC8"/>
    <w:p w14:paraId="4AEE18C5" w14:textId="502ECC5B" w:rsidR="008B7FD6" w:rsidRDefault="008B7FD6" w:rsidP="00954DC8"/>
    <w:p w14:paraId="43754F62" w14:textId="77777777" w:rsidR="001259CC" w:rsidRDefault="001259CC" w:rsidP="008B7FD6">
      <w:pPr>
        <w:rPr>
          <w:rFonts w:ascii="Times New Roman" w:hAnsi="Times New Roman" w:cs="Times New Roman"/>
          <w:sz w:val="52"/>
          <w:szCs w:val="24"/>
        </w:rPr>
      </w:pPr>
    </w:p>
    <w:p w14:paraId="484F41F0" w14:textId="72D27A25" w:rsidR="008B7FD6" w:rsidRDefault="009B1ABA"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23A15D18" w14:textId="7337F38B" w:rsidR="0006684E" w:rsidRPr="002F22C7" w:rsidRDefault="002F22C7" w:rsidP="0006684E">
      <w:pPr>
        <w:autoSpaceDE w:val="0"/>
        <w:autoSpaceDN w:val="0"/>
        <w:adjustRightInd w:val="0"/>
        <w:jc w:val="center"/>
        <w:rPr>
          <w:rFonts w:asciiTheme="majorHAnsi" w:hAnsiTheme="majorHAnsi" w:cs="Times New Roman"/>
          <w:b/>
          <w:sz w:val="48"/>
          <w:szCs w:val="24"/>
        </w:rPr>
      </w:pPr>
      <w:r w:rsidRPr="002F22C7">
        <w:rPr>
          <w:rFonts w:asciiTheme="majorHAnsi" w:hAnsiTheme="majorHAnsi" w:cs="Times New Roman"/>
          <w:b/>
          <w:sz w:val="48"/>
          <w:szCs w:val="24"/>
        </w:rPr>
        <w:t>Erscheinungsformen</w:t>
      </w:r>
      <w:r w:rsidR="00F20102" w:rsidRPr="002F22C7">
        <w:rPr>
          <w:rFonts w:asciiTheme="majorHAnsi" w:hAnsiTheme="majorHAnsi" w:cs="Times New Roman"/>
          <w:b/>
          <w:sz w:val="48"/>
          <w:szCs w:val="24"/>
        </w:rPr>
        <w:t xml:space="preserve"> und Eigenschaften </w:t>
      </w:r>
      <w:r w:rsidR="00AA6125" w:rsidRPr="002F22C7">
        <w:rPr>
          <w:rFonts w:asciiTheme="majorHAnsi" w:hAnsiTheme="majorHAnsi" w:cs="Times New Roman"/>
          <w:b/>
          <w:sz w:val="48"/>
          <w:szCs w:val="24"/>
        </w:rPr>
        <w:t>des</w:t>
      </w:r>
      <w:r w:rsidR="00F20102" w:rsidRPr="002F22C7">
        <w:rPr>
          <w:rFonts w:asciiTheme="majorHAnsi" w:hAnsiTheme="majorHAnsi" w:cs="Times New Roman"/>
          <w:b/>
          <w:sz w:val="48"/>
          <w:szCs w:val="24"/>
        </w:rPr>
        <w:t xml:space="preserve"> Wasser</w:t>
      </w:r>
      <w:r w:rsidR="00AA6125" w:rsidRPr="002F22C7">
        <w:rPr>
          <w:rFonts w:asciiTheme="majorHAnsi" w:hAnsiTheme="majorHAnsi" w:cs="Times New Roman"/>
          <w:b/>
          <w:sz w:val="48"/>
          <w:szCs w:val="24"/>
        </w:rPr>
        <w:t>s</w:t>
      </w:r>
    </w:p>
    <w:p w14:paraId="145BC997" w14:textId="56B89D00" w:rsidR="00984EF9" w:rsidRPr="002F22C7" w:rsidRDefault="009B1ABA" w:rsidP="0006684E">
      <w:pPr>
        <w:autoSpaceDE w:val="0"/>
        <w:autoSpaceDN w:val="0"/>
        <w:adjustRightInd w:val="0"/>
        <w:jc w:val="center"/>
        <w:rPr>
          <w:rFonts w:asciiTheme="majorHAnsi" w:hAnsiTheme="majorHAnsi" w:cs="Times New Roman"/>
          <w:b/>
          <w:sz w:val="40"/>
          <w:szCs w:val="44"/>
        </w:rPr>
      </w:pPr>
      <w:r>
        <w:rPr>
          <w:rFonts w:asciiTheme="majorHAnsi" w:hAnsiTheme="majorHAnsi" w:cs="Times New Roman"/>
          <w:b/>
          <w:noProof/>
          <w:sz w:val="40"/>
          <w:szCs w:val="44"/>
          <w:lang w:eastAsia="de-DE"/>
        </w:rPr>
        <w:pict w14:anchorId="0EB21FF5">
          <v:shape id="_x0000_s1154" type="#_x0000_t32" style="position:absolute;left:0;text-align:left;margin-left:11.65pt;margin-top:34.8pt;width:426.75pt;height:0;z-index:251786240" o:connectortype="straight"/>
        </w:pict>
      </w:r>
      <w:r w:rsidR="00984EF9" w:rsidRPr="002F22C7">
        <w:rPr>
          <w:rFonts w:asciiTheme="majorHAnsi" w:hAnsiTheme="majorHAnsi" w:cs="Times New Roman"/>
          <w:b/>
          <w:sz w:val="40"/>
          <w:szCs w:val="44"/>
        </w:rPr>
        <w:t>Kurzprotokoll</w:t>
      </w:r>
    </w:p>
    <w:p w14:paraId="40B00BEA" w14:textId="77777777" w:rsidR="00A90BD6" w:rsidRDefault="009B1ABA">
      <w:pPr>
        <w:pStyle w:val="Inhaltsverzeichnisberschrift"/>
      </w:pPr>
      <w:r>
        <w:rPr>
          <w:noProof/>
        </w:rPr>
        <w:lastRenderedPageBreak/>
        <w:pict w14:anchorId="6280BD10">
          <v:shapetype id="_x0000_t202" coordsize="21600,21600" o:spt="202" path="m,l,21600r21600,l21600,xe">
            <v:stroke joinstyle="miter"/>
            <v:path gradientshapeok="t" o:connecttype="rect"/>
          </v:shapetype>
          <v:shape id="_x0000_s1145" type="#_x0000_t202" style="position:absolute;margin-left:0;margin-top:0;width:469.2pt;height:153.1pt;z-index:251782144;mso-position-horizontal:center;mso-width-relative:margin;mso-height-relative:margin" fillcolor="white [3201]" strokecolor="#9bbb59 [3206]" strokeweight="1pt">
            <v:stroke dashstyle="dash"/>
            <v:shadow color="#868686"/>
            <v:textbox>
              <w:txbxContent>
                <w:p w14:paraId="33E42AE4" w14:textId="77777777" w:rsidR="009E408B" w:rsidRDefault="009E408B">
                  <w:pPr>
                    <w:pBdr>
                      <w:bottom w:val="single" w:sz="6" w:space="1" w:color="auto"/>
                    </w:pBdr>
                    <w:rPr>
                      <w:b/>
                    </w:rPr>
                  </w:pPr>
                  <w:r w:rsidRPr="00A90BD6">
                    <w:rPr>
                      <w:b/>
                    </w:rPr>
                    <w:t>Auf einen Blick:</w:t>
                  </w:r>
                </w:p>
                <w:p w14:paraId="534E28FF" w14:textId="1E84B3D4" w:rsidR="009E408B" w:rsidRPr="00E94245" w:rsidRDefault="009E408B" w:rsidP="004944F3">
                  <w:pPr>
                    <w:rPr>
                      <w:i/>
                      <w:color w:val="auto"/>
                    </w:rPr>
                  </w:pPr>
                  <w:r w:rsidRPr="00E94245">
                    <w:rPr>
                      <w:rFonts w:asciiTheme="majorHAnsi" w:hAnsiTheme="majorHAnsi"/>
                      <w:color w:val="auto"/>
                    </w:rPr>
                    <w:t xml:space="preserve">Dieses Kurzprotokoll für die Klassenstufen 5 und 6 zum Thema </w:t>
                  </w:r>
                  <w:r w:rsidRPr="00E94245">
                    <w:rPr>
                      <w:rFonts w:asciiTheme="majorHAnsi" w:hAnsiTheme="majorHAnsi"/>
                      <w:b/>
                      <w:color w:val="auto"/>
                    </w:rPr>
                    <w:t>„Erscheinungsformen und E</w:t>
                  </w:r>
                  <w:r w:rsidRPr="00E94245">
                    <w:rPr>
                      <w:rFonts w:asciiTheme="majorHAnsi" w:hAnsiTheme="majorHAnsi"/>
                      <w:b/>
                      <w:color w:val="auto"/>
                    </w:rPr>
                    <w:t>i</w:t>
                  </w:r>
                  <w:r w:rsidRPr="00E94245">
                    <w:rPr>
                      <w:rFonts w:asciiTheme="majorHAnsi" w:hAnsiTheme="majorHAnsi"/>
                      <w:b/>
                      <w:color w:val="auto"/>
                    </w:rPr>
                    <w:t>genschaften des Wassers“</w:t>
                  </w:r>
                  <w:r w:rsidRPr="00E94245">
                    <w:rPr>
                      <w:rFonts w:asciiTheme="majorHAnsi" w:hAnsiTheme="majorHAnsi"/>
                      <w:color w:val="auto"/>
                    </w:rPr>
                    <w:t xml:space="preserve"> enthält </w:t>
                  </w:r>
                  <w:r w:rsidRPr="00E94245">
                    <w:rPr>
                      <w:rFonts w:asciiTheme="majorHAnsi" w:hAnsiTheme="majorHAnsi"/>
                      <w:b/>
                      <w:color w:val="auto"/>
                    </w:rPr>
                    <w:t>einen Lehrerversuch</w:t>
                  </w:r>
                  <w:r w:rsidRPr="00E94245">
                    <w:rPr>
                      <w:rFonts w:asciiTheme="majorHAnsi" w:hAnsiTheme="majorHAnsi"/>
                      <w:color w:val="auto"/>
                    </w:rPr>
                    <w:t xml:space="preserve"> und </w:t>
                  </w:r>
                  <w:r w:rsidR="00A93053">
                    <w:rPr>
                      <w:rFonts w:asciiTheme="majorHAnsi" w:hAnsiTheme="majorHAnsi"/>
                      <w:b/>
                      <w:color w:val="auto"/>
                    </w:rPr>
                    <w:t>sieben Schüler</w:t>
                  </w:r>
                  <w:r w:rsidRPr="00E94245">
                    <w:rPr>
                      <w:rFonts w:asciiTheme="majorHAnsi" w:hAnsiTheme="majorHAnsi"/>
                      <w:b/>
                      <w:color w:val="auto"/>
                    </w:rPr>
                    <w:t>versuche</w:t>
                  </w:r>
                  <w:r w:rsidRPr="00E94245">
                    <w:rPr>
                      <w:rFonts w:asciiTheme="majorHAnsi" w:hAnsiTheme="majorHAnsi"/>
                      <w:color w:val="auto"/>
                    </w:rPr>
                    <w:t>.</w:t>
                  </w:r>
                  <w:r>
                    <w:rPr>
                      <w:rFonts w:asciiTheme="majorHAnsi" w:hAnsiTheme="majorHAnsi"/>
                      <w:color w:val="auto"/>
                    </w:rPr>
                    <w:t xml:space="preserve"> Der Lehrerversuch beschäftigt sich mit dem </w:t>
                  </w:r>
                  <w:r w:rsidRPr="00E94245">
                    <w:rPr>
                      <w:rFonts w:asciiTheme="majorHAnsi" w:hAnsiTheme="majorHAnsi"/>
                      <w:b/>
                      <w:color w:val="auto"/>
                    </w:rPr>
                    <w:t>Dipolcharakter</w:t>
                  </w:r>
                  <w:r>
                    <w:rPr>
                      <w:rFonts w:asciiTheme="majorHAnsi" w:hAnsiTheme="majorHAnsi"/>
                      <w:color w:val="auto"/>
                    </w:rPr>
                    <w:t xml:space="preserve"> des Wassers, wobei ein Wasserstrahl elektrisch </w:t>
                  </w:r>
                  <w:r w:rsidR="00A93053">
                    <w:rPr>
                      <w:rFonts w:asciiTheme="majorHAnsi" w:hAnsiTheme="majorHAnsi"/>
                      <w:color w:val="auto"/>
                    </w:rPr>
                    <w:t>abgelenkt wird. Die Schüler</w:t>
                  </w:r>
                  <w:r>
                    <w:rPr>
                      <w:rFonts w:asciiTheme="majorHAnsi" w:hAnsiTheme="majorHAnsi"/>
                      <w:color w:val="auto"/>
                    </w:rPr>
                    <w:t xml:space="preserve">versuche behandeln die </w:t>
                  </w:r>
                  <w:r w:rsidRPr="00E94245">
                    <w:rPr>
                      <w:rFonts w:asciiTheme="majorHAnsi" w:hAnsiTheme="majorHAnsi"/>
                      <w:b/>
                      <w:color w:val="auto"/>
                    </w:rPr>
                    <w:t>Dichte</w:t>
                  </w:r>
                  <w:r>
                    <w:rPr>
                      <w:rFonts w:asciiTheme="majorHAnsi" w:hAnsiTheme="majorHAnsi"/>
                      <w:color w:val="auto"/>
                    </w:rPr>
                    <w:t xml:space="preserve"> bzw. die </w:t>
                  </w:r>
                  <w:r w:rsidRPr="00E94245">
                    <w:rPr>
                      <w:rFonts w:asciiTheme="majorHAnsi" w:hAnsiTheme="majorHAnsi"/>
                      <w:b/>
                      <w:color w:val="auto"/>
                    </w:rPr>
                    <w:t>Anomalie</w:t>
                  </w:r>
                  <w:r>
                    <w:rPr>
                      <w:rFonts w:asciiTheme="majorHAnsi" w:hAnsiTheme="majorHAnsi"/>
                      <w:color w:val="auto"/>
                    </w:rPr>
                    <w:t xml:space="preserve"> des Wassers, die </w:t>
                  </w:r>
                  <w:r w:rsidRPr="00E94245">
                    <w:rPr>
                      <w:rFonts w:asciiTheme="majorHAnsi" w:hAnsiTheme="majorHAnsi"/>
                      <w:b/>
                      <w:color w:val="auto"/>
                    </w:rPr>
                    <w:t>Oberflächenspannung</w:t>
                  </w:r>
                  <w:r>
                    <w:rPr>
                      <w:rFonts w:asciiTheme="majorHAnsi" w:hAnsiTheme="majorHAnsi"/>
                      <w:color w:val="auto"/>
                    </w:rPr>
                    <w:t xml:space="preserve">, die </w:t>
                  </w:r>
                  <w:r w:rsidRPr="00E94245">
                    <w:rPr>
                      <w:rFonts w:asciiTheme="majorHAnsi" w:hAnsiTheme="majorHAnsi"/>
                      <w:b/>
                      <w:color w:val="auto"/>
                    </w:rPr>
                    <w:t>Kapillarität</w:t>
                  </w:r>
                  <w:r>
                    <w:rPr>
                      <w:rFonts w:asciiTheme="majorHAnsi" w:hAnsiTheme="majorHAnsi"/>
                      <w:color w:val="auto"/>
                    </w:rPr>
                    <w:t xml:space="preserve"> bzw. die </w:t>
                  </w:r>
                  <w:r w:rsidRPr="00E94245">
                    <w:rPr>
                      <w:rFonts w:asciiTheme="majorHAnsi" w:hAnsiTheme="majorHAnsi"/>
                      <w:b/>
                      <w:color w:val="auto"/>
                    </w:rPr>
                    <w:t>Kohäsion</w:t>
                  </w:r>
                  <w:r w:rsidR="00BF7766">
                    <w:rPr>
                      <w:rFonts w:asciiTheme="majorHAnsi" w:hAnsiTheme="majorHAnsi"/>
                      <w:color w:val="auto"/>
                    </w:rPr>
                    <w:t xml:space="preserve"> und die </w:t>
                  </w:r>
                  <w:r w:rsidRPr="00E94245">
                    <w:rPr>
                      <w:rFonts w:asciiTheme="majorHAnsi" w:hAnsiTheme="majorHAnsi"/>
                      <w:b/>
                      <w:color w:val="auto"/>
                    </w:rPr>
                    <w:t>Adhäsion</w:t>
                  </w:r>
                  <w:r>
                    <w:rPr>
                      <w:rFonts w:asciiTheme="majorHAnsi" w:hAnsiTheme="majorHAnsi"/>
                      <w:color w:val="auto"/>
                    </w:rPr>
                    <w:t xml:space="preserve">, sowie die schnellere </w:t>
                  </w:r>
                  <w:r w:rsidRPr="00E94245">
                    <w:rPr>
                      <w:rFonts w:asciiTheme="majorHAnsi" w:hAnsiTheme="majorHAnsi"/>
                      <w:b/>
                      <w:color w:val="auto"/>
                    </w:rPr>
                    <w:t>Teilchenbewegung</w:t>
                  </w:r>
                  <w:r>
                    <w:rPr>
                      <w:rFonts w:asciiTheme="majorHAnsi" w:hAnsiTheme="majorHAnsi"/>
                      <w:color w:val="auto"/>
                    </w:rPr>
                    <w:t xml:space="preserve"> in warmem Wasser.  </w:t>
                  </w:r>
                </w:p>
              </w:txbxContent>
            </v:textbox>
          </v:shape>
        </w:pic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51D3F43" w14:textId="77777777" w:rsidR="00BF7766" w:rsidRDefault="00BF7766">
          <w:pPr>
            <w:pStyle w:val="Inhaltsverzeichnisberschrift"/>
            <w:rPr>
              <w:rFonts w:ascii="Cambria" w:eastAsiaTheme="minorHAnsi" w:hAnsi="Cambria" w:cstheme="minorBidi"/>
              <w:b w:val="0"/>
              <w:bCs w:val="0"/>
              <w:color w:val="1D1B11" w:themeColor="background2" w:themeShade="1A"/>
              <w:sz w:val="22"/>
              <w:szCs w:val="22"/>
            </w:rPr>
          </w:pPr>
        </w:p>
        <w:p w14:paraId="58E5AF7C" w14:textId="5E10D351" w:rsidR="00E26180" w:rsidRDefault="00E26180">
          <w:pPr>
            <w:pStyle w:val="Inhaltsverzeichnisberschrift"/>
          </w:pPr>
          <w:r w:rsidRPr="00E26180">
            <w:rPr>
              <w:color w:val="auto"/>
            </w:rPr>
            <w:t>Inhalt</w:t>
          </w:r>
        </w:p>
        <w:p w14:paraId="7E8A14B0" w14:textId="77777777" w:rsidR="00E26180" w:rsidRPr="00E26180" w:rsidRDefault="00E26180" w:rsidP="00E26180"/>
        <w:p w14:paraId="2D7A4236" w14:textId="77777777" w:rsidR="00F25D32"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7567492" w:history="1">
            <w:r w:rsidR="00F25D32" w:rsidRPr="004A25C5">
              <w:rPr>
                <w:rStyle w:val="Hyperlink"/>
                <w:noProof/>
              </w:rPr>
              <w:t>1</w:t>
            </w:r>
            <w:r w:rsidR="00F25D32">
              <w:rPr>
                <w:rFonts w:asciiTheme="minorHAnsi" w:eastAsiaTheme="minorEastAsia" w:hAnsiTheme="minorHAnsi"/>
                <w:noProof/>
                <w:color w:val="auto"/>
                <w:lang w:eastAsia="de-DE"/>
              </w:rPr>
              <w:tab/>
            </w:r>
            <w:r w:rsidR="00F25D32" w:rsidRPr="004A25C5">
              <w:rPr>
                <w:rStyle w:val="Hyperlink"/>
                <w:noProof/>
              </w:rPr>
              <w:t>Weitere Lehrerversuche</w:t>
            </w:r>
            <w:r w:rsidR="00F25D32">
              <w:rPr>
                <w:noProof/>
                <w:webHidden/>
              </w:rPr>
              <w:tab/>
            </w:r>
            <w:r w:rsidR="00F25D32">
              <w:rPr>
                <w:noProof/>
                <w:webHidden/>
              </w:rPr>
              <w:fldChar w:fldCharType="begin"/>
            </w:r>
            <w:r w:rsidR="00F25D32">
              <w:rPr>
                <w:noProof/>
                <w:webHidden/>
              </w:rPr>
              <w:instrText xml:space="preserve"> PAGEREF _Toc427567492 \h </w:instrText>
            </w:r>
            <w:r w:rsidR="00F25D32">
              <w:rPr>
                <w:noProof/>
                <w:webHidden/>
              </w:rPr>
            </w:r>
            <w:r w:rsidR="00F25D32">
              <w:rPr>
                <w:noProof/>
                <w:webHidden/>
              </w:rPr>
              <w:fldChar w:fldCharType="separate"/>
            </w:r>
            <w:r w:rsidR="0011450A">
              <w:rPr>
                <w:noProof/>
                <w:webHidden/>
              </w:rPr>
              <w:t>1</w:t>
            </w:r>
            <w:r w:rsidR="00F25D32">
              <w:rPr>
                <w:noProof/>
                <w:webHidden/>
              </w:rPr>
              <w:fldChar w:fldCharType="end"/>
            </w:r>
          </w:hyperlink>
        </w:p>
        <w:p w14:paraId="464AD102" w14:textId="77777777" w:rsidR="00F25D32" w:rsidRDefault="009B1ABA">
          <w:pPr>
            <w:pStyle w:val="Verzeichnis2"/>
            <w:tabs>
              <w:tab w:val="left" w:pos="880"/>
              <w:tab w:val="right" w:leader="dot" w:pos="9062"/>
            </w:tabs>
            <w:rPr>
              <w:rFonts w:asciiTheme="minorHAnsi" w:eastAsiaTheme="minorEastAsia" w:hAnsiTheme="minorHAnsi"/>
              <w:noProof/>
              <w:color w:val="auto"/>
              <w:lang w:eastAsia="de-DE"/>
            </w:rPr>
          </w:pPr>
          <w:hyperlink w:anchor="_Toc427567493" w:history="1">
            <w:r w:rsidR="00F25D32" w:rsidRPr="004A25C5">
              <w:rPr>
                <w:rStyle w:val="Hyperlink"/>
                <w:noProof/>
              </w:rPr>
              <w:t>1.1</w:t>
            </w:r>
            <w:r w:rsidR="00F25D32">
              <w:rPr>
                <w:rFonts w:asciiTheme="minorHAnsi" w:eastAsiaTheme="minorEastAsia" w:hAnsiTheme="minorHAnsi"/>
                <w:noProof/>
                <w:color w:val="auto"/>
                <w:lang w:eastAsia="de-DE"/>
              </w:rPr>
              <w:tab/>
            </w:r>
            <w:r w:rsidR="00F25D32" w:rsidRPr="004A25C5">
              <w:rPr>
                <w:rStyle w:val="Hyperlink"/>
                <w:noProof/>
              </w:rPr>
              <w:t>V1 – Der abgelenkte Wasserstrahl</w:t>
            </w:r>
            <w:r w:rsidR="00F25D32">
              <w:rPr>
                <w:noProof/>
                <w:webHidden/>
              </w:rPr>
              <w:tab/>
            </w:r>
            <w:r w:rsidR="00F25D32">
              <w:rPr>
                <w:noProof/>
                <w:webHidden/>
              </w:rPr>
              <w:fldChar w:fldCharType="begin"/>
            </w:r>
            <w:r w:rsidR="00F25D32">
              <w:rPr>
                <w:noProof/>
                <w:webHidden/>
              </w:rPr>
              <w:instrText xml:space="preserve"> PAGEREF _Toc427567493 \h </w:instrText>
            </w:r>
            <w:r w:rsidR="00F25D32">
              <w:rPr>
                <w:noProof/>
                <w:webHidden/>
              </w:rPr>
            </w:r>
            <w:r w:rsidR="00F25D32">
              <w:rPr>
                <w:noProof/>
                <w:webHidden/>
              </w:rPr>
              <w:fldChar w:fldCharType="separate"/>
            </w:r>
            <w:r w:rsidR="0011450A">
              <w:rPr>
                <w:noProof/>
                <w:webHidden/>
              </w:rPr>
              <w:t>1</w:t>
            </w:r>
            <w:r w:rsidR="00F25D32">
              <w:rPr>
                <w:noProof/>
                <w:webHidden/>
              </w:rPr>
              <w:fldChar w:fldCharType="end"/>
            </w:r>
          </w:hyperlink>
        </w:p>
        <w:p w14:paraId="3F4106D4" w14:textId="77777777" w:rsidR="00F25D32" w:rsidRDefault="009B1ABA">
          <w:pPr>
            <w:pStyle w:val="Verzeichnis1"/>
            <w:tabs>
              <w:tab w:val="left" w:pos="440"/>
              <w:tab w:val="right" w:leader="dot" w:pos="9062"/>
            </w:tabs>
            <w:rPr>
              <w:rFonts w:asciiTheme="minorHAnsi" w:eastAsiaTheme="minorEastAsia" w:hAnsiTheme="minorHAnsi"/>
              <w:noProof/>
              <w:color w:val="auto"/>
              <w:lang w:eastAsia="de-DE"/>
            </w:rPr>
          </w:pPr>
          <w:hyperlink w:anchor="_Toc427567494" w:history="1">
            <w:r w:rsidR="00F25D32" w:rsidRPr="004A25C5">
              <w:rPr>
                <w:rStyle w:val="Hyperlink"/>
                <w:noProof/>
              </w:rPr>
              <w:t>2</w:t>
            </w:r>
            <w:r w:rsidR="00F25D32">
              <w:rPr>
                <w:rFonts w:asciiTheme="minorHAnsi" w:eastAsiaTheme="minorEastAsia" w:hAnsiTheme="minorHAnsi"/>
                <w:noProof/>
                <w:color w:val="auto"/>
                <w:lang w:eastAsia="de-DE"/>
              </w:rPr>
              <w:tab/>
            </w:r>
            <w:r w:rsidR="00F25D32" w:rsidRPr="004A25C5">
              <w:rPr>
                <w:rStyle w:val="Hyperlink"/>
                <w:noProof/>
              </w:rPr>
              <w:t>Weitere Schülerversuche</w:t>
            </w:r>
            <w:r w:rsidR="00F25D32">
              <w:rPr>
                <w:noProof/>
                <w:webHidden/>
              </w:rPr>
              <w:tab/>
            </w:r>
            <w:r w:rsidR="00F25D32">
              <w:rPr>
                <w:noProof/>
                <w:webHidden/>
              </w:rPr>
              <w:fldChar w:fldCharType="begin"/>
            </w:r>
            <w:r w:rsidR="00F25D32">
              <w:rPr>
                <w:noProof/>
                <w:webHidden/>
              </w:rPr>
              <w:instrText xml:space="preserve"> PAGEREF _Toc427567494 \h </w:instrText>
            </w:r>
            <w:r w:rsidR="00F25D32">
              <w:rPr>
                <w:noProof/>
                <w:webHidden/>
              </w:rPr>
            </w:r>
            <w:r w:rsidR="00F25D32">
              <w:rPr>
                <w:noProof/>
                <w:webHidden/>
              </w:rPr>
              <w:fldChar w:fldCharType="separate"/>
            </w:r>
            <w:r w:rsidR="0011450A">
              <w:rPr>
                <w:noProof/>
                <w:webHidden/>
              </w:rPr>
              <w:t>2</w:t>
            </w:r>
            <w:r w:rsidR="00F25D32">
              <w:rPr>
                <w:noProof/>
                <w:webHidden/>
              </w:rPr>
              <w:fldChar w:fldCharType="end"/>
            </w:r>
          </w:hyperlink>
        </w:p>
        <w:p w14:paraId="3CAFC955" w14:textId="77777777" w:rsidR="00F25D32" w:rsidRDefault="009B1ABA">
          <w:pPr>
            <w:pStyle w:val="Verzeichnis2"/>
            <w:tabs>
              <w:tab w:val="left" w:pos="880"/>
              <w:tab w:val="right" w:leader="dot" w:pos="9062"/>
            </w:tabs>
            <w:rPr>
              <w:rFonts w:asciiTheme="minorHAnsi" w:eastAsiaTheme="minorEastAsia" w:hAnsiTheme="minorHAnsi"/>
              <w:noProof/>
              <w:color w:val="auto"/>
              <w:lang w:eastAsia="de-DE"/>
            </w:rPr>
          </w:pPr>
          <w:hyperlink w:anchor="_Toc427567495" w:history="1">
            <w:r w:rsidR="00F25D32" w:rsidRPr="004A25C5">
              <w:rPr>
                <w:rStyle w:val="Hyperlink"/>
                <w:noProof/>
              </w:rPr>
              <w:t>2.1</w:t>
            </w:r>
            <w:r w:rsidR="00F25D32">
              <w:rPr>
                <w:rFonts w:asciiTheme="minorHAnsi" w:eastAsiaTheme="minorEastAsia" w:hAnsiTheme="minorHAnsi"/>
                <w:noProof/>
                <w:color w:val="auto"/>
                <w:lang w:eastAsia="de-DE"/>
              </w:rPr>
              <w:tab/>
            </w:r>
            <w:r w:rsidR="00F25D32" w:rsidRPr="004A25C5">
              <w:rPr>
                <w:rStyle w:val="Hyperlink"/>
                <w:noProof/>
              </w:rPr>
              <w:t>V2 – Schwimmen oder sinken?</w:t>
            </w:r>
            <w:r w:rsidR="00F25D32">
              <w:rPr>
                <w:noProof/>
                <w:webHidden/>
              </w:rPr>
              <w:tab/>
            </w:r>
            <w:r w:rsidR="00F25D32">
              <w:rPr>
                <w:noProof/>
                <w:webHidden/>
              </w:rPr>
              <w:fldChar w:fldCharType="begin"/>
            </w:r>
            <w:r w:rsidR="00F25D32">
              <w:rPr>
                <w:noProof/>
                <w:webHidden/>
              </w:rPr>
              <w:instrText xml:space="preserve"> PAGEREF _Toc427567495 \h </w:instrText>
            </w:r>
            <w:r w:rsidR="00F25D32">
              <w:rPr>
                <w:noProof/>
                <w:webHidden/>
              </w:rPr>
            </w:r>
            <w:r w:rsidR="00F25D32">
              <w:rPr>
                <w:noProof/>
                <w:webHidden/>
              </w:rPr>
              <w:fldChar w:fldCharType="separate"/>
            </w:r>
            <w:r w:rsidR="0011450A">
              <w:rPr>
                <w:noProof/>
                <w:webHidden/>
              </w:rPr>
              <w:t>2</w:t>
            </w:r>
            <w:r w:rsidR="00F25D32">
              <w:rPr>
                <w:noProof/>
                <w:webHidden/>
              </w:rPr>
              <w:fldChar w:fldCharType="end"/>
            </w:r>
          </w:hyperlink>
        </w:p>
        <w:p w14:paraId="3ECBA54F" w14:textId="77777777" w:rsidR="00F25D32" w:rsidRDefault="009B1ABA">
          <w:pPr>
            <w:pStyle w:val="Verzeichnis2"/>
            <w:tabs>
              <w:tab w:val="left" w:pos="880"/>
              <w:tab w:val="right" w:leader="dot" w:pos="9062"/>
            </w:tabs>
            <w:rPr>
              <w:rFonts w:asciiTheme="minorHAnsi" w:eastAsiaTheme="minorEastAsia" w:hAnsiTheme="minorHAnsi"/>
              <w:noProof/>
              <w:color w:val="auto"/>
              <w:lang w:eastAsia="de-DE"/>
            </w:rPr>
          </w:pPr>
          <w:hyperlink w:anchor="_Toc427567496" w:history="1">
            <w:r w:rsidR="00F25D32" w:rsidRPr="004A25C5">
              <w:rPr>
                <w:rStyle w:val="Hyperlink"/>
                <w:noProof/>
              </w:rPr>
              <w:t>2.2</w:t>
            </w:r>
            <w:r w:rsidR="00F25D32">
              <w:rPr>
                <w:rFonts w:asciiTheme="minorHAnsi" w:eastAsiaTheme="minorEastAsia" w:hAnsiTheme="minorHAnsi"/>
                <w:noProof/>
                <w:color w:val="auto"/>
                <w:lang w:eastAsia="de-DE"/>
              </w:rPr>
              <w:tab/>
            </w:r>
            <w:r w:rsidR="00F25D32" w:rsidRPr="004A25C5">
              <w:rPr>
                <w:rStyle w:val="Hyperlink"/>
                <w:noProof/>
              </w:rPr>
              <w:t>V3 – Wasserberg</w:t>
            </w:r>
            <w:r w:rsidR="00F25D32">
              <w:rPr>
                <w:noProof/>
                <w:webHidden/>
              </w:rPr>
              <w:tab/>
            </w:r>
            <w:r w:rsidR="00F25D32">
              <w:rPr>
                <w:noProof/>
                <w:webHidden/>
              </w:rPr>
              <w:fldChar w:fldCharType="begin"/>
            </w:r>
            <w:r w:rsidR="00F25D32">
              <w:rPr>
                <w:noProof/>
                <w:webHidden/>
              </w:rPr>
              <w:instrText xml:space="preserve"> PAGEREF _Toc427567496 \h </w:instrText>
            </w:r>
            <w:r w:rsidR="00F25D32">
              <w:rPr>
                <w:noProof/>
                <w:webHidden/>
              </w:rPr>
            </w:r>
            <w:r w:rsidR="00F25D32">
              <w:rPr>
                <w:noProof/>
                <w:webHidden/>
              </w:rPr>
              <w:fldChar w:fldCharType="separate"/>
            </w:r>
            <w:r w:rsidR="0011450A">
              <w:rPr>
                <w:noProof/>
                <w:webHidden/>
              </w:rPr>
              <w:t>3</w:t>
            </w:r>
            <w:r w:rsidR="00F25D32">
              <w:rPr>
                <w:noProof/>
                <w:webHidden/>
              </w:rPr>
              <w:fldChar w:fldCharType="end"/>
            </w:r>
          </w:hyperlink>
        </w:p>
        <w:p w14:paraId="2591A2F7" w14:textId="77777777" w:rsidR="00F25D32" w:rsidRDefault="009B1ABA">
          <w:pPr>
            <w:pStyle w:val="Verzeichnis2"/>
            <w:tabs>
              <w:tab w:val="left" w:pos="880"/>
              <w:tab w:val="right" w:leader="dot" w:pos="9062"/>
            </w:tabs>
            <w:rPr>
              <w:rFonts w:asciiTheme="minorHAnsi" w:eastAsiaTheme="minorEastAsia" w:hAnsiTheme="minorHAnsi"/>
              <w:noProof/>
              <w:color w:val="auto"/>
              <w:lang w:eastAsia="de-DE"/>
            </w:rPr>
          </w:pPr>
          <w:hyperlink w:anchor="_Toc427567497" w:history="1">
            <w:r w:rsidR="00F25D32" w:rsidRPr="004A25C5">
              <w:rPr>
                <w:rStyle w:val="Hyperlink"/>
                <w:noProof/>
              </w:rPr>
              <w:t>2.3</w:t>
            </w:r>
            <w:r w:rsidR="00F25D32">
              <w:rPr>
                <w:rFonts w:asciiTheme="minorHAnsi" w:eastAsiaTheme="minorEastAsia" w:hAnsiTheme="minorHAnsi"/>
                <w:noProof/>
                <w:color w:val="auto"/>
                <w:lang w:eastAsia="de-DE"/>
              </w:rPr>
              <w:tab/>
            </w:r>
            <w:r w:rsidR="00F25D32" w:rsidRPr="004A25C5">
              <w:rPr>
                <w:rStyle w:val="Hyperlink"/>
                <w:noProof/>
              </w:rPr>
              <w:t>V4 – Die Lupe aus dem Wasserglas</w:t>
            </w:r>
            <w:r w:rsidR="00F25D32">
              <w:rPr>
                <w:noProof/>
                <w:webHidden/>
              </w:rPr>
              <w:tab/>
            </w:r>
            <w:r w:rsidR="00F25D32">
              <w:rPr>
                <w:noProof/>
                <w:webHidden/>
              </w:rPr>
              <w:fldChar w:fldCharType="begin"/>
            </w:r>
            <w:r w:rsidR="00F25D32">
              <w:rPr>
                <w:noProof/>
                <w:webHidden/>
              </w:rPr>
              <w:instrText xml:space="preserve"> PAGEREF _Toc427567497 \h </w:instrText>
            </w:r>
            <w:r w:rsidR="00F25D32">
              <w:rPr>
                <w:noProof/>
                <w:webHidden/>
              </w:rPr>
            </w:r>
            <w:r w:rsidR="00F25D32">
              <w:rPr>
                <w:noProof/>
                <w:webHidden/>
              </w:rPr>
              <w:fldChar w:fldCharType="separate"/>
            </w:r>
            <w:r w:rsidR="0011450A">
              <w:rPr>
                <w:noProof/>
                <w:webHidden/>
              </w:rPr>
              <w:t>5</w:t>
            </w:r>
            <w:r w:rsidR="00F25D32">
              <w:rPr>
                <w:noProof/>
                <w:webHidden/>
              </w:rPr>
              <w:fldChar w:fldCharType="end"/>
            </w:r>
          </w:hyperlink>
        </w:p>
        <w:p w14:paraId="5F259A59" w14:textId="77777777" w:rsidR="00F25D32" w:rsidRDefault="009B1ABA">
          <w:pPr>
            <w:pStyle w:val="Verzeichnis2"/>
            <w:tabs>
              <w:tab w:val="left" w:pos="880"/>
              <w:tab w:val="right" w:leader="dot" w:pos="9062"/>
            </w:tabs>
            <w:rPr>
              <w:rFonts w:asciiTheme="minorHAnsi" w:eastAsiaTheme="minorEastAsia" w:hAnsiTheme="minorHAnsi"/>
              <w:noProof/>
              <w:color w:val="auto"/>
              <w:lang w:eastAsia="de-DE"/>
            </w:rPr>
          </w:pPr>
          <w:hyperlink w:anchor="_Toc427567498" w:history="1">
            <w:r w:rsidR="00F25D32" w:rsidRPr="004A25C5">
              <w:rPr>
                <w:rStyle w:val="Hyperlink"/>
                <w:noProof/>
              </w:rPr>
              <w:t>2.4</w:t>
            </w:r>
            <w:r w:rsidR="00F25D32">
              <w:rPr>
                <w:rFonts w:asciiTheme="minorHAnsi" w:eastAsiaTheme="minorEastAsia" w:hAnsiTheme="minorHAnsi"/>
                <w:noProof/>
                <w:color w:val="auto"/>
                <w:lang w:eastAsia="de-DE"/>
              </w:rPr>
              <w:tab/>
            </w:r>
            <w:r w:rsidR="00F25D32" w:rsidRPr="004A25C5">
              <w:rPr>
                <w:rStyle w:val="Hyperlink"/>
                <w:noProof/>
              </w:rPr>
              <w:t>V5 – Steigendes Wasser</w:t>
            </w:r>
            <w:r w:rsidR="00F25D32">
              <w:rPr>
                <w:noProof/>
                <w:webHidden/>
              </w:rPr>
              <w:tab/>
            </w:r>
            <w:r w:rsidR="00F25D32">
              <w:rPr>
                <w:noProof/>
                <w:webHidden/>
              </w:rPr>
              <w:fldChar w:fldCharType="begin"/>
            </w:r>
            <w:r w:rsidR="00F25D32">
              <w:rPr>
                <w:noProof/>
                <w:webHidden/>
              </w:rPr>
              <w:instrText xml:space="preserve"> PAGEREF _Toc427567498 \h </w:instrText>
            </w:r>
            <w:r w:rsidR="00F25D32">
              <w:rPr>
                <w:noProof/>
                <w:webHidden/>
              </w:rPr>
            </w:r>
            <w:r w:rsidR="00F25D32">
              <w:rPr>
                <w:noProof/>
                <w:webHidden/>
              </w:rPr>
              <w:fldChar w:fldCharType="separate"/>
            </w:r>
            <w:r w:rsidR="0011450A">
              <w:rPr>
                <w:noProof/>
                <w:webHidden/>
              </w:rPr>
              <w:t>6</w:t>
            </w:r>
            <w:r w:rsidR="00F25D32">
              <w:rPr>
                <w:noProof/>
                <w:webHidden/>
              </w:rPr>
              <w:fldChar w:fldCharType="end"/>
            </w:r>
          </w:hyperlink>
        </w:p>
        <w:p w14:paraId="409F2026" w14:textId="77777777" w:rsidR="00F25D32" w:rsidRDefault="009B1ABA">
          <w:pPr>
            <w:pStyle w:val="Verzeichnis2"/>
            <w:tabs>
              <w:tab w:val="left" w:pos="880"/>
              <w:tab w:val="right" w:leader="dot" w:pos="9062"/>
            </w:tabs>
            <w:rPr>
              <w:rFonts w:asciiTheme="minorHAnsi" w:eastAsiaTheme="minorEastAsia" w:hAnsiTheme="minorHAnsi"/>
              <w:noProof/>
              <w:color w:val="auto"/>
              <w:lang w:eastAsia="de-DE"/>
            </w:rPr>
          </w:pPr>
          <w:hyperlink w:anchor="_Toc427567499" w:history="1">
            <w:r w:rsidR="00F25D32" w:rsidRPr="004A25C5">
              <w:rPr>
                <w:rStyle w:val="Hyperlink"/>
                <w:noProof/>
              </w:rPr>
              <w:t>2.5</w:t>
            </w:r>
            <w:r w:rsidR="00F25D32">
              <w:rPr>
                <w:rFonts w:asciiTheme="minorHAnsi" w:eastAsiaTheme="minorEastAsia" w:hAnsiTheme="minorHAnsi"/>
                <w:noProof/>
                <w:color w:val="auto"/>
                <w:lang w:eastAsia="de-DE"/>
              </w:rPr>
              <w:tab/>
            </w:r>
            <w:r w:rsidR="00F25D32" w:rsidRPr="004A25C5">
              <w:rPr>
                <w:rStyle w:val="Hyperlink"/>
                <w:noProof/>
              </w:rPr>
              <w:t>V6 – Wasser als Klebstoff</w:t>
            </w:r>
            <w:r w:rsidR="00F25D32">
              <w:rPr>
                <w:noProof/>
                <w:webHidden/>
              </w:rPr>
              <w:tab/>
            </w:r>
            <w:r w:rsidR="00F25D32">
              <w:rPr>
                <w:noProof/>
                <w:webHidden/>
              </w:rPr>
              <w:fldChar w:fldCharType="begin"/>
            </w:r>
            <w:r w:rsidR="00F25D32">
              <w:rPr>
                <w:noProof/>
                <w:webHidden/>
              </w:rPr>
              <w:instrText xml:space="preserve"> PAGEREF _Toc427567499 \h </w:instrText>
            </w:r>
            <w:r w:rsidR="00F25D32">
              <w:rPr>
                <w:noProof/>
                <w:webHidden/>
              </w:rPr>
            </w:r>
            <w:r w:rsidR="00F25D32">
              <w:rPr>
                <w:noProof/>
                <w:webHidden/>
              </w:rPr>
              <w:fldChar w:fldCharType="separate"/>
            </w:r>
            <w:r w:rsidR="0011450A">
              <w:rPr>
                <w:noProof/>
                <w:webHidden/>
              </w:rPr>
              <w:t>7</w:t>
            </w:r>
            <w:r w:rsidR="00F25D32">
              <w:rPr>
                <w:noProof/>
                <w:webHidden/>
              </w:rPr>
              <w:fldChar w:fldCharType="end"/>
            </w:r>
          </w:hyperlink>
        </w:p>
        <w:p w14:paraId="33A12726" w14:textId="77777777" w:rsidR="00F25D32" w:rsidRDefault="009B1ABA">
          <w:pPr>
            <w:pStyle w:val="Verzeichnis2"/>
            <w:tabs>
              <w:tab w:val="left" w:pos="880"/>
              <w:tab w:val="right" w:leader="dot" w:pos="9062"/>
            </w:tabs>
            <w:rPr>
              <w:rFonts w:asciiTheme="minorHAnsi" w:eastAsiaTheme="minorEastAsia" w:hAnsiTheme="minorHAnsi"/>
              <w:noProof/>
              <w:color w:val="auto"/>
              <w:lang w:eastAsia="de-DE"/>
            </w:rPr>
          </w:pPr>
          <w:hyperlink w:anchor="_Toc427567500" w:history="1">
            <w:r w:rsidR="00F25D32" w:rsidRPr="004A25C5">
              <w:rPr>
                <w:rStyle w:val="Hyperlink"/>
                <w:noProof/>
              </w:rPr>
              <w:t>2.6</w:t>
            </w:r>
            <w:r w:rsidR="00F25D32">
              <w:rPr>
                <w:rFonts w:asciiTheme="minorHAnsi" w:eastAsiaTheme="minorEastAsia" w:hAnsiTheme="minorHAnsi"/>
                <w:noProof/>
                <w:color w:val="auto"/>
                <w:lang w:eastAsia="de-DE"/>
              </w:rPr>
              <w:tab/>
            </w:r>
            <w:r w:rsidR="00F25D32" w:rsidRPr="004A25C5">
              <w:rPr>
                <w:rStyle w:val="Hyperlink"/>
                <w:noProof/>
              </w:rPr>
              <w:t>V7 – Die bewegte Tinte</w:t>
            </w:r>
            <w:r w:rsidR="00F25D32">
              <w:rPr>
                <w:noProof/>
                <w:webHidden/>
              </w:rPr>
              <w:tab/>
            </w:r>
            <w:r w:rsidR="00F25D32">
              <w:rPr>
                <w:noProof/>
                <w:webHidden/>
              </w:rPr>
              <w:fldChar w:fldCharType="begin"/>
            </w:r>
            <w:r w:rsidR="00F25D32">
              <w:rPr>
                <w:noProof/>
                <w:webHidden/>
              </w:rPr>
              <w:instrText xml:space="preserve"> PAGEREF _Toc427567500 \h </w:instrText>
            </w:r>
            <w:r w:rsidR="00F25D32">
              <w:rPr>
                <w:noProof/>
                <w:webHidden/>
              </w:rPr>
            </w:r>
            <w:r w:rsidR="00F25D32">
              <w:rPr>
                <w:noProof/>
                <w:webHidden/>
              </w:rPr>
              <w:fldChar w:fldCharType="separate"/>
            </w:r>
            <w:r w:rsidR="0011450A">
              <w:rPr>
                <w:noProof/>
                <w:webHidden/>
              </w:rPr>
              <w:t>9</w:t>
            </w:r>
            <w:r w:rsidR="00F25D32">
              <w:rPr>
                <w:noProof/>
                <w:webHidden/>
              </w:rPr>
              <w:fldChar w:fldCharType="end"/>
            </w:r>
          </w:hyperlink>
        </w:p>
        <w:p w14:paraId="4867B25F" w14:textId="77777777" w:rsidR="00F25D32" w:rsidRDefault="009B1ABA">
          <w:pPr>
            <w:pStyle w:val="Verzeichnis2"/>
            <w:tabs>
              <w:tab w:val="left" w:pos="880"/>
              <w:tab w:val="right" w:leader="dot" w:pos="9062"/>
            </w:tabs>
            <w:rPr>
              <w:rFonts w:asciiTheme="minorHAnsi" w:eastAsiaTheme="minorEastAsia" w:hAnsiTheme="minorHAnsi"/>
              <w:noProof/>
              <w:color w:val="auto"/>
              <w:lang w:eastAsia="de-DE"/>
            </w:rPr>
          </w:pPr>
          <w:hyperlink w:anchor="_Toc427567501" w:history="1">
            <w:r w:rsidR="00F25D32" w:rsidRPr="004A25C5">
              <w:rPr>
                <w:rStyle w:val="Hyperlink"/>
                <w:noProof/>
              </w:rPr>
              <w:t>2.7</w:t>
            </w:r>
            <w:r w:rsidR="00F25D32">
              <w:rPr>
                <w:rFonts w:asciiTheme="minorHAnsi" w:eastAsiaTheme="minorEastAsia" w:hAnsiTheme="minorHAnsi"/>
                <w:noProof/>
                <w:color w:val="auto"/>
                <w:lang w:eastAsia="de-DE"/>
              </w:rPr>
              <w:tab/>
            </w:r>
            <w:r w:rsidR="00F25D32" w:rsidRPr="004A25C5">
              <w:rPr>
                <w:rStyle w:val="Hyperlink"/>
                <w:noProof/>
              </w:rPr>
              <w:t>V8 – Die Blitz-Verdunstung</w:t>
            </w:r>
            <w:r w:rsidR="00F25D32">
              <w:rPr>
                <w:noProof/>
                <w:webHidden/>
              </w:rPr>
              <w:tab/>
            </w:r>
            <w:r w:rsidR="00F25D32">
              <w:rPr>
                <w:noProof/>
                <w:webHidden/>
              </w:rPr>
              <w:fldChar w:fldCharType="begin"/>
            </w:r>
            <w:r w:rsidR="00F25D32">
              <w:rPr>
                <w:noProof/>
                <w:webHidden/>
              </w:rPr>
              <w:instrText xml:space="preserve"> PAGEREF _Toc427567501 \h </w:instrText>
            </w:r>
            <w:r w:rsidR="00F25D32">
              <w:rPr>
                <w:noProof/>
                <w:webHidden/>
              </w:rPr>
            </w:r>
            <w:r w:rsidR="00F25D32">
              <w:rPr>
                <w:noProof/>
                <w:webHidden/>
              </w:rPr>
              <w:fldChar w:fldCharType="separate"/>
            </w:r>
            <w:r w:rsidR="0011450A">
              <w:rPr>
                <w:noProof/>
                <w:webHidden/>
              </w:rPr>
              <w:t>10</w:t>
            </w:r>
            <w:r w:rsidR="00F25D32">
              <w:rPr>
                <w:noProof/>
                <w:webHidden/>
              </w:rPr>
              <w:fldChar w:fldCharType="end"/>
            </w:r>
          </w:hyperlink>
        </w:p>
        <w:p w14:paraId="2E88943A" w14:textId="77777777" w:rsidR="00E26180" w:rsidRDefault="00E26180">
          <w:r>
            <w:fldChar w:fldCharType="end"/>
          </w:r>
        </w:p>
      </w:sdtContent>
    </w:sdt>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pgSz w:w="11906" w:h="16838"/>
          <w:pgMar w:top="1417" w:right="1417" w:bottom="709" w:left="1417" w:header="708" w:footer="708" w:gutter="0"/>
          <w:pgNumType w:start="0"/>
          <w:cols w:space="708"/>
          <w:docGrid w:linePitch="360"/>
        </w:sectPr>
      </w:pPr>
    </w:p>
    <w:p w14:paraId="70957CC8" w14:textId="5D979A39" w:rsidR="0086227B" w:rsidRDefault="00984EF9" w:rsidP="0086227B">
      <w:pPr>
        <w:pStyle w:val="berschrift1"/>
      </w:pPr>
      <w:bookmarkStart w:id="1" w:name="_Toc427567492"/>
      <w:r>
        <w:lastRenderedPageBreak/>
        <w:t xml:space="preserve">Weitere </w:t>
      </w:r>
      <w:r w:rsidR="00977ED8">
        <w:t>Lehrer</w:t>
      </w:r>
      <w:r w:rsidR="00F31EBF">
        <w:t>versuch</w:t>
      </w:r>
      <w:r>
        <w:t>e</w:t>
      </w:r>
      <w:bookmarkEnd w:id="1"/>
    </w:p>
    <w:p w14:paraId="175620F1" w14:textId="2746FD8D" w:rsidR="00B06C68" w:rsidRPr="00984EF9" w:rsidRDefault="009B1ABA" w:rsidP="00B06C68">
      <w:pPr>
        <w:pStyle w:val="berschrift2"/>
      </w:pPr>
      <w:bookmarkStart w:id="2" w:name="_Toc427567493"/>
      <w:r>
        <w:rPr>
          <w:noProof/>
          <w:lang w:eastAsia="de-DE"/>
        </w:rPr>
        <w:pict w14:anchorId="69CC6AA0">
          <v:shape id="_x0000_s1157" type="#_x0000_t202" style="position:absolute;left:0;text-align:left;margin-left:-.05pt;margin-top:31.45pt;width:462.45pt;height:99.85pt;z-index:251790336;mso-width-relative:margin;mso-height-relative:margin" fillcolor="white [3201]" strokecolor="#4bacc6 [3208]" strokeweight="1pt">
            <v:stroke dashstyle="dash"/>
            <v:shadow color="#868686"/>
            <v:textbox style="mso-next-textbox:#_x0000_s1157">
              <w:txbxContent>
                <w:p w14:paraId="622364F3" w14:textId="0BAA58D1" w:rsidR="009E408B" w:rsidRPr="00A76CB1" w:rsidRDefault="009E408B" w:rsidP="00B06C68">
                  <w:pPr>
                    <w:rPr>
                      <w:color w:val="auto"/>
                    </w:rPr>
                  </w:pPr>
                  <w:r w:rsidRPr="00A76CB1">
                    <w:rPr>
                      <w:color w:val="auto"/>
                    </w:rPr>
                    <w:t>Dieser Versuch zeigt</w:t>
                  </w:r>
                  <w:r>
                    <w:rPr>
                      <w:color w:val="auto"/>
                    </w:rPr>
                    <w:t xml:space="preserve"> mittels elektrostatischer Kraft</w:t>
                  </w:r>
                  <w:r w:rsidRPr="00A76CB1">
                    <w:rPr>
                      <w:color w:val="auto"/>
                    </w:rPr>
                    <w:t xml:space="preserve"> </w:t>
                  </w:r>
                  <w:r>
                    <w:rPr>
                      <w:color w:val="auto"/>
                    </w:rPr>
                    <w:t xml:space="preserve">den </w:t>
                  </w:r>
                  <w:r w:rsidR="00CB732C">
                    <w:rPr>
                      <w:color w:val="auto"/>
                    </w:rPr>
                    <w:t>Dipolcharakter des Wassers auf, indem ein dünner Wasserstrahl abgelenkt wird. Der Versuch wurde als Lehrerversuch eingeordnet, da evtl. zu wenig Büretten oder Tierfelle/Wolltücher und Kunststoffstäbe zur Verfügung stehen könnten. Um den abgelenkten Wasserstrahl besser sichtbar zu machen, können Tinte oder M</w:t>
                  </w:r>
                  <w:r w:rsidR="00CB732C">
                    <w:rPr>
                      <w:color w:val="auto"/>
                    </w:rPr>
                    <w:t>e</w:t>
                  </w:r>
                  <w:r w:rsidR="00CB732C">
                    <w:rPr>
                      <w:color w:val="auto"/>
                    </w:rPr>
                    <w:t>thylenblau zum Färben eingesetzt werden.</w:t>
                  </w:r>
                </w:p>
              </w:txbxContent>
            </v:textbox>
            <w10:wrap type="square"/>
          </v:shape>
        </w:pict>
      </w:r>
      <w:r w:rsidR="00B06C68">
        <w:t>V</w:t>
      </w:r>
      <w:r w:rsidR="00AA6125">
        <w:t>1</w:t>
      </w:r>
      <w:r w:rsidR="00B06C68">
        <w:t xml:space="preserve"> – Der abgelenkte Wasserstrahl</w:t>
      </w:r>
      <w:bookmarkEnd w:id="2"/>
    </w:p>
    <w:p w14:paraId="5E3A89FA" w14:textId="77777777" w:rsidR="00B06C68" w:rsidRDefault="00B06C68" w:rsidP="00B06C68">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06C68" w:rsidRPr="009C5E28" w14:paraId="636CAC42" w14:textId="77777777" w:rsidTr="00760FB3">
        <w:tc>
          <w:tcPr>
            <w:tcW w:w="9322" w:type="dxa"/>
            <w:gridSpan w:val="9"/>
            <w:shd w:val="clear" w:color="auto" w:fill="4F81BD"/>
            <w:vAlign w:val="center"/>
          </w:tcPr>
          <w:p w14:paraId="06CC3728" w14:textId="77777777" w:rsidR="00B06C68" w:rsidRPr="00F31EBF" w:rsidRDefault="00B06C68" w:rsidP="00760FB3">
            <w:pPr>
              <w:spacing w:after="0"/>
              <w:jc w:val="center"/>
              <w:rPr>
                <w:b/>
                <w:bCs/>
                <w:color w:val="FFFFFF" w:themeColor="background1"/>
              </w:rPr>
            </w:pPr>
            <w:r w:rsidRPr="00F31EBF">
              <w:rPr>
                <w:b/>
                <w:bCs/>
                <w:color w:val="FFFFFF" w:themeColor="background1"/>
              </w:rPr>
              <w:t>Gefahrenstoffe</w:t>
            </w:r>
          </w:p>
        </w:tc>
      </w:tr>
      <w:tr w:rsidR="00B06C68" w:rsidRPr="009C5E28" w14:paraId="14A0F1CB" w14:textId="77777777" w:rsidTr="00B4716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B1938B1" w14:textId="77777777" w:rsidR="00B06C68" w:rsidRPr="009C5E28" w:rsidRDefault="00B06C68" w:rsidP="00760FB3">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71A0BA89" w14:textId="77777777" w:rsidR="00B06C68" w:rsidRPr="009C5E28" w:rsidRDefault="00B06C68" w:rsidP="00760FB3">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E210A9D" w14:textId="77777777" w:rsidR="00B06C68" w:rsidRPr="009C5E28" w:rsidRDefault="00B06C68" w:rsidP="00760FB3">
            <w:pPr>
              <w:spacing w:after="0"/>
              <w:jc w:val="center"/>
            </w:pPr>
            <w:r w:rsidRPr="009C5E28">
              <w:rPr>
                <w:sz w:val="20"/>
              </w:rPr>
              <w:t xml:space="preserve">P: </w:t>
            </w:r>
            <w:r>
              <w:t>-</w:t>
            </w:r>
          </w:p>
        </w:tc>
      </w:tr>
      <w:tr w:rsidR="00B06C68" w:rsidRPr="009C5E28" w14:paraId="24B2D751" w14:textId="77777777" w:rsidTr="00B4716D">
        <w:trPr>
          <w:trHeight w:val="434"/>
        </w:trPr>
        <w:tc>
          <w:tcPr>
            <w:tcW w:w="3027" w:type="dxa"/>
            <w:gridSpan w:val="3"/>
            <w:tcBorders>
              <w:top w:val="single" w:sz="8" w:space="0" w:color="4F81BD"/>
              <w:bottom w:val="single" w:sz="8" w:space="0" w:color="4F81BD"/>
            </w:tcBorders>
            <w:shd w:val="clear" w:color="auto" w:fill="auto"/>
            <w:vAlign w:val="center"/>
          </w:tcPr>
          <w:p w14:paraId="7D68BA88" w14:textId="630C1C34" w:rsidR="00B06C68" w:rsidRPr="009C5E28" w:rsidRDefault="000B6239" w:rsidP="00760FB3">
            <w:pPr>
              <w:spacing w:after="0" w:line="276" w:lineRule="auto"/>
              <w:jc w:val="center"/>
              <w:rPr>
                <w:bCs/>
                <w:sz w:val="20"/>
              </w:rPr>
            </w:pPr>
            <w:r>
              <w:rPr>
                <w:color w:val="auto"/>
                <w:sz w:val="20"/>
                <w:szCs w:val="20"/>
              </w:rPr>
              <w:t>(Methylenblau)</w:t>
            </w:r>
          </w:p>
        </w:tc>
        <w:tc>
          <w:tcPr>
            <w:tcW w:w="3177" w:type="dxa"/>
            <w:gridSpan w:val="3"/>
            <w:tcBorders>
              <w:top w:val="single" w:sz="8" w:space="0" w:color="4F81BD"/>
              <w:bottom w:val="single" w:sz="8" w:space="0" w:color="4F81BD"/>
            </w:tcBorders>
            <w:shd w:val="clear" w:color="auto" w:fill="auto"/>
            <w:vAlign w:val="center"/>
          </w:tcPr>
          <w:p w14:paraId="35C8DFAE" w14:textId="36475085" w:rsidR="00B06C68" w:rsidRPr="009C5E28" w:rsidRDefault="00B06C68" w:rsidP="00760FB3">
            <w:pPr>
              <w:pStyle w:val="Beschriftung"/>
              <w:spacing w:after="0"/>
              <w:jc w:val="center"/>
              <w:rPr>
                <w:sz w:val="20"/>
              </w:rPr>
            </w:pPr>
            <w:r w:rsidRPr="009C5E28">
              <w:rPr>
                <w:sz w:val="20"/>
              </w:rPr>
              <w:t xml:space="preserve">H: </w:t>
            </w:r>
            <w:r w:rsidR="000B6239" w:rsidRPr="000B6239">
              <w:rPr>
                <w:sz w:val="20"/>
              </w:rPr>
              <w:t>H302</w:t>
            </w:r>
          </w:p>
        </w:tc>
        <w:tc>
          <w:tcPr>
            <w:tcW w:w="3118" w:type="dxa"/>
            <w:gridSpan w:val="3"/>
            <w:tcBorders>
              <w:top w:val="single" w:sz="8" w:space="0" w:color="4F81BD"/>
              <w:bottom w:val="single" w:sz="8" w:space="0" w:color="4F81BD"/>
            </w:tcBorders>
            <w:shd w:val="clear" w:color="auto" w:fill="auto"/>
            <w:vAlign w:val="center"/>
          </w:tcPr>
          <w:p w14:paraId="7639DBD1" w14:textId="562873D3" w:rsidR="00B06C68" w:rsidRPr="009C5E28" w:rsidRDefault="00B06C68" w:rsidP="00760FB3">
            <w:pPr>
              <w:pStyle w:val="Beschriftung"/>
              <w:spacing w:after="0"/>
              <w:jc w:val="center"/>
              <w:rPr>
                <w:sz w:val="20"/>
              </w:rPr>
            </w:pPr>
            <w:r w:rsidRPr="009C5E28">
              <w:rPr>
                <w:sz w:val="20"/>
              </w:rPr>
              <w:t xml:space="preserve">P: </w:t>
            </w:r>
            <w:r w:rsidR="000B6239" w:rsidRPr="000B6239">
              <w:rPr>
                <w:sz w:val="20"/>
              </w:rPr>
              <w:t>P301+P312</w:t>
            </w:r>
          </w:p>
        </w:tc>
      </w:tr>
      <w:tr w:rsidR="000B6239" w:rsidRPr="009C5E28" w14:paraId="7DC1C4F9" w14:textId="77777777" w:rsidTr="00B4716D">
        <w:trPr>
          <w:trHeight w:val="434"/>
        </w:trPr>
        <w:tc>
          <w:tcPr>
            <w:tcW w:w="3027" w:type="dxa"/>
            <w:gridSpan w:val="3"/>
            <w:tcBorders>
              <w:top w:val="single" w:sz="8" w:space="0" w:color="4F81BD"/>
              <w:bottom w:val="single" w:sz="8" w:space="0" w:color="4F81BD"/>
            </w:tcBorders>
            <w:shd w:val="clear" w:color="auto" w:fill="auto"/>
            <w:vAlign w:val="center"/>
          </w:tcPr>
          <w:p w14:paraId="6459DBC1" w14:textId="27861E61" w:rsidR="000B6239" w:rsidRDefault="000B6239" w:rsidP="00760FB3">
            <w:pPr>
              <w:spacing w:after="0" w:line="276" w:lineRule="auto"/>
              <w:jc w:val="center"/>
              <w:rPr>
                <w:color w:val="auto"/>
                <w:sz w:val="20"/>
                <w:szCs w:val="20"/>
              </w:rPr>
            </w:pPr>
            <w:r>
              <w:rPr>
                <w:color w:val="auto"/>
                <w:sz w:val="20"/>
                <w:szCs w:val="20"/>
              </w:rPr>
              <w:t>(Tinte)</w:t>
            </w:r>
          </w:p>
        </w:tc>
        <w:tc>
          <w:tcPr>
            <w:tcW w:w="3177" w:type="dxa"/>
            <w:gridSpan w:val="3"/>
            <w:tcBorders>
              <w:top w:val="single" w:sz="8" w:space="0" w:color="4F81BD"/>
              <w:bottom w:val="single" w:sz="8" w:space="0" w:color="4F81BD"/>
            </w:tcBorders>
            <w:shd w:val="clear" w:color="auto" w:fill="auto"/>
            <w:vAlign w:val="center"/>
          </w:tcPr>
          <w:p w14:paraId="66506669" w14:textId="2AEA27F5" w:rsidR="000B6239" w:rsidRPr="009C5E28" w:rsidRDefault="000B6239" w:rsidP="00760FB3">
            <w:pPr>
              <w:pStyle w:val="Beschriftung"/>
              <w:spacing w:after="0"/>
              <w:jc w:val="center"/>
              <w:rPr>
                <w:sz w:val="20"/>
              </w:rPr>
            </w:pPr>
            <w:r w:rsidRPr="009C5E28">
              <w:rPr>
                <w:sz w:val="20"/>
              </w:rPr>
              <w:t xml:space="preserve">H: </w:t>
            </w:r>
            <w:r>
              <w:t>-</w:t>
            </w:r>
          </w:p>
        </w:tc>
        <w:tc>
          <w:tcPr>
            <w:tcW w:w="3118" w:type="dxa"/>
            <w:gridSpan w:val="3"/>
            <w:tcBorders>
              <w:top w:val="single" w:sz="8" w:space="0" w:color="4F81BD"/>
              <w:bottom w:val="single" w:sz="8" w:space="0" w:color="4F81BD"/>
            </w:tcBorders>
            <w:shd w:val="clear" w:color="auto" w:fill="auto"/>
            <w:vAlign w:val="center"/>
          </w:tcPr>
          <w:p w14:paraId="3575A82E" w14:textId="0112A23E" w:rsidR="000B6239" w:rsidRPr="009C5E28" w:rsidRDefault="000B6239" w:rsidP="00760FB3">
            <w:pPr>
              <w:pStyle w:val="Beschriftung"/>
              <w:spacing w:after="0"/>
              <w:jc w:val="center"/>
              <w:rPr>
                <w:sz w:val="20"/>
              </w:rPr>
            </w:pPr>
            <w:r w:rsidRPr="009C5E28">
              <w:rPr>
                <w:sz w:val="20"/>
              </w:rPr>
              <w:t xml:space="preserve">P: </w:t>
            </w:r>
            <w:r>
              <w:t>-</w:t>
            </w:r>
          </w:p>
        </w:tc>
      </w:tr>
      <w:tr w:rsidR="00B06C68" w:rsidRPr="009C5E28" w14:paraId="05C599C9" w14:textId="77777777" w:rsidTr="00B4716D">
        <w:tc>
          <w:tcPr>
            <w:tcW w:w="1009" w:type="dxa"/>
            <w:tcBorders>
              <w:top w:val="single" w:sz="8" w:space="0" w:color="4F81BD"/>
              <w:left w:val="single" w:sz="8" w:space="0" w:color="4F81BD"/>
              <w:bottom w:val="single" w:sz="8" w:space="0" w:color="4F81BD"/>
            </w:tcBorders>
            <w:shd w:val="clear" w:color="auto" w:fill="auto"/>
            <w:vAlign w:val="center"/>
          </w:tcPr>
          <w:p w14:paraId="7BFAF199" w14:textId="77777777" w:rsidR="00B06C68" w:rsidRPr="009C5E28" w:rsidRDefault="00B06C68" w:rsidP="00760FB3">
            <w:pPr>
              <w:spacing w:after="0"/>
              <w:jc w:val="center"/>
              <w:rPr>
                <w:b/>
                <w:bCs/>
              </w:rPr>
            </w:pPr>
            <w:r>
              <w:rPr>
                <w:b/>
                <w:bCs/>
                <w:noProof/>
                <w:lang w:eastAsia="de-DE"/>
              </w:rPr>
              <w:drawing>
                <wp:inline distT="0" distB="0" distL="0" distR="0" wp14:anchorId="7952BAAE" wp14:editId="75D09FA4">
                  <wp:extent cx="504000" cy="504000"/>
                  <wp:effectExtent l="0" t="0" r="0" b="0"/>
                  <wp:docPr id="3" name="Grafik 3"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137D1B" w14:textId="77777777" w:rsidR="00B06C68" w:rsidRPr="009C5E28" w:rsidRDefault="00B06C68" w:rsidP="00760FB3">
            <w:pPr>
              <w:spacing w:after="0"/>
              <w:jc w:val="center"/>
            </w:pPr>
            <w:r>
              <w:rPr>
                <w:noProof/>
                <w:lang w:eastAsia="de-DE"/>
              </w:rPr>
              <w:drawing>
                <wp:inline distT="0" distB="0" distL="0" distR="0" wp14:anchorId="5F894F49" wp14:editId="31B39556">
                  <wp:extent cx="504190" cy="5041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7B35ED5" w14:textId="77777777" w:rsidR="00B06C68" w:rsidRPr="009C5E28" w:rsidRDefault="00B06C68" w:rsidP="00760FB3">
            <w:pPr>
              <w:spacing w:after="0"/>
              <w:jc w:val="center"/>
            </w:pPr>
            <w:r>
              <w:rPr>
                <w:noProof/>
                <w:lang w:eastAsia="de-DE"/>
              </w:rPr>
              <w:drawing>
                <wp:inline distT="0" distB="0" distL="0" distR="0" wp14:anchorId="5174DAB5" wp14:editId="0AF74320">
                  <wp:extent cx="504190" cy="50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749EC0A" w14:textId="77777777" w:rsidR="00B06C68" w:rsidRPr="009C5E28" w:rsidRDefault="00B06C68" w:rsidP="00760FB3">
            <w:pPr>
              <w:spacing w:after="0"/>
              <w:jc w:val="center"/>
            </w:pPr>
            <w:r>
              <w:rPr>
                <w:noProof/>
                <w:lang w:eastAsia="de-DE"/>
              </w:rPr>
              <w:drawing>
                <wp:inline distT="0" distB="0" distL="0" distR="0" wp14:anchorId="4AD6CF48" wp14:editId="2DDAE0E3">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9F13397" w14:textId="77777777" w:rsidR="00B06C68" w:rsidRPr="009C5E28" w:rsidRDefault="00B06C68" w:rsidP="00760FB3">
            <w:pPr>
              <w:spacing w:after="0"/>
              <w:jc w:val="center"/>
            </w:pPr>
            <w:r>
              <w:rPr>
                <w:noProof/>
                <w:lang w:eastAsia="de-DE"/>
              </w:rPr>
              <w:drawing>
                <wp:inline distT="0" distB="0" distL="0" distR="0" wp14:anchorId="40F2353D" wp14:editId="26F137A8">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55520B6" w14:textId="77777777" w:rsidR="00B06C68" w:rsidRPr="009C5E28" w:rsidRDefault="00B06C68" w:rsidP="00760FB3">
            <w:pPr>
              <w:spacing w:after="0"/>
              <w:jc w:val="center"/>
            </w:pPr>
            <w:r>
              <w:rPr>
                <w:noProof/>
                <w:lang w:eastAsia="de-DE"/>
              </w:rPr>
              <w:drawing>
                <wp:inline distT="0" distB="0" distL="0" distR="0" wp14:anchorId="0EF10159" wp14:editId="4ECD7A97">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DD4E5CC" w14:textId="77777777" w:rsidR="00B06C68" w:rsidRPr="009C5E28" w:rsidRDefault="00B06C68" w:rsidP="00760FB3">
            <w:pPr>
              <w:spacing w:after="0"/>
              <w:jc w:val="center"/>
            </w:pPr>
            <w:r>
              <w:rPr>
                <w:noProof/>
                <w:lang w:eastAsia="de-DE"/>
              </w:rPr>
              <w:drawing>
                <wp:inline distT="0" distB="0" distL="0" distR="0" wp14:anchorId="3BE4C2BB" wp14:editId="520F4B89">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B808A5E" w14:textId="77AEB869" w:rsidR="00B06C68" w:rsidRPr="009C5E28" w:rsidRDefault="000B6239" w:rsidP="00760FB3">
            <w:pPr>
              <w:spacing w:after="0"/>
              <w:jc w:val="center"/>
            </w:pPr>
            <w:r>
              <w:rPr>
                <w:noProof/>
                <w:lang w:eastAsia="de-DE"/>
              </w:rPr>
              <w:drawing>
                <wp:inline distT="0" distB="0" distL="0" distR="0" wp14:anchorId="0B4B2116" wp14:editId="44573325">
                  <wp:extent cx="504000" cy="504000"/>
                  <wp:effectExtent l="0" t="0" r="0" b="0"/>
                  <wp:docPr id="24" name="Grafik 24" descr="C:\Users\Isabel\Studium\master\2. Semester\SVP chemie\musterprotokoll\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bel\Studium\master\2. Semester\SVP chemie\musterprotokoll\Piktogramme\Reizend.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D490806" w14:textId="77777777" w:rsidR="00B06C68" w:rsidRPr="009C5E28" w:rsidRDefault="00B06C68" w:rsidP="00760FB3">
            <w:pPr>
              <w:spacing w:after="0"/>
              <w:jc w:val="center"/>
            </w:pPr>
            <w:r>
              <w:rPr>
                <w:noProof/>
                <w:lang w:eastAsia="de-DE"/>
              </w:rPr>
              <w:drawing>
                <wp:inline distT="0" distB="0" distL="0" distR="0" wp14:anchorId="422B25F1" wp14:editId="0C5B6B3E">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08A97210" w14:textId="77777777" w:rsidR="00B06C68" w:rsidRDefault="00B06C68" w:rsidP="00B06C68">
      <w:pPr>
        <w:tabs>
          <w:tab w:val="left" w:pos="1701"/>
          <w:tab w:val="left" w:pos="1985"/>
        </w:tabs>
        <w:ind w:left="1980" w:hanging="1980"/>
      </w:pPr>
    </w:p>
    <w:p w14:paraId="67899292" w14:textId="68D11613" w:rsidR="00B06C68" w:rsidRDefault="00B06C68" w:rsidP="00B06C68">
      <w:pPr>
        <w:tabs>
          <w:tab w:val="left" w:pos="1701"/>
          <w:tab w:val="left" w:pos="1985"/>
        </w:tabs>
        <w:ind w:left="1980" w:hanging="1980"/>
      </w:pPr>
      <w:r>
        <w:t xml:space="preserve">Materialien: </w:t>
      </w:r>
      <w:r>
        <w:tab/>
      </w:r>
      <w:r>
        <w:tab/>
      </w:r>
      <w:r w:rsidR="000B6239">
        <w:t xml:space="preserve">Stativ mit Muffe und Klammer, Bürette, Becherglas, Kunststoffstab oder Luftballon, </w:t>
      </w:r>
      <w:proofErr w:type="spellStart"/>
      <w:r w:rsidR="000B6239">
        <w:t>Tierfell</w:t>
      </w:r>
      <w:proofErr w:type="spellEnd"/>
      <w:r w:rsidR="000B6239">
        <w:t xml:space="preserve"> oder Wolltuch</w:t>
      </w:r>
    </w:p>
    <w:p w14:paraId="23C8E52D" w14:textId="42E6C7D1" w:rsidR="00B06C68" w:rsidRPr="00ED07C2" w:rsidRDefault="00B06C68" w:rsidP="00B06C68">
      <w:pPr>
        <w:tabs>
          <w:tab w:val="left" w:pos="1701"/>
          <w:tab w:val="left" w:pos="1985"/>
        </w:tabs>
        <w:ind w:left="1980" w:hanging="1980"/>
      </w:pPr>
      <w:r>
        <w:t>Chemikalien:</w:t>
      </w:r>
      <w:r>
        <w:tab/>
      </w:r>
      <w:r>
        <w:tab/>
        <w:t xml:space="preserve">Wasser, </w:t>
      </w:r>
      <w:r w:rsidR="000B6239">
        <w:t>(Methylenblau oder Tinte)</w:t>
      </w:r>
    </w:p>
    <w:p w14:paraId="6D0CA5AB" w14:textId="63F3A088" w:rsidR="00B06C68" w:rsidRDefault="00B06C68" w:rsidP="00B06C68">
      <w:pPr>
        <w:tabs>
          <w:tab w:val="left" w:pos="1701"/>
          <w:tab w:val="left" w:pos="1985"/>
        </w:tabs>
        <w:ind w:left="1980" w:hanging="1980"/>
      </w:pPr>
      <w:r>
        <w:t xml:space="preserve">Durchführung: </w:t>
      </w:r>
      <w:r>
        <w:tab/>
      </w:r>
      <w:r>
        <w:tab/>
      </w:r>
      <w:r w:rsidR="00E47916">
        <w:t>Mit der Klammer und der Muffe wird die Bürette an dem Stativ befestigt und mit Wasser befüllt. Das Becherglas wird so positioniert, dass es den Wasserstrahl aus der Bürette auffängt. Der Hahn der Bürette wird so weit aufgedreht, dass ein dünner Wasserstrahl entsteht. Anschließend wird der</w:t>
      </w:r>
      <w:r w:rsidR="000B6239">
        <w:t xml:space="preserve"> Kunststoffstab </w:t>
      </w:r>
      <w:r w:rsidR="00E47916">
        <w:t xml:space="preserve">mehrmals schnell und kräftig </w:t>
      </w:r>
      <w:r w:rsidR="000B6239">
        <w:t xml:space="preserve">an dem </w:t>
      </w:r>
      <w:proofErr w:type="spellStart"/>
      <w:r w:rsidR="000B6239">
        <w:t>Tierfell</w:t>
      </w:r>
      <w:proofErr w:type="spellEnd"/>
      <w:r w:rsidR="000B6239">
        <w:t xml:space="preserve"> gerieben</w:t>
      </w:r>
      <w:r w:rsidR="00E47916">
        <w:t xml:space="preserve"> und in die Nähe des Wasserstrahls gehalten. </w:t>
      </w:r>
    </w:p>
    <w:p w14:paraId="193C856A" w14:textId="74A73A0A" w:rsidR="00B06C68" w:rsidRDefault="00B06C68" w:rsidP="00B06C68">
      <w:pPr>
        <w:tabs>
          <w:tab w:val="left" w:pos="1701"/>
          <w:tab w:val="left" w:pos="1985"/>
        </w:tabs>
        <w:ind w:left="1980" w:hanging="1980"/>
      </w:pPr>
      <w:r>
        <w:t>Beobachtung:</w:t>
      </w:r>
      <w:r>
        <w:tab/>
      </w:r>
      <w:r>
        <w:tab/>
      </w:r>
      <w:r w:rsidR="00E47916">
        <w:t>Der Wasserstrahl wird von seiner ursprünglichen Richtung abgelenkt und vom Kunststoffstab angezogen.</w:t>
      </w:r>
      <w:r>
        <w:t xml:space="preserve">  </w:t>
      </w:r>
    </w:p>
    <w:p w14:paraId="41D6E363" w14:textId="0BB9839C" w:rsidR="00B06C68" w:rsidRDefault="002E4C23" w:rsidP="002E4C23">
      <w:pPr>
        <w:keepNext/>
        <w:tabs>
          <w:tab w:val="left" w:pos="1701"/>
          <w:tab w:val="left" w:pos="1985"/>
        </w:tabs>
        <w:ind w:left="1980" w:hanging="1980"/>
        <w:jc w:val="center"/>
      </w:pPr>
      <w:r>
        <w:rPr>
          <w:noProof/>
          <w:lang w:eastAsia="de-DE"/>
        </w:rPr>
        <w:lastRenderedPageBreak/>
        <w:drawing>
          <wp:inline distT="0" distB="0" distL="0" distR="0" wp14:anchorId="3093E3E2" wp14:editId="608978C5">
            <wp:extent cx="933835" cy="2160000"/>
            <wp:effectExtent l="0" t="0" r="0" b="0"/>
            <wp:docPr id="28" name="Grafik 28" descr="C:\Users\Isabel\Studium\master\2. Semester\SVP chemie\5 6\fotos\20150729_13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abel\Studium\master\2. Semester\SVP chemie\5 6\fotos\20150729_131038.jp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933835" cy="21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2BEC522C" wp14:editId="18B9F912">
            <wp:extent cx="990167" cy="2160000"/>
            <wp:effectExtent l="0" t="0" r="0" b="0"/>
            <wp:docPr id="29" name="Grafik 29" descr="C:\Users\Isabel\Studium\master\2. Semester\SVP chemie\5 6\fotos\20150729_13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abel\Studium\master\2. Semester\SVP chemie\5 6\fotos\20150729_131426.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99016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BDE296D" w14:textId="352ADE55" w:rsidR="00B06C68" w:rsidRDefault="00B06C68" w:rsidP="002E4C23">
      <w:pPr>
        <w:pStyle w:val="Beschriftung"/>
        <w:jc w:val="center"/>
      </w:pPr>
      <w:r>
        <w:t xml:space="preserve">Abb. </w:t>
      </w:r>
      <w:fldSimple w:instr=" SEQ Abb. \* ARABIC ">
        <w:r w:rsidR="0011450A">
          <w:rPr>
            <w:noProof/>
          </w:rPr>
          <w:t>1</w:t>
        </w:r>
      </w:fldSimple>
      <w:r>
        <w:t xml:space="preserve"> - </w:t>
      </w:r>
      <w:r>
        <w:rPr>
          <w:noProof/>
        </w:rPr>
        <w:t xml:space="preserve"> </w:t>
      </w:r>
      <w:r w:rsidR="00A93053">
        <w:rPr>
          <w:noProof/>
        </w:rPr>
        <w:t xml:space="preserve">links </w:t>
      </w:r>
      <w:r w:rsidR="00823572">
        <w:rPr>
          <w:noProof/>
        </w:rPr>
        <w:t>Ablenkung durch einen</w:t>
      </w:r>
      <w:r w:rsidR="00A93053">
        <w:rPr>
          <w:noProof/>
        </w:rPr>
        <w:t xml:space="preserve"> Kunststoffstab und rechts </w:t>
      </w:r>
      <w:r w:rsidR="00CB732C">
        <w:rPr>
          <w:noProof/>
        </w:rPr>
        <w:t>Ablenkung</w:t>
      </w:r>
      <w:r w:rsidR="00823572">
        <w:rPr>
          <w:noProof/>
        </w:rPr>
        <w:t xml:space="preserve"> du</w:t>
      </w:r>
      <w:r w:rsidR="00A93053">
        <w:rPr>
          <w:noProof/>
        </w:rPr>
        <w:t>r</w:t>
      </w:r>
      <w:r w:rsidR="00823572">
        <w:rPr>
          <w:noProof/>
        </w:rPr>
        <w:t>ch einen Luftballon</w:t>
      </w:r>
      <w:r>
        <w:rPr>
          <w:noProof/>
        </w:rPr>
        <w:t>.</w:t>
      </w:r>
    </w:p>
    <w:p w14:paraId="44E819FB" w14:textId="62C1E2D4" w:rsidR="00B06C68" w:rsidRDefault="009A6BEB" w:rsidP="00B06C68">
      <w:pPr>
        <w:tabs>
          <w:tab w:val="left" w:pos="1701"/>
          <w:tab w:val="left" w:pos="1985"/>
        </w:tabs>
        <w:ind w:left="2124" w:hanging="2124"/>
        <w:rPr>
          <w:rFonts w:eastAsiaTheme="minorEastAsia"/>
        </w:rPr>
      </w:pPr>
      <w:r>
        <w:t>Deutung:</w:t>
      </w:r>
      <w:r>
        <w:tab/>
      </w:r>
      <w:r>
        <w:tab/>
      </w:r>
      <w:r>
        <w:tab/>
      </w:r>
      <w:r w:rsidR="00840BD8">
        <w:t>Da Wasser elekt</w:t>
      </w:r>
      <w:r w:rsidR="00CB732C">
        <w:t>rische</w:t>
      </w:r>
      <w:r w:rsidR="00840BD8">
        <w:t xml:space="preserve"> Eigenschaften besitzt, wird es von dem elektrost</w:t>
      </w:r>
      <w:r w:rsidR="00840BD8">
        <w:t>a</w:t>
      </w:r>
      <w:r w:rsidR="00840BD8">
        <w:t xml:space="preserve">tisch aufgeladenem Kunststoffstab </w:t>
      </w:r>
      <w:r w:rsidR="0035103B">
        <w:t xml:space="preserve">angezogen. Je nachdem, ob der in die Nähe gebrachte Gegenstand positiv oder negativ ausgerichtet ist, richten sich die Wassermoleküle mit ihrer negativen oder positiven Teilladung zum Strahl aus und werden angezogen. </w:t>
      </w:r>
    </w:p>
    <w:p w14:paraId="173994DE" w14:textId="77777777" w:rsidR="00B06C68" w:rsidRDefault="00B06C68" w:rsidP="00B06C68">
      <w:pPr>
        <w:spacing w:line="276" w:lineRule="auto"/>
        <w:jc w:val="left"/>
      </w:pPr>
      <w:r>
        <w:t>Entsorgung:</w:t>
      </w:r>
      <w:r>
        <w:tab/>
        <w:t xml:space="preserve">           </w:t>
      </w:r>
      <w:r>
        <w:tab/>
        <w:t xml:space="preserve">Die Entsorgung erfolgt mit dem Abwasser. </w:t>
      </w:r>
    </w:p>
    <w:p w14:paraId="5BD0E11B" w14:textId="790EE24C" w:rsidR="00F17765" w:rsidRPr="004D46E7" w:rsidRDefault="00B06C68" w:rsidP="004D46E7">
      <w:pPr>
        <w:jc w:val="left"/>
        <w:rPr>
          <w:rFonts w:asciiTheme="majorHAnsi" w:hAnsiTheme="majorHAnsi"/>
        </w:rPr>
      </w:pPr>
      <w:r>
        <w:t>Literatur:</w:t>
      </w:r>
      <w:r>
        <w:tab/>
      </w:r>
      <w:r>
        <w:tab/>
      </w:r>
      <w:r>
        <w:rPr>
          <w:rFonts w:cs="Cambria"/>
          <w:color w:val="1D1B11"/>
        </w:rPr>
        <w:t xml:space="preserve">H. </w:t>
      </w:r>
      <w:proofErr w:type="spellStart"/>
      <w:r>
        <w:rPr>
          <w:rFonts w:cs="Cambria"/>
          <w:color w:val="1D1B11"/>
        </w:rPr>
        <w:t>Schmidkunz</w:t>
      </w:r>
      <w:proofErr w:type="spellEnd"/>
      <w:r>
        <w:rPr>
          <w:rFonts w:cs="Cambria"/>
          <w:color w:val="1D1B11"/>
        </w:rPr>
        <w:t xml:space="preserve">, Chemische Freihandversuche – Band 1, </w:t>
      </w:r>
      <w:proofErr w:type="spellStart"/>
      <w:r>
        <w:rPr>
          <w:rFonts w:cs="Cambria"/>
          <w:color w:val="1D1B11"/>
        </w:rPr>
        <w:t>Aulis</w:t>
      </w:r>
      <w:proofErr w:type="spellEnd"/>
      <w:r>
        <w:rPr>
          <w:rFonts w:cs="Cambria"/>
          <w:color w:val="1D1B11"/>
        </w:rPr>
        <w:t>, 2011</w:t>
      </w:r>
      <w:r>
        <w:rPr>
          <w:rFonts w:cs="Cambria"/>
          <w:color w:val="000000"/>
        </w:rPr>
        <w:t>,</w:t>
      </w:r>
      <w:r>
        <w:rPr>
          <w:rFonts w:cs="Cambria"/>
          <w:color w:val="000000"/>
        </w:rPr>
        <w:br/>
      </w:r>
      <w:r>
        <w:tab/>
      </w:r>
      <w:r>
        <w:tab/>
      </w:r>
      <w:r>
        <w:tab/>
      </w:r>
      <w:r>
        <w:rPr>
          <w:rFonts w:cs="Cambria"/>
          <w:color w:val="000000"/>
        </w:rPr>
        <w:t>S. </w:t>
      </w:r>
      <w:r w:rsidR="00E47916">
        <w:rPr>
          <w:rFonts w:cs="Cambria"/>
          <w:color w:val="000000"/>
        </w:rPr>
        <w:t>184</w:t>
      </w:r>
      <w:r>
        <w:rPr>
          <w:rFonts w:cs="Cambria"/>
          <w:color w:val="1D1B11"/>
        </w:rPr>
        <w:t>.</w:t>
      </w:r>
    </w:p>
    <w:p w14:paraId="7758C2B7" w14:textId="76C1712F" w:rsidR="006E32AF" w:rsidRPr="006E32AF" w:rsidRDefault="009B1ABA" w:rsidP="006E32AF">
      <w:pPr>
        <w:tabs>
          <w:tab w:val="left" w:pos="1701"/>
          <w:tab w:val="left" w:pos="1985"/>
        </w:tabs>
        <w:ind w:left="1980" w:hanging="1980"/>
        <w:rPr>
          <w:rFonts w:eastAsiaTheme="minorEastAsia"/>
        </w:rPr>
      </w:pPr>
      <w:r>
        <w:pict w14:anchorId="17E4B506">
          <v:shape id="_x0000_s1191" type="#_x0000_t202" style="width:462.45pt;height:40.6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91">
              <w:txbxContent>
                <w:p w14:paraId="13C0870E" w14:textId="3FF5947A" w:rsidR="009E408B" w:rsidRPr="00F31EBF" w:rsidRDefault="00CB732C" w:rsidP="000D10FB">
                  <w:pPr>
                    <w:rPr>
                      <w:color w:val="auto"/>
                    </w:rPr>
                  </w:pPr>
                  <w:r>
                    <w:rPr>
                      <w:color w:val="auto"/>
                    </w:rPr>
                    <w:t xml:space="preserve">Dieser Versuch kann alternativ auch an einem Wasserhahn durchgeführt werden. </w:t>
                  </w:r>
                  <w:r w:rsidR="00DC7E86">
                    <w:rPr>
                      <w:color w:val="auto"/>
                    </w:rPr>
                    <w:t>Die Betrac</w:t>
                  </w:r>
                  <w:r w:rsidR="00DC7E86">
                    <w:rPr>
                      <w:color w:val="auto"/>
                    </w:rPr>
                    <w:t>h</w:t>
                  </w:r>
                  <w:r w:rsidR="00DC7E86">
                    <w:rPr>
                      <w:color w:val="auto"/>
                    </w:rPr>
                    <w:t>tung des Versuchs bietet sich in dieser Klassenstufe nur auf phänomenologischer Ebene an.</w:t>
                  </w:r>
                </w:p>
              </w:txbxContent>
            </v:textbox>
            <w10:wrap type="none"/>
            <w10:anchorlock/>
          </v:shape>
        </w:pict>
      </w:r>
    </w:p>
    <w:p w14:paraId="2332D4A1" w14:textId="6B64D3B6" w:rsidR="00B619BB" w:rsidRDefault="00984EF9" w:rsidP="005669B2">
      <w:pPr>
        <w:pStyle w:val="berschrift1"/>
      </w:pPr>
      <w:bookmarkStart w:id="3" w:name="_Toc427567494"/>
      <w:r>
        <w:t xml:space="preserve">Weitere </w:t>
      </w:r>
      <w:r w:rsidR="00994634">
        <w:t>Schülerversuch</w:t>
      </w:r>
      <w:r>
        <w:t>e</w:t>
      </w:r>
      <w:bookmarkEnd w:id="3"/>
    </w:p>
    <w:p w14:paraId="4C126181" w14:textId="161ACF20" w:rsidR="00823572" w:rsidRPr="00984EF9" w:rsidRDefault="009B1ABA" w:rsidP="00823572">
      <w:pPr>
        <w:pStyle w:val="berschrift2"/>
      </w:pPr>
      <w:bookmarkStart w:id="4" w:name="_Toc427567495"/>
      <w:r>
        <w:rPr>
          <w:noProof/>
          <w:lang w:eastAsia="de-DE"/>
        </w:rPr>
        <w:pict w14:anchorId="0D6625BD">
          <v:shape id="_x0000_s1160" type="#_x0000_t202" style="position:absolute;left:0;text-align:left;margin-left:-.05pt;margin-top:34.3pt;width:462.45pt;height:60.75pt;z-index:251792384;mso-position-horizontal-relative:text;mso-position-vertical-relative:text;mso-width-relative:margin;mso-height-relative:margin" fillcolor="white [3201]" strokecolor="#4bacc6 [3208]" strokeweight="1pt">
            <v:stroke dashstyle="dash"/>
            <v:shadow color="#868686"/>
            <v:textbox style="mso-next-textbox:#_x0000_s1160">
              <w:txbxContent>
                <w:p w14:paraId="22C286CC" w14:textId="297E8C27" w:rsidR="009E408B" w:rsidRPr="00A76CB1" w:rsidRDefault="000C0AD6" w:rsidP="00823572">
                  <w:pPr>
                    <w:rPr>
                      <w:color w:val="auto"/>
                    </w:rPr>
                  </w:pPr>
                  <w:r>
                    <w:rPr>
                      <w:color w:val="auto"/>
                    </w:rPr>
                    <w:t>Mit diesem Versuch wird deutlich</w:t>
                  </w:r>
                  <w:r w:rsidR="009E408B">
                    <w:rPr>
                      <w:color w:val="auto"/>
                    </w:rPr>
                    <w:t>, dass es auf die Dichte ankommt, ob ein Gegenstand schwimmt oder sinkt.</w:t>
                  </w:r>
                  <w:r>
                    <w:rPr>
                      <w:color w:val="auto"/>
                    </w:rPr>
                    <w:t xml:space="preserve"> Es können beliebige Materialien von den SuS mitgebracht und zum Schwimmen oder </w:t>
                  </w:r>
                  <w:r w:rsidR="00AD6064">
                    <w:rPr>
                      <w:color w:val="auto"/>
                    </w:rPr>
                    <w:t>S</w:t>
                  </w:r>
                  <w:r>
                    <w:rPr>
                      <w:color w:val="auto"/>
                    </w:rPr>
                    <w:t xml:space="preserve">inken gebracht werden. </w:t>
                  </w:r>
                </w:p>
              </w:txbxContent>
            </v:textbox>
            <w10:wrap type="square"/>
          </v:shape>
        </w:pict>
      </w:r>
      <w:r w:rsidR="00984EF9">
        <w:t>V</w:t>
      </w:r>
      <w:r w:rsidR="00AA6125">
        <w:t>2</w:t>
      </w:r>
      <w:r w:rsidR="00984EF9">
        <w:t xml:space="preserve"> – </w:t>
      </w:r>
      <w:r w:rsidR="00823572">
        <w:t>Schwimmen oder sinken?</w:t>
      </w:r>
      <w:bookmarkEnd w:id="4"/>
    </w:p>
    <w:p w14:paraId="1A350B22" w14:textId="77777777" w:rsidR="00823572" w:rsidRDefault="00823572" w:rsidP="00823572">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23572" w:rsidRPr="009C5E28" w14:paraId="0B35C2E4" w14:textId="77777777" w:rsidTr="00760FB3">
        <w:tc>
          <w:tcPr>
            <w:tcW w:w="9322" w:type="dxa"/>
            <w:gridSpan w:val="9"/>
            <w:shd w:val="clear" w:color="auto" w:fill="4F81BD"/>
            <w:vAlign w:val="center"/>
          </w:tcPr>
          <w:p w14:paraId="7FF8E9FE" w14:textId="77777777" w:rsidR="00823572" w:rsidRPr="00F31EBF" w:rsidRDefault="00823572" w:rsidP="00760FB3">
            <w:pPr>
              <w:spacing w:after="0"/>
              <w:jc w:val="center"/>
              <w:rPr>
                <w:b/>
                <w:bCs/>
                <w:color w:val="FFFFFF" w:themeColor="background1"/>
              </w:rPr>
            </w:pPr>
            <w:r w:rsidRPr="00F31EBF">
              <w:rPr>
                <w:b/>
                <w:bCs/>
                <w:color w:val="FFFFFF" w:themeColor="background1"/>
              </w:rPr>
              <w:t>Gefahrenstoffe</w:t>
            </w:r>
          </w:p>
        </w:tc>
      </w:tr>
      <w:tr w:rsidR="00823572" w:rsidRPr="009C5E28" w14:paraId="6880C4C1"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88263FF" w14:textId="77777777" w:rsidR="00823572" w:rsidRPr="009C5E28" w:rsidRDefault="00823572" w:rsidP="00760FB3">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2D42E5D6" w14:textId="77777777" w:rsidR="00823572" w:rsidRPr="009C5E28" w:rsidRDefault="00823572" w:rsidP="00760FB3">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A77FF0E" w14:textId="77777777" w:rsidR="00823572" w:rsidRPr="009C5E28" w:rsidRDefault="00823572" w:rsidP="00760FB3">
            <w:pPr>
              <w:spacing w:after="0"/>
              <w:jc w:val="center"/>
            </w:pPr>
            <w:r w:rsidRPr="009C5E28">
              <w:rPr>
                <w:sz w:val="20"/>
              </w:rPr>
              <w:t xml:space="preserve">P: </w:t>
            </w:r>
            <w:r>
              <w:t>-</w:t>
            </w:r>
          </w:p>
        </w:tc>
      </w:tr>
      <w:tr w:rsidR="00823572" w:rsidRPr="009C5E28" w14:paraId="486EDDCF" w14:textId="77777777" w:rsidTr="00760FB3">
        <w:trPr>
          <w:trHeight w:val="434"/>
        </w:trPr>
        <w:tc>
          <w:tcPr>
            <w:tcW w:w="3027" w:type="dxa"/>
            <w:gridSpan w:val="3"/>
            <w:tcBorders>
              <w:bottom w:val="single" w:sz="8" w:space="0" w:color="4F81BD"/>
            </w:tcBorders>
            <w:shd w:val="clear" w:color="auto" w:fill="auto"/>
            <w:vAlign w:val="center"/>
          </w:tcPr>
          <w:p w14:paraId="2F0905F1" w14:textId="53607E49" w:rsidR="00823572" w:rsidRPr="009C5E28" w:rsidRDefault="009A6BEB" w:rsidP="00760FB3">
            <w:pPr>
              <w:spacing w:after="0" w:line="276" w:lineRule="auto"/>
              <w:jc w:val="center"/>
              <w:rPr>
                <w:bCs/>
                <w:sz w:val="20"/>
              </w:rPr>
            </w:pPr>
            <w:r>
              <w:rPr>
                <w:color w:val="auto"/>
                <w:sz w:val="20"/>
                <w:szCs w:val="20"/>
              </w:rPr>
              <w:t>Eis</w:t>
            </w:r>
          </w:p>
        </w:tc>
        <w:tc>
          <w:tcPr>
            <w:tcW w:w="3177" w:type="dxa"/>
            <w:gridSpan w:val="3"/>
            <w:tcBorders>
              <w:bottom w:val="single" w:sz="8" w:space="0" w:color="4F81BD"/>
            </w:tcBorders>
            <w:shd w:val="clear" w:color="auto" w:fill="auto"/>
            <w:vAlign w:val="center"/>
          </w:tcPr>
          <w:p w14:paraId="0835C2A0" w14:textId="57AF485D" w:rsidR="00823572" w:rsidRPr="009C5E28" w:rsidRDefault="00823572" w:rsidP="009A6BEB">
            <w:pPr>
              <w:pStyle w:val="Beschriftung"/>
              <w:spacing w:after="0"/>
              <w:jc w:val="center"/>
              <w:rPr>
                <w:sz w:val="20"/>
              </w:rPr>
            </w:pPr>
            <w:r w:rsidRPr="009C5E28">
              <w:rPr>
                <w:sz w:val="20"/>
              </w:rPr>
              <w:t xml:space="preserve">H: </w:t>
            </w:r>
            <w:r w:rsidR="009A6BEB">
              <w:rPr>
                <w:sz w:val="20"/>
              </w:rPr>
              <w:t>-</w:t>
            </w:r>
          </w:p>
        </w:tc>
        <w:tc>
          <w:tcPr>
            <w:tcW w:w="3118" w:type="dxa"/>
            <w:gridSpan w:val="3"/>
            <w:tcBorders>
              <w:bottom w:val="single" w:sz="8" w:space="0" w:color="4F81BD"/>
            </w:tcBorders>
            <w:shd w:val="clear" w:color="auto" w:fill="auto"/>
            <w:vAlign w:val="center"/>
          </w:tcPr>
          <w:p w14:paraId="11781FF6" w14:textId="677A4D6A" w:rsidR="00823572" w:rsidRPr="009C5E28" w:rsidRDefault="00823572" w:rsidP="009A6BEB">
            <w:pPr>
              <w:pStyle w:val="Beschriftung"/>
              <w:spacing w:after="0"/>
              <w:jc w:val="center"/>
              <w:rPr>
                <w:sz w:val="20"/>
              </w:rPr>
            </w:pPr>
            <w:r w:rsidRPr="009C5E28">
              <w:rPr>
                <w:sz w:val="20"/>
              </w:rPr>
              <w:t xml:space="preserve">P: </w:t>
            </w:r>
            <w:r w:rsidR="009A6BEB">
              <w:rPr>
                <w:sz w:val="20"/>
              </w:rPr>
              <w:t>-</w:t>
            </w:r>
          </w:p>
        </w:tc>
      </w:tr>
      <w:tr w:rsidR="00823572" w:rsidRPr="009C5E28" w14:paraId="3AFACDF8" w14:textId="77777777" w:rsidTr="00760FB3">
        <w:tc>
          <w:tcPr>
            <w:tcW w:w="1009" w:type="dxa"/>
            <w:tcBorders>
              <w:top w:val="nil"/>
              <w:left w:val="single" w:sz="8" w:space="0" w:color="4F81BD"/>
              <w:bottom w:val="single" w:sz="8" w:space="0" w:color="4F81BD"/>
            </w:tcBorders>
            <w:shd w:val="clear" w:color="auto" w:fill="auto"/>
            <w:vAlign w:val="center"/>
          </w:tcPr>
          <w:p w14:paraId="41797688" w14:textId="77777777" w:rsidR="00823572" w:rsidRPr="009C5E28" w:rsidRDefault="00823572" w:rsidP="00760FB3">
            <w:pPr>
              <w:spacing w:after="0"/>
              <w:jc w:val="center"/>
              <w:rPr>
                <w:b/>
                <w:bCs/>
              </w:rPr>
            </w:pPr>
            <w:r>
              <w:rPr>
                <w:b/>
                <w:bCs/>
                <w:noProof/>
                <w:lang w:eastAsia="de-DE"/>
              </w:rPr>
              <w:lastRenderedPageBreak/>
              <w:drawing>
                <wp:inline distT="0" distB="0" distL="0" distR="0" wp14:anchorId="4C6DBF50" wp14:editId="295138B4">
                  <wp:extent cx="504000" cy="504000"/>
                  <wp:effectExtent l="0" t="0" r="0" b="0"/>
                  <wp:docPr id="5" name="Grafik 5"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BC50CF4" w14:textId="77777777" w:rsidR="00823572" w:rsidRPr="009C5E28" w:rsidRDefault="00823572" w:rsidP="00760FB3">
            <w:pPr>
              <w:spacing w:after="0"/>
              <w:jc w:val="center"/>
            </w:pPr>
            <w:r>
              <w:rPr>
                <w:noProof/>
                <w:lang w:eastAsia="de-DE"/>
              </w:rPr>
              <w:drawing>
                <wp:inline distT="0" distB="0" distL="0" distR="0" wp14:anchorId="2BF926A9" wp14:editId="104CEFFF">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18EECC6" w14:textId="77777777" w:rsidR="00823572" w:rsidRPr="009C5E28" w:rsidRDefault="00823572" w:rsidP="00760FB3">
            <w:pPr>
              <w:spacing w:after="0"/>
              <w:jc w:val="center"/>
            </w:pPr>
            <w:r>
              <w:rPr>
                <w:noProof/>
                <w:lang w:eastAsia="de-DE"/>
              </w:rPr>
              <w:drawing>
                <wp:inline distT="0" distB="0" distL="0" distR="0" wp14:anchorId="729FD1DD" wp14:editId="78430F61">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31E0C6B" w14:textId="77777777" w:rsidR="00823572" w:rsidRPr="009C5E28" w:rsidRDefault="00823572" w:rsidP="00760FB3">
            <w:pPr>
              <w:spacing w:after="0"/>
              <w:jc w:val="center"/>
            </w:pPr>
            <w:r>
              <w:rPr>
                <w:noProof/>
                <w:lang w:eastAsia="de-DE"/>
              </w:rPr>
              <w:drawing>
                <wp:inline distT="0" distB="0" distL="0" distR="0" wp14:anchorId="3FB2056F" wp14:editId="2B873D48">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12CF5053" w14:textId="77777777" w:rsidR="00823572" w:rsidRPr="009C5E28" w:rsidRDefault="00823572" w:rsidP="00760FB3">
            <w:pPr>
              <w:spacing w:after="0"/>
              <w:jc w:val="center"/>
            </w:pPr>
            <w:r>
              <w:rPr>
                <w:noProof/>
                <w:lang w:eastAsia="de-DE"/>
              </w:rPr>
              <w:drawing>
                <wp:inline distT="0" distB="0" distL="0" distR="0" wp14:anchorId="7E46B158" wp14:editId="790E7407">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36492ADD" w14:textId="77777777" w:rsidR="00823572" w:rsidRPr="009C5E28" w:rsidRDefault="00823572" w:rsidP="00760FB3">
            <w:pPr>
              <w:spacing w:after="0"/>
              <w:jc w:val="center"/>
            </w:pPr>
            <w:r>
              <w:rPr>
                <w:noProof/>
                <w:lang w:eastAsia="de-DE"/>
              </w:rPr>
              <w:drawing>
                <wp:inline distT="0" distB="0" distL="0" distR="0" wp14:anchorId="3A862282" wp14:editId="46E6B9B5">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2FFE284B" w14:textId="77777777" w:rsidR="00823572" w:rsidRPr="009C5E28" w:rsidRDefault="00823572" w:rsidP="00760FB3">
            <w:pPr>
              <w:spacing w:after="0"/>
              <w:jc w:val="center"/>
            </w:pPr>
            <w:r>
              <w:rPr>
                <w:noProof/>
                <w:lang w:eastAsia="de-DE"/>
              </w:rPr>
              <w:drawing>
                <wp:inline distT="0" distB="0" distL="0" distR="0" wp14:anchorId="1C6F1E7C" wp14:editId="6DF14AB1">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445C8E14" w14:textId="501D7D61" w:rsidR="00823572" w:rsidRPr="009C5E28" w:rsidRDefault="009A6BEB" w:rsidP="00760FB3">
            <w:pPr>
              <w:spacing w:after="0"/>
              <w:jc w:val="center"/>
            </w:pPr>
            <w:r>
              <w:rPr>
                <w:noProof/>
                <w:lang w:eastAsia="de-DE"/>
              </w:rPr>
              <w:drawing>
                <wp:inline distT="0" distB="0" distL="0" distR="0" wp14:anchorId="064ECE94" wp14:editId="743ECBC5">
                  <wp:extent cx="504000" cy="504000"/>
                  <wp:effectExtent l="0" t="0" r="0" b="0"/>
                  <wp:docPr id="40" name="Grafik 40"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musterprotokoll\Piktogramme\Reizend grau.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2DC35E06" w14:textId="77777777" w:rsidR="00823572" w:rsidRPr="009C5E28" w:rsidRDefault="00823572" w:rsidP="00760FB3">
            <w:pPr>
              <w:spacing w:after="0"/>
              <w:jc w:val="center"/>
            </w:pPr>
            <w:r>
              <w:rPr>
                <w:noProof/>
                <w:lang w:eastAsia="de-DE"/>
              </w:rPr>
              <w:drawing>
                <wp:inline distT="0" distB="0" distL="0" distR="0" wp14:anchorId="60C96032" wp14:editId="287C5AA0">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2BC6901" w14:textId="77777777" w:rsidR="00823572" w:rsidRDefault="00823572" w:rsidP="00823572">
      <w:pPr>
        <w:tabs>
          <w:tab w:val="left" w:pos="1701"/>
          <w:tab w:val="left" w:pos="1985"/>
        </w:tabs>
        <w:ind w:left="1980" w:hanging="1980"/>
      </w:pPr>
    </w:p>
    <w:p w14:paraId="511510E5" w14:textId="01B59800" w:rsidR="00823572" w:rsidRDefault="00823572" w:rsidP="00823572">
      <w:pPr>
        <w:tabs>
          <w:tab w:val="left" w:pos="1701"/>
          <w:tab w:val="left" w:pos="1985"/>
        </w:tabs>
        <w:ind w:left="1980" w:hanging="1980"/>
      </w:pPr>
      <w:r>
        <w:t xml:space="preserve">Materialien: </w:t>
      </w:r>
      <w:r>
        <w:tab/>
      </w:r>
      <w:r>
        <w:tab/>
      </w:r>
      <w:r w:rsidR="009A6BEB">
        <w:t>4</w:t>
      </w:r>
      <w:r>
        <w:t xml:space="preserve"> Bechergläser, Münzen, Streichhölzer, </w:t>
      </w:r>
      <w:r w:rsidR="000F39E9">
        <w:t>Schraube</w:t>
      </w:r>
    </w:p>
    <w:p w14:paraId="3036109C" w14:textId="172CF5FD" w:rsidR="00823572" w:rsidRPr="00ED07C2" w:rsidRDefault="00823572" w:rsidP="00823572">
      <w:pPr>
        <w:tabs>
          <w:tab w:val="left" w:pos="1701"/>
          <w:tab w:val="left" w:pos="1985"/>
        </w:tabs>
        <w:ind w:left="1980" w:hanging="1980"/>
      </w:pPr>
      <w:r>
        <w:t>Chemikalien:</w:t>
      </w:r>
      <w:r>
        <w:tab/>
      </w:r>
      <w:r>
        <w:tab/>
      </w:r>
      <w:r w:rsidR="000F39E9">
        <w:t>Wasser, Eis</w:t>
      </w:r>
    </w:p>
    <w:p w14:paraId="25280E56" w14:textId="7CD0A207" w:rsidR="00823572" w:rsidRDefault="00823572" w:rsidP="00823572">
      <w:pPr>
        <w:tabs>
          <w:tab w:val="left" w:pos="1701"/>
          <w:tab w:val="left" w:pos="1985"/>
        </w:tabs>
        <w:ind w:left="1980" w:hanging="1980"/>
      </w:pPr>
      <w:r>
        <w:t xml:space="preserve">Durchführung: </w:t>
      </w:r>
      <w:r>
        <w:tab/>
      </w:r>
      <w:r>
        <w:tab/>
      </w:r>
      <w:r w:rsidR="000F39E9">
        <w:t>Die Bechergläser werden mit der gleichen Menge Wasser befüllt und G</w:t>
      </w:r>
      <w:r w:rsidR="000F39E9">
        <w:t>e</w:t>
      </w:r>
      <w:r w:rsidR="000F39E9">
        <w:t xml:space="preserve">genstände (Münzen, Streichhölzer, Schraube, Eis) auf die Wasseroberfläche gelegt. </w:t>
      </w:r>
      <w:r>
        <w:t xml:space="preserve"> </w:t>
      </w:r>
    </w:p>
    <w:p w14:paraId="0CBAAEAB" w14:textId="54A772D1" w:rsidR="00823572" w:rsidRDefault="00823572" w:rsidP="00823572">
      <w:pPr>
        <w:tabs>
          <w:tab w:val="left" w:pos="1701"/>
          <w:tab w:val="left" w:pos="1985"/>
        </w:tabs>
        <w:ind w:left="1980" w:hanging="1980"/>
      </w:pPr>
      <w:r>
        <w:t>Beobachtung:</w:t>
      </w:r>
      <w:r>
        <w:tab/>
      </w:r>
      <w:r>
        <w:tab/>
      </w:r>
      <w:r w:rsidR="000F39E9">
        <w:t>Die Münzen und die Schraub</w:t>
      </w:r>
      <w:r w:rsidR="009A6BEB">
        <w:t xml:space="preserve">e sinken ab, die Streichhölzer </w:t>
      </w:r>
      <w:r w:rsidR="000F39E9">
        <w:t xml:space="preserve">und das Eis </w:t>
      </w:r>
      <w:r w:rsidR="009A6BEB">
        <w:t>schwimmen</w:t>
      </w:r>
      <w:r w:rsidR="000F39E9">
        <w:t xml:space="preserve"> auf der Wasseroberfläche.</w:t>
      </w:r>
    </w:p>
    <w:p w14:paraId="611DBD41" w14:textId="3E43E307" w:rsidR="000F39E9" w:rsidRDefault="000F39E9" w:rsidP="000F39E9">
      <w:pPr>
        <w:keepNext/>
        <w:tabs>
          <w:tab w:val="left" w:pos="1701"/>
          <w:tab w:val="left" w:pos="1985"/>
        </w:tabs>
        <w:ind w:left="1980" w:hanging="1980"/>
        <w:jc w:val="center"/>
      </w:pPr>
      <w:r>
        <w:rPr>
          <w:noProof/>
          <w:lang w:eastAsia="de-DE"/>
        </w:rPr>
        <w:drawing>
          <wp:inline distT="0" distB="0" distL="0" distR="0" wp14:anchorId="148057AC" wp14:editId="0E41EAEE">
            <wp:extent cx="2378322" cy="1440000"/>
            <wp:effectExtent l="0" t="0" r="0" b="0"/>
            <wp:docPr id="36" name="Grafik 36" descr="C:\Users\Isabel\Studium\master\2. Semester\SVP chemie\5 6\fotos\20150729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Studium\master\2. Semester\SVP chemie\5 6\fotos\20150729_104352.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378322"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3DF9AE57" wp14:editId="34C21EC8">
            <wp:extent cx="1100435" cy="1438275"/>
            <wp:effectExtent l="0" t="0" r="0" b="0"/>
            <wp:docPr id="37" name="Grafik 37" descr="C:\Users\Isabel\Studium\master\2. Semester\SVP chemie\5 6\fotos\20150729_10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Studium\master\2. Semester\SVP chemie\5 6\fotos\20150729_104359.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101755" cy="1440000"/>
                    </a:xfrm>
                    <a:prstGeom prst="rect">
                      <a:avLst/>
                    </a:prstGeom>
                    <a:noFill/>
                    <a:ln>
                      <a:noFill/>
                    </a:ln>
                    <a:extLst>
                      <a:ext uri="{53640926-AAD7-44D8-BBD7-CCE9431645EC}">
                        <a14:shadowObscured xmlns:a14="http://schemas.microsoft.com/office/drawing/2010/main"/>
                      </a:ext>
                    </a:extLst>
                  </pic:spPr>
                </pic:pic>
              </a:graphicData>
            </a:graphic>
          </wp:inline>
        </w:drawing>
      </w:r>
      <w:r w:rsidR="009A6BEB">
        <w:rPr>
          <w:noProof/>
          <w:lang w:eastAsia="de-DE"/>
        </w:rPr>
        <w:drawing>
          <wp:inline distT="0" distB="0" distL="0" distR="0" wp14:anchorId="4D694FE5" wp14:editId="684E3A04">
            <wp:extent cx="1179347" cy="1440000"/>
            <wp:effectExtent l="0" t="0" r="0" b="0"/>
            <wp:docPr id="38" name="Grafik 38" descr="C:\Users\Isabel\Studium\master\2. Semester\SVP chemie\5 6\fotos\20150729_1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bel\Studium\master\2. Semester\SVP chemie\5 6\fotos\20150729_105313.jp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179347"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3FB0E0E" w14:textId="18EE5C89" w:rsidR="000F39E9" w:rsidRDefault="000F39E9" w:rsidP="000F39E9">
      <w:pPr>
        <w:pStyle w:val="Beschriftung"/>
        <w:jc w:val="center"/>
      </w:pPr>
      <w:r>
        <w:t xml:space="preserve">Abb. </w:t>
      </w:r>
      <w:fldSimple w:instr=" SEQ Abb. \* ARABIC ">
        <w:r w:rsidR="0011450A">
          <w:rPr>
            <w:noProof/>
          </w:rPr>
          <w:t>2</w:t>
        </w:r>
      </w:fldSimple>
      <w:r w:rsidR="008C50F6">
        <w:t xml:space="preserve"> – links</w:t>
      </w:r>
      <w:r>
        <w:t xml:space="preserve"> Münzen </w:t>
      </w:r>
      <w:r w:rsidR="009A6BEB">
        <w:t xml:space="preserve">sinken </w:t>
      </w:r>
      <w:r>
        <w:t xml:space="preserve">und Streichhölzer </w:t>
      </w:r>
      <w:r w:rsidR="009A6BEB">
        <w:t xml:space="preserve">schwimmen, </w:t>
      </w:r>
      <w:r w:rsidR="008C50F6">
        <w:t>Mitte</w:t>
      </w:r>
      <w:r>
        <w:t xml:space="preserve"> Schraube</w:t>
      </w:r>
      <w:r w:rsidR="008C50F6">
        <w:t xml:space="preserve"> sinkt und rechts</w:t>
      </w:r>
      <w:r w:rsidR="009A6BEB">
        <w:t xml:space="preserve"> Eis schwimmt</w:t>
      </w:r>
      <w:r w:rsidR="00DB267E">
        <w:t>.</w:t>
      </w:r>
    </w:p>
    <w:p w14:paraId="3E2A808B" w14:textId="227B7479" w:rsidR="00823572" w:rsidRDefault="009A6BEB" w:rsidP="00823572">
      <w:pPr>
        <w:tabs>
          <w:tab w:val="left" w:pos="1701"/>
          <w:tab w:val="left" w:pos="1985"/>
        </w:tabs>
        <w:ind w:left="2124" w:hanging="2124"/>
        <w:rPr>
          <w:rFonts w:eastAsiaTheme="minorEastAsia"/>
        </w:rPr>
      </w:pPr>
      <w:r>
        <w:t>Deutung:</w:t>
      </w:r>
      <w:r>
        <w:tab/>
      </w:r>
      <w:r>
        <w:tab/>
      </w:r>
      <w:r>
        <w:tab/>
        <w:t>Die entscheidende Rolle für das Schwimmen oder Sinken spielt die Dichte. Die Münzen und die Schraube haben eine höhere Dichte, als das Wasser und sinken daher</w:t>
      </w:r>
      <w:r w:rsidR="000C0AD6">
        <w:t xml:space="preserve"> ab</w:t>
      </w:r>
      <w:r>
        <w:t>. Die Streichhölzer und das Eis haben eine geringere Dichte, als das Wasser und</w:t>
      </w:r>
      <w:r w:rsidR="006324DB">
        <w:t xml:space="preserve"> schwimmen daher auf der Wassero</w:t>
      </w:r>
      <w:r>
        <w:t>berfläche.</w:t>
      </w:r>
    </w:p>
    <w:p w14:paraId="7F921861" w14:textId="77777777" w:rsidR="00823572" w:rsidRDefault="00823572" w:rsidP="00823572">
      <w:pPr>
        <w:spacing w:line="276" w:lineRule="auto"/>
        <w:jc w:val="left"/>
      </w:pPr>
      <w:r>
        <w:t>Entsorgung:</w:t>
      </w:r>
      <w:r>
        <w:tab/>
        <w:t xml:space="preserve">           </w:t>
      </w:r>
      <w:r>
        <w:tab/>
        <w:t xml:space="preserve">Die Entsorgung erfolgt mit dem Abwasser. </w:t>
      </w:r>
    </w:p>
    <w:p w14:paraId="22BE30CF" w14:textId="2CB5B02D" w:rsidR="00823572" w:rsidRPr="00B937A2" w:rsidRDefault="00823572" w:rsidP="00823572">
      <w:pPr>
        <w:jc w:val="left"/>
        <w:rPr>
          <w:rFonts w:asciiTheme="majorHAnsi" w:hAnsiTheme="majorHAnsi"/>
        </w:rPr>
      </w:pPr>
      <w:r>
        <w:t>Literatur:</w:t>
      </w:r>
      <w:r>
        <w:tab/>
      </w:r>
      <w:r>
        <w:tab/>
      </w:r>
      <w:r w:rsidR="00AA6125">
        <w:rPr>
          <w:rFonts w:cs="Cambria"/>
          <w:color w:val="1D1B11"/>
        </w:rPr>
        <w:t xml:space="preserve">vgl. </w:t>
      </w:r>
      <w:r w:rsidR="009A6BEB">
        <w:rPr>
          <w:rFonts w:cs="Cambria"/>
          <w:color w:val="1D1B11"/>
        </w:rPr>
        <w:t xml:space="preserve">G. Lück, Leichte Experimente für Eltern und Kinder, Band </w:t>
      </w:r>
      <w:r w:rsidR="009A6BEB">
        <w:tab/>
      </w:r>
      <w:r w:rsidR="009A6BEB">
        <w:tab/>
      </w:r>
      <w:r w:rsidR="009A6BEB">
        <w:tab/>
      </w:r>
      <w:r w:rsidR="00AA6125">
        <w:tab/>
      </w:r>
      <w:r w:rsidR="009A6BEB">
        <w:rPr>
          <w:rFonts w:cs="Cambria"/>
          <w:color w:val="1D1B11"/>
        </w:rPr>
        <w:t>5770, Herder, 2008, S. 51-53.</w:t>
      </w:r>
    </w:p>
    <w:p w14:paraId="57E85759" w14:textId="12B9790B" w:rsidR="00C52795" w:rsidRPr="00984EF9" w:rsidRDefault="009B1ABA" w:rsidP="00C52795">
      <w:pPr>
        <w:pStyle w:val="berschrift2"/>
      </w:pPr>
      <w:bookmarkStart w:id="5" w:name="_Toc427567496"/>
      <w:r>
        <w:rPr>
          <w:noProof/>
          <w:lang w:eastAsia="de-DE"/>
        </w:rPr>
        <w:pict w14:anchorId="0B631C8F">
          <v:shape id="_x0000_s1165" type="#_x0000_t202" style="position:absolute;left:0;text-align:left;margin-left:-.05pt;margin-top:31.45pt;width:462.45pt;height:63.55pt;z-index:251796480;mso-position-horizontal-relative:text;mso-position-vertical-relative:text;mso-width-relative:margin;mso-height-relative:margin" fillcolor="white [3201]" strokecolor="#4bacc6 [3208]" strokeweight="1pt">
            <v:stroke dashstyle="dash"/>
            <v:shadow color="#868686"/>
            <v:textbox style="mso-next-textbox:#_x0000_s1165">
              <w:txbxContent>
                <w:p w14:paraId="6712ED95" w14:textId="1689F73E" w:rsidR="009E408B" w:rsidRPr="00A76CB1" w:rsidRDefault="000C0AD6" w:rsidP="00C52795">
                  <w:pPr>
                    <w:rPr>
                      <w:color w:val="auto"/>
                    </w:rPr>
                  </w:pPr>
                  <w:r>
                    <w:rPr>
                      <w:color w:val="auto"/>
                    </w:rPr>
                    <w:t>In diesem Versuch</w:t>
                  </w:r>
                  <w:r w:rsidR="009E408B">
                    <w:rPr>
                      <w:color w:val="auto"/>
                    </w:rPr>
                    <w:t xml:space="preserve"> wird auf die Oberflächenspannung des Wassers eingegange</w:t>
                  </w:r>
                  <w:r>
                    <w:rPr>
                      <w:color w:val="auto"/>
                    </w:rPr>
                    <w:t>n, es wird be</w:t>
                  </w:r>
                  <w:r>
                    <w:rPr>
                      <w:color w:val="auto"/>
                    </w:rPr>
                    <w:t>o</w:t>
                  </w:r>
                  <w:r>
                    <w:rPr>
                      <w:color w:val="auto"/>
                    </w:rPr>
                    <w:t>bachtet, dass mehr Münzen in das Wasser gelegt werden können, als gedacht. Das Glas läuft dabei nicht über und es lässt sich eine Wölbung am oberen Rand beobachten.</w:t>
                  </w:r>
                </w:p>
              </w:txbxContent>
            </v:textbox>
            <w10:wrap type="square"/>
          </v:shape>
        </w:pict>
      </w:r>
      <w:r w:rsidR="000B3831">
        <w:t>V3</w:t>
      </w:r>
      <w:r w:rsidR="00C52795">
        <w:t xml:space="preserve"> – Wasserberg</w:t>
      </w:r>
      <w:bookmarkEnd w:id="5"/>
    </w:p>
    <w:p w14:paraId="076BE028" w14:textId="77777777" w:rsidR="00C52795" w:rsidRDefault="00C52795" w:rsidP="00C52795">
      <w:pPr>
        <w:pStyle w:val="berschrift2"/>
        <w:numPr>
          <w:ilvl w:val="0"/>
          <w:numId w:val="0"/>
        </w:numPr>
      </w:pPr>
    </w:p>
    <w:p w14:paraId="3804DEAA" w14:textId="77777777" w:rsidR="000C0AD6" w:rsidRPr="000C0AD6" w:rsidRDefault="000C0AD6" w:rsidP="000C0AD6"/>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52795" w:rsidRPr="009C5E28" w14:paraId="4D4E5FCE" w14:textId="77777777" w:rsidTr="00760FB3">
        <w:tc>
          <w:tcPr>
            <w:tcW w:w="9322" w:type="dxa"/>
            <w:gridSpan w:val="9"/>
            <w:shd w:val="clear" w:color="auto" w:fill="4F81BD"/>
            <w:vAlign w:val="center"/>
          </w:tcPr>
          <w:p w14:paraId="50830472" w14:textId="77777777" w:rsidR="00C52795" w:rsidRPr="00F31EBF" w:rsidRDefault="00C52795" w:rsidP="00760FB3">
            <w:pPr>
              <w:spacing w:after="0"/>
              <w:jc w:val="center"/>
              <w:rPr>
                <w:b/>
                <w:bCs/>
                <w:color w:val="FFFFFF" w:themeColor="background1"/>
              </w:rPr>
            </w:pPr>
            <w:r w:rsidRPr="00F31EBF">
              <w:rPr>
                <w:b/>
                <w:bCs/>
                <w:color w:val="FFFFFF" w:themeColor="background1"/>
              </w:rPr>
              <w:lastRenderedPageBreak/>
              <w:t>Gefahrenstoffe</w:t>
            </w:r>
          </w:p>
        </w:tc>
      </w:tr>
      <w:tr w:rsidR="00C52795" w:rsidRPr="009C5E28" w14:paraId="36FBCACB"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2BE4C3C" w14:textId="77777777" w:rsidR="00C52795" w:rsidRPr="009C5E28" w:rsidRDefault="00C52795" w:rsidP="00760FB3">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697F70F0" w14:textId="77777777" w:rsidR="00C52795" w:rsidRPr="009C5E28" w:rsidRDefault="00C52795" w:rsidP="00760FB3">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91C8A8B" w14:textId="77777777" w:rsidR="00C52795" w:rsidRPr="009C5E28" w:rsidRDefault="00C52795" w:rsidP="00760FB3">
            <w:pPr>
              <w:spacing w:after="0"/>
              <w:jc w:val="center"/>
            </w:pPr>
            <w:r w:rsidRPr="009C5E28">
              <w:rPr>
                <w:sz w:val="20"/>
              </w:rPr>
              <w:t xml:space="preserve">P: </w:t>
            </w:r>
            <w:r>
              <w:t>-</w:t>
            </w:r>
          </w:p>
        </w:tc>
      </w:tr>
      <w:tr w:rsidR="00C52795" w:rsidRPr="009C5E28" w14:paraId="455E1177" w14:textId="77777777" w:rsidTr="00760FB3">
        <w:tc>
          <w:tcPr>
            <w:tcW w:w="1009" w:type="dxa"/>
            <w:tcBorders>
              <w:top w:val="nil"/>
              <w:left w:val="single" w:sz="8" w:space="0" w:color="4F81BD"/>
              <w:bottom w:val="single" w:sz="8" w:space="0" w:color="4F81BD"/>
            </w:tcBorders>
            <w:shd w:val="clear" w:color="auto" w:fill="auto"/>
            <w:vAlign w:val="center"/>
          </w:tcPr>
          <w:p w14:paraId="5FAD2B9B" w14:textId="77777777" w:rsidR="00C52795" w:rsidRPr="009C5E28" w:rsidRDefault="00C52795" w:rsidP="00760FB3">
            <w:pPr>
              <w:spacing w:after="0"/>
              <w:jc w:val="center"/>
              <w:rPr>
                <w:b/>
                <w:bCs/>
              </w:rPr>
            </w:pPr>
            <w:r>
              <w:rPr>
                <w:b/>
                <w:bCs/>
                <w:noProof/>
                <w:lang w:eastAsia="de-DE"/>
              </w:rPr>
              <w:drawing>
                <wp:inline distT="0" distB="0" distL="0" distR="0" wp14:anchorId="6F962164" wp14:editId="6D8BFEEC">
                  <wp:extent cx="504000" cy="504000"/>
                  <wp:effectExtent l="0" t="0" r="0" b="0"/>
                  <wp:docPr id="56" name="Grafik 56"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16ED0BF" w14:textId="77777777" w:rsidR="00C52795" w:rsidRPr="009C5E28" w:rsidRDefault="00C52795" w:rsidP="00760FB3">
            <w:pPr>
              <w:spacing w:after="0"/>
              <w:jc w:val="center"/>
            </w:pPr>
            <w:r>
              <w:rPr>
                <w:noProof/>
                <w:lang w:eastAsia="de-DE"/>
              </w:rPr>
              <w:drawing>
                <wp:inline distT="0" distB="0" distL="0" distR="0" wp14:anchorId="2EBF9ED8" wp14:editId="083D88BB">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34AF764" w14:textId="77777777" w:rsidR="00C52795" w:rsidRPr="009C5E28" w:rsidRDefault="00C52795" w:rsidP="00760FB3">
            <w:pPr>
              <w:spacing w:after="0"/>
              <w:jc w:val="center"/>
            </w:pPr>
            <w:r>
              <w:rPr>
                <w:noProof/>
                <w:lang w:eastAsia="de-DE"/>
              </w:rPr>
              <w:drawing>
                <wp:inline distT="0" distB="0" distL="0" distR="0" wp14:anchorId="3BB3339E" wp14:editId="64D00B63">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4E01A685" w14:textId="77777777" w:rsidR="00C52795" w:rsidRPr="009C5E28" w:rsidRDefault="00C52795" w:rsidP="00760FB3">
            <w:pPr>
              <w:spacing w:after="0"/>
              <w:jc w:val="center"/>
            </w:pPr>
            <w:r>
              <w:rPr>
                <w:noProof/>
                <w:lang w:eastAsia="de-DE"/>
              </w:rPr>
              <w:drawing>
                <wp:inline distT="0" distB="0" distL="0" distR="0" wp14:anchorId="1C51D0C0" wp14:editId="09C20BED">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305E2B70" w14:textId="77777777" w:rsidR="00C52795" w:rsidRPr="009C5E28" w:rsidRDefault="00C52795" w:rsidP="00760FB3">
            <w:pPr>
              <w:spacing w:after="0"/>
              <w:jc w:val="center"/>
            </w:pPr>
            <w:r>
              <w:rPr>
                <w:noProof/>
                <w:lang w:eastAsia="de-DE"/>
              </w:rPr>
              <w:drawing>
                <wp:inline distT="0" distB="0" distL="0" distR="0" wp14:anchorId="74504315" wp14:editId="462A817A">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27B5297A" w14:textId="77777777" w:rsidR="00C52795" w:rsidRPr="009C5E28" w:rsidRDefault="00C52795" w:rsidP="00760FB3">
            <w:pPr>
              <w:spacing w:after="0"/>
              <w:jc w:val="center"/>
            </w:pPr>
            <w:r>
              <w:rPr>
                <w:noProof/>
                <w:lang w:eastAsia="de-DE"/>
              </w:rPr>
              <w:drawing>
                <wp:inline distT="0" distB="0" distL="0" distR="0" wp14:anchorId="67B6011B" wp14:editId="4C555634">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6C04F33A" w14:textId="77777777" w:rsidR="00C52795" w:rsidRPr="009C5E28" w:rsidRDefault="00C52795" w:rsidP="00760FB3">
            <w:pPr>
              <w:spacing w:after="0"/>
              <w:jc w:val="center"/>
            </w:pPr>
            <w:r>
              <w:rPr>
                <w:noProof/>
                <w:lang w:eastAsia="de-DE"/>
              </w:rPr>
              <w:drawing>
                <wp:inline distT="0" distB="0" distL="0" distR="0" wp14:anchorId="00D8EA3A" wp14:editId="1C9E64AD">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4F3E3F8" w14:textId="77777777" w:rsidR="00C52795" w:rsidRPr="009C5E28" w:rsidRDefault="00C52795" w:rsidP="00760FB3">
            <w:pPr>
              <w:spacing w:after="0"/>
              <w:jc w:val="center"/>
            </w:pPr>
            <w:r>
              <w:rPr>
                <w:noProof/>
                <w:lang w:eastAsia="de-DE"/>
              </w:rPr>
              <w:drawing>
                <wp:inline distT="0" distB="0" distL="0" distR="0" wp14:anchorId="0388FDC5" wp14:editId="397C2108">
                  <wp:extent cx="504000" cy="504000"/>
                  <wp:effectExtent l="0" t="0" r="0" b="0"/>
                  <wp:docPr id="63" name="Grafik 63"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musterprotokoll\Piktogramme\Reizend grau.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6B7D6A26" w14:textId="77777777" w:rsidR="00C52795" w:rsidRPr="009C5E28" w:rsidRDefault="00C52795" w:rsidP="00760FB3">
            <w:pPr>
              <w:spacing w:after="0"/>
              <w:jc w:val="center"/>
            </w:pPr>
            <w:r>
              <w:rPr>
                <w:noProof/>
                <w:lang w:eastAsia="de-DE"/>
              </w:rPr>
              <w:drawing>
                <wp:inline distT="0" distB="0" distL="0" distR="0" wp14:anchorId="6A0C0369" wp14:editId="69EBD106">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4D0DE2B" w14:textId="77777777" w:rsidR="00C52795" w:rsidRDefault="00C52795" w:rsidP="00C52795">
      <w:pPr>
        <w:tabs>
          <w:tab w:val="left" w:pos="1701"/>
          <w:tab w:val="left" w:pos="1985"/>
        </w:tabs>
        <w:ind w:left="1980" w:hanging="1980"/>
      </w:pPr>
    </w:p>
    <w:p w14:paraId="1BE7EC98" w14:textId="05DDCE5A" w:rsidR="00C52795" w:rsidRDefault="00C52795" w:rsidP="00C52795">
      <w:pPr>
        <w:tabs>
          <w:tab w:val="left" w:pos="1701"/>
          <w:tab w:val="left" w:pos="1985"/>
        </w:tabs>
        <w:ind w:left="1980" w:hanging="1980"/>
      </w:pPr>
      <w:r>
        <w:t xml:space="preserve">Materialien: </w:t>
      </w:r>
      <w:r>
        <w:tab/>
      </w:r>
      <w:r>
        <w:tab/>
        <w:t>Erlenmeyerkolben oder Glas</w:t>
      </w:r>
      <w:r w:rsidR="003C7652">
        <w:t>, Münzen</w:t>
      </w:r>
    </w:p>
    <w:p w14:paraId="2B6C35F2" w14:textId="5F2CEDAC" w:rsidR="00C52795" w:rsidRPr="00ED07C2" w:rsidRDefault="00C52795" w:rsidP="00C52795">
      <w:pPr>
        <w:tabs>
          <w:tab w:val="left" w:pos="1701"/>
          <w:tab w:val="left" w:pos="1985"/>
        </w:tabs>
        <w:ind w:left="1980" w:hanging="1980"/>
      </w:pPr>
      <w:r>
        <w:t>Chemikalien:</w:t>
      </w:r>
      <w:r>
        <w:tab/>
      </w:r>
      <w:r>
        <w:tab/>
        <w:t>Wasser</w:t>
      </w:r>
    </w:p>
    <w:p w14:paraId="715E5DA0" w14:textId="5A213A62" w:rsidR="00C52795" w:rsidRDefault="00C52795" w:rsidP="00C52795">
      <w:pPr>
        <w:tabs>
          <w:tab w:val="left" w:pos="1701"/>
          <w:tab w:val="left" w:pos="1985"/>
        </w:tabs>
        <w:ind w:left="1980" w:hanging="1980"/>
      </w:pPr>
      <w:r>
        <w:t xml:space="preserve">Durchführung: </w:t>
      </w:r>
      <w:r>
        <w:tab/>
      </w:r>
      <w:r>
        <w:tab/>
        <w:t xml:space="preserve">Der Erlenmeyerkolben wird randvoll mit Wasser gefüllt und nacheinander werden die Münzen in das Wasser fallen gelassen.  </w:t>
      </w:r>
      <w:r w:rsidRPr="009441FC">
        <w:t xml:space="preserve"> </w:t>
      </w:r>
    </w:p>
    <w:p w14:paraId="67ABAF08" w14:textId="77777777" w:rsidR="00C52795" w:rsidRDefault="00C52795" w:rsidP="00C52795">
      <w:pPr>
        <w:keepNext/>
        <w:tabs>
          <w:tab w:val="left" w:pos="1701"/>
          <w:tab w:val="left" w:pos="1985"/>
        </w:tabs>
        <w:ind w:left="1980" w:hanging="1980"/>
        <w:jc w:val="center"/>
      </w:pPr>
      <w:r>
        <w:rPr>
          <w:noProof/>
          <w:lang w:eastAsia="de-DE"/>
        </w:rPr>
        <w:drawing>
          <wp:inline distT="0" distB="0" distL="0" distR="0" wp14:anchorId="2317CAA3" wp14:editId="455FD1DF">
            <wp:extent cx="1362075" cy="2800350"/>
            <wp:effectExtent l="0" t="0" r="0" b="0"/>
            <wp:docPr id="68" name="Grafik 68" descr="C:\Users\Isabel\Studium\master\2. Semester\SVP chemie\5 6\fotos\20150729_11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sabel\Studium\master\2. Semester\SVP chemie\5 6\fotos\20150729_113227.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362170" cy="2800546"/>
                    </a:xfrm>
                    <a:prstGeom prst="rect">
                      <a:avLst/>
                    </a:prstGeom>
                    <a:noFill/>
                    <a:ln>
                      <a:noFill/>
                    </a:ln>
                    <a:extLst>
                      <a:ext uri="{53640926-AAD7-44D8-BBD7-CCE9431645EC}">
                        <a14:shadowObscured xmlns:a14="http://schemas.microsoft.com/office/drawing/2010/main"/>
                      </a:ext>
                    </a:extLst>
                  </pic:spPr>
                </pic:pic>
              </a:graphicData>
            </a:graphic>
          </wp:inline>
        </w:drawing>
      </w:r>
    </w:p>
    <w:p w14:paraId="1818AF95" w14:textId="140B84B2" w:rsidR="00C52795" w:rsidRDefault="00C52795" w:rsidP="00C52795">
      <w:pPr>
        <w:pStyle w:val="Beschriftung"/>
        <w:jc w:val="center"/>
      </w:pPr>
      <w:r>
        <w:t xml:space="preserve">Abb. </w:t>
      </w:r>
      <w:fldSimple w:instr=" SEQ Abb. \* ARABIC ">
        <w:r w:rsidR="0011450A">
          <w:rPr>
            <w:noProof/>
          </w:rPr>
          <w:t>3</w:t>
        </w:r>
      </w:fldSimple>
      <w:r>
        <w:t xml:space="preserve"> - Versuchsaufbau Wasserberg</w:t>
      </w:r>
      <w:r w:rsidR="00DB267E">
        <w:t>.</w:t>
      </w:r>
    </w:p>
    <w:p w14:paraId="4C3AC5B9" w14:textId="2639F27F" w:rsidR="00C52795" w:rsidRDefault="00C52795" w:rsidP="00C52795">
      <w:pPr>
        <w:tabs>
          <w:tab w:val="left" w:pos="1701"/>
          <w:tab w:val="left" w:pos="1985"/>
        </w:tabs>
        <w:ind w:left="1980" w:hanging="1980"/>
      </w:pPr>
      <w:r>
        <w:t>Beobachtung:</w:t>
      </w:r>
      <w:r>
        <w:tab/>
      </w:r>
      <w:r>
        <w:tab/>
        <w:t xml:space="preserve">Über dem Rand des Erlenmeyerkolbens entsteht ein Berg.  </w:t>
      </w:r>
    </w:p>
    <w:p w14:paraId="6AC037F3" w14:textId="1C955721" w:rsidR="00C52795" w:rsidRDefault="00195042" w:rsidP="00195042">
      <w:pPr>
        <w:tabs>
          <w:tab w:val="left" w:pos="1701"/>
          <w:tab w:val="left" w:pos="1985"/>
        </w:tabs>
        <w:ind w:left="1985" w:hanging="1985"/>
      </w:pPr>
      <w:r>
        <w:t>Deutung:</w:t>
      </w:r>
      <w:r>
        <w:tab/>
      </w:r>
      <w:r>
        <w:tab/>
      </w:r>
      <w:r w:rsidR="003C7652">
        <w:t>Zunächst erscheint der Erlenmeyerkolben als vollgefüllt, dennoch können Münzen in das Wasser gelegt werden, ohne dass das Glas überläuft</w:t>
      </w:r>
      <w:r w:rsidR="00CC6E4A">
        <w:t>. Mö</w:t>
      </w:r>
      <w:r w:rsidR="00CC6E4A">
        <w:t>g</w:t>
      </w:r>
      <w:r w:rsidR="00CC6E4A">
        <w:t>lich wird dies durch die hohe Oberflächenspannung des Wassers, die auf Kohäsion beruht. Zwischen den Wassermolekülen werden Wasserstoffbr</w:t>
      </w:r>
      <w:r w:rsidR="00CC6E4A">
        <w:t>ü</w:t>
      </w:r>
      <w:r w:rsidR="00CC6E4A">
        <w:t>ckenbindungen ausgebildet, die für den Zusammenhalt der Wassermolek</w:t>
      </w:r>
      <w:r w:rsidR="00CC6E4A">
        <w:t>ü</w:t>
      </w:r>
      <w:r w:rsidR="00CC6E4A">
        <w:t xml:space="preserve">le und die Erzeugung der Wölbung am oberen Rand sorgen.  </w:t>
      </w:r>
    </w:p>
    <w:p w14:paraId="1232C9EE" w14:textId="547D1EA0" w:rsidR="00C52795" w:rsidRDefault="003F2EDE" w:rsidP="00C52795">
      <w:pPr>
        <w:jc w:val="left"/>
      </w:pPr>
      <w:r>
        <w:t>Entsorgung:</w:t>
      </w:r>
      <w:r>
        <w:tab/>
        <w:t xml:space="preserve">           </w:t>
      </w:r>
      <w:r w:rsidR="00C52795">
        <w:t xml:space="preserve">Die Entsorgung erfolgt mit dem Abwasser. </w:t>
      </w:r>
    </w:p>
    <w:p w14:paraId="096B23C9" w14:textId="367C0D89" w:rsidR="00C52795" w:rsidRPr="00FF77A8" w:rsidRDefault="003F2EDE" w:rsidP="003F2EDE">
      <w:pPr>
        <w:ind w:left="1985" w:hanging="1985"/>
        <w:jc w:val="left"/>
        <w:rPr>
          <w:rFonts w:cs="Cambria"/>
          <w:color w:val="1D1B11"/>
        </w:rPr>
      </w:pPr>
      <w:r>
        <w:t>Literatur:</w:t>
      </w:r>
      <w:r>
        <w:tab/>
      </w:r>
      <w:r w:rsidR="00C52795">
        <w:rPr>
          <w:rFonts w:cs="Cambria"/>
          <w:color w:val="1D1B11"/>
        </w:rPr>
        <w:t xml:space="preserve">A. van </w:t>
      </w:r>
      <w:proofErr w:type="spellStart"/>
      <w:r w:rsidR="00C52795">
        <w:rPr>
          <w:rFonts w:cs="Cambria"/>
          <w:color w:val="1D1B11"/>
        </w:rPr>
        <w:t>Saan</w:t>
      </w:r>
      <w:proofErr w:type="spellEnd"/>
      <w:r w:rsidR="00C52795">
        <w:rPr>
          <w:rFonts w:cs="Cambria"/>
          <w:color w:val="1D1B11"/>
        </w:rPr>
        <w:t xml:space="preserve">, 365 Experimente für jeden Tag, </w:t>
      </w:r>
      <w:proofErr w:type="spellStart"/>
      <w:r w:rsidR="00C52795">
        <w:rPr>
          <w:rFonts w:cs="Cambria"/>
          <w:color w:val="1D1B11"/>
        </w:rPr>
        <w:t>moses</w:t>
      </w:r>
      <w:proofErr w:type="spellEnd"/>
      <w:r w:rsidR="00C52795">
        <w:rPr>
          <w:rFonts w:cs="Cambria"/>
          <w:color w:val="1D1B11"/>
        </w:rPr>
        <w:t xml:space="preserve">, 2008, S. </w:t>
      </w:r>
      <w:r w:rsidR="00FD5BB9">
        <w:rPr>
          <w:rFonts w:cs="Cambria"/>
          <w:color w:val="1D1B11"/>
        </w:rPr>
        <w:t>17</w:t>
      </w:r>
      <w:r w:rsidR="00C52795">
        <w:rPr>
          <w:rFonts w:cs="Cambria"/>
          <w:color w:val="1D1B11"/>
        </w:rPr>
        <w:t>.</w:t>
      </w:r>
    </w:p>
    <w:p w14:paraId="6FCF9CE8" w14:textId="2A33C1C0" w:rsidR="00FD5BB9" w:rsidRPr="00984EF9" w:rsidRDefault="000B3831" w:rsidP="00FD5BB9">
      <w:pPr>
        <w:pStyle w:val="berschrift2"/>
      </w:pPr>
      <w:bookmarkStart w:id="6" w:name="_Toc427567497"/>
      <w:r>
        <w:lastRenderedPageBreak/>
        <w:t>V4</w:t>
      </w:r>
      <w:r w:rsidR="00FD5BB9">
        <w:t xml:space="preserve"> – </w:t>
      </w:r>
      <w:r w:rsidR="009B1ABA">
        <w:rPr>
          <w:noProof/>
          <w:lang w:eastAsia="de-DE"/>
        </w:rPr>
        <w:pict w14:anchorId="76552769">
          <v:shape id="_x0000_s1167" type="#_x0000_t202" style="position:absolute;left:0;text-align:left;margin-left:-.05pt;margin-top:31.45pt;width:462.45pt;height:45.8pt;z-index:251798528;mso-position-horizontal-relative:text;mso-position-vertical-relative:text;mso-width-relative:margin;mso-height-relative:margin" fillcolor="white [3201]" strokecolor="#4bacc6 [3208]" strokeweight="1pt">
            <v:stroke dashstyle="dash"/>
            <v:shadow color="#868686"/>
            <v:textbox style="mso-next-textbox:#_x0000_s1167">
              <w:txbxContent>
                <w:p w14:paraId="69EF0A26" w14:textId="4FA22128" w:rsidR="009E408B" w:rsidRPr="00A76CB1" w:rsidRDefault="009E408B" w:rsidP="00FD5BB9">
                  <w:pPr>
                    <w:rPr>
                      <w:color w:val="auto"/>
                    </w:rPr>
                  </w:pPr>
                  <w:r>
                    <w:rPr>
                      <w:color w:val="auto"/>
                    </w:rPr>
                    <w:t xml:space="preserve">In diesen Versuchen wird auf die Oberflächenspannung </w:t>
                  </w:r>
                  <w:r w:rsidR="00FF77A8">
                    <w:rPr>
                      <w:color w:val="auto"/>
                    </w:rPr>
                    <w:t xml:space="preserve">des Wassers eingegangen, auf Grund dieser Eigenschaft kann Wasser auch als Lupe dienen. </w:t>
                  </w:r>
                </w:p>
              </w:txbxContent>
            </v:textbox>
            <w10:wrap type="square"/>
          </v:shape>
        </w:pict>
      </w:r>
      <w:r w:rsidR="00FD5BB9">
        <w:t>Die Lupe aus dem Wasserglas</w:t>
      </w:r>
      <w:bookmarkEnd w:id="6"/>
    </w:p>
    <w:p w14:paraId="0AC373C9" w14:textId="77777777" w:rsidR="00FD5BB9" w:rsidRDefault="00FD5BB9" w:rsidP="00FD5BB9">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D5BB9" w:rsidRPr="009C5E28" w14:paraId="5FF47D4B" w14:textId="77777777" w:rsidTr="00760FB3">
        <w:tc>
          <w:tcPr>
            <w:tcW w:w="9322" w:type="dxa"/>
            <w:gridSpan w:val="9"/>
            <w:shd w:val="clear" w:color="auto" w:fill="4F81BD"/>
            <w:vAlign w:val="center"/>
          </w:tcPr>
          <w:p w14:paraId="073D911B" w14:textId="77777777" w:rsidR="00FD5BB9" w:rsidRPr="00F31EBF" w:rsidRDefault="00FD5BB9" w:rsidP="00760FB3">
            <w:pPr>
              <w:spacing w:after="0"/>
              <w:jc w:val="center"/>
              <w:rPr>
                <w:b/>
                <w:bCs/>
                <w:color w:val="FFFFFF" w:themeColor="background1"/>
              </w:rPr>
            </w:pPr>
            <w:r w:rsidRPr="00F31EBF">
              <w:rPr>
                <w:b/>
                <w:bCs/>
                <w:color w:val="FFFFFF" w:themeColor="background1"/>
              </w:rPr>
              <w:t>Gefahrenstoffe</w:t>
            </w:r>
          </w:p>
        </w:tc>
      </w:tr>
      <w:tr w:rsidR="00FD5BB9" w:rsidRPr="009C5E28" w14:paraId="34B10E0F"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17780D6" w14:textId="77777777" w:rsidR="00FD5BB9" w:rsidRPr="009C5E28" w:rsidRDefault="00FD5BB9" w:rsidP="00760FB3">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20965C5F" w14:textId="77777777" w:rsidR="00FD5BB9" w:rsidRPr="009C5E28" w:rsidRDefault="00FD5BB9" w:rsidP="00760FB3">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3627F0E" w14:textId="77777777" w:rsidR="00FD5BB9" w:rsidRPr="009C5E28" w:rsidRDefault="00FD5BB9" w:rsidP="00760FB3">
            <w:pPr>
              <w:spacing w:after="0"/>
              <w:jc w:val="center"/>
            </w:pPr>
            <w:r w:rsidRPr="009C5E28">
              <w:rPr>
                <w:sz w:val="20"/>
              </w:rPr>
              <w:t xml:space="preserve">P: </w:t>
            </w:r>
            <w:r>
              <w:t>-</w:t>
            </w:r>
          </w:p>
        </w:tc>
      </w:tr>
      <w:tr w:rsidR="00FD5BB9" w:rsidRPr="009C5E28" w14:paraId="5B070829" w14:textId="77777777" w:rsidTr="00760FB3">
        <w:tc>
          <w:tcPr>
            <w:tcW w:w="1009" w:type="dxa"/>
            <w:tcBorders>
              <w:top w:val="nil"/>
              <w:left w:val="single" w:sz="8" w:space="0" w:color="4F81BD"/>
              <w:bottom w:val="single" w:sz="8" w:space="0" w:color="4F81BD"/>
            </w:tcBorders>
            <w:shd w:val="clear" w:color="auto" w:fill="auto"/>
            <w:vAlign w:val="center"/>
          </w:tcPr>
          <w:p w14:paraId="0775245A" w14:textId="77777777" w:rsidR="00FD5BB9" w:rsidRPr="009C5E28" w:rsidRDefault="00FD5BB9" w:rsidP="00760FB3">
            <w:pPr>
              <w:spacing w:after="0"/>
              <w:jc w:val="center"/>
              <w:rPr>
                <w:b/>
                <w:bCs/>
              </w:rPr>
            </w:pPr>
            <w:r>
              <w:rPr>
                <w:b/>
                <w:bCs/>
                <w:noProof/>
                <w:lang w:eastAsia="de-DE"/>
              </w:rPr>
              <w:drawing>
                <wp:inline distT="0" distB="0" distL="0" distR="0" wp14:anchorId="0D519E7A" wp14:editId="0F396300">
                  <wp:extent cx="504000" cy="504000"/>
                  <wp:effectExtent l="0" t="0" r="0" b="0"/>
                  <wp:docPr id="69" name="Grafik 69"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34004E70" w14:textId="77777777" w:rsidR="00FD5BB9" w:rsidRPr="009C5E28" w:rsidRDefault="00FD5BB9" w:rsidP="00760FB3">
            <w:pPr>
              <w:spacing w:after="0"/>
              <w:jc w:val="center"/>
            </w:pPr>
            <w:r>
              <w:rPr>
                <w:noProof/>
                <w:lang w:eastAsia="de-DE"/>
              </w:rPr>
              <w:drawing>
                <wp:inline distT="0" distB="0" distL="0" distR="0" wp14:anchorId="27979EB7" wp14:editId="7EB0904B">
                  <wp:extent cx="504190" cy="50419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ACDEBF1" w14:textId="77777777" w:rsidR="00FD5BB9" w:rsidRPr="009C5E28" w:rsidRDefault="00FD5BB9" w:rsidP="00760FB3">
            <w:pPr>
              <w:spacing w:after="0"/>
              <w:jc w:val="center"/>
            </w:pPr>
            <w:r>
              <w:rPr>
                <w:noProof/>
                <w:lang w:eastAsia="de-DE"/>
              </w:rPr>
              <w:drawing>
                <wp:inline distT="0" distB="0" distL="0" distR="0" wp14:anchorId="569C87D4" wp14:editId="4E13B026">
                  <wp:extent cx="504190" cy="50419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8E13A72" w14:textId="77777777" w:rsidR="00FD5BB9" w:rsidRPr="009C5E28" w:rsidRDefault="00FD5BB9" w:rsidP="00760FB3">
            <w:pPr>
              <w:spacing w:after="0"/>
              <w:jc w:val="center"/>
            </w:pPr>
            <w:r>
              <w:rPr>
                <w:noProof/>
                <w:lang w:eastAsia="de-DE"/>
              </w:rPr>
              <w:drawing>
                <wp:inline distT="0" distB="0" distL="0" distR="0" wp14:anchorId="64597D5D" wp14:editId="582B57A3">
                  <wp:extent cx="504190" cy="50419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138BDC3E" w14:textId="77777777" w:rsidR="00FD5BB9" w:rsidRPr="009C5E28" w:rsidRDefault="00FD5BB9" w:rsidP="00760FB3">
            <w:pPr>
              <w:spacing w:after="0"/>
              <w:jc w:val="center"/>
            </w:pPr>
            <w:r>
              <w:rPr>
                <w:noProof/>
                <w:lang w:eastAsia="de-DE"/>
              </w:rPr>
              <w:drawing>
                <wp:inline distT="0" distB="0" distL="0" distR="0" wp14:anchorId="11CDF5EA" wp14:editId="255FC27D">
                  <wp:extent cx="504190" cy="50419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778CEC2B" w14:textId="77777777" w:rsidR="00FD5BB9" w:rsidRPr="009C5E28" w:rsidRDefault="00FD5BB9" w:rsidP="00760FB3">
            <w:pPr>
              <w:spacing w:after="0"/>
              <w:jc w:val="center"/>
            </w:pPr>
            <w:r>
              <w:rPr>
                <w:noProof/>
                <w:lang w:eastAsia="de-DE"/>
              </w:rPr>
              <w:drawing>
                <wp:inline distT="0" distB="0" distL="0" distR="0" wp14:anchorId="65B4FCE4" wp14:editId="6B569B9B">
                  <wp:extent cx="504190" cy="50419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744D2FEB" w14:textId="77777777" w:rsidR="00FD5BB9" w:rsidRPr="009C5E28" w:rsidRDefault="00FD5BB9" w:rsidP="00760FB3">
            <w:pPr>
              <w:spacing w:after="0"/>
              <w:jc w:val="center"/>
            </w:pPr>
            <w:r>
              <w:rPr>
                <w:noProof/>
                <w:lang w:eastAsia="de-DE"/>
              </w:rPr>
              <w:drawing>
                <wp:inline distT="0" distB="0" distL="0" distR="0" wp14:anchorId="749C6EE9" wp14:editId="3057C62C">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503445C7" w14:textId="77777777" w:rsidR="00FD5BB9" w:rsidRPr="009C5E28" w:rsidRDefault="00FD5BB9" w:rsidP="00760FB3">
            <w:pPr>
              <w:spacing w:after="0"/>
              <w:jc w:val="center"/>
            </w:pPr>
            <w:r>
              <w:rPr>
                <w:noProof/>
                <w:lang w:eastAsia="de-DE"/>
              </w:rPr>
              <w:drawing>
                <wp:inline distT="0" distB="0" distL="0" distR="0" wp14:anchorId="325A649F" wp14:editId="50D2EB0C">
                  <wp:extent cx="504000" cy="504000"/>
                  <wp:effectExtent l="0" t="0" r="0" b="0"/>
                  <wp:docPr id="76" name="Grafik 76"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musterprotokoll\Piktogramme\Reizend grau.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0065C36E" w14:textId="77777777" w:rsidR="00FD5BB9" w:rsidRPr="009C5E28" w:rsidRDefault="00FD5BB9" w:rsidP="00760FB3">
            <w:pPr>
              <w:spacing w:after="0"/>
              <w:jc w:val="center"/>
            </w:pPr>
            <w:r>
              <w:rPr>
                <w:noProof/>
                <w:lang w:eastAsia="de-DE"/>
              </w:rPr>
              <w:drawing>
                <wp:inline distT="0" distB="0" distL="0" distR="0" wp14:anchorId="4690098B" wp14:editId="1ECAFFB3">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7D0E563" w14:textId="77777777" w:rsidR="00FD5BB9" w:rsidRDefault="00FD5BB9" w:rsidP="00FD5BB9">
      <w:pPr>
        <w:tabs>
          <w:tab w:val="left" w:pos="1701"/>
          <w:tab w:val="left" w:pos="1985"/>
        </w:tabs>
        <w:ind w:left="1980" w:hanging="1980"/>
      </w:pPr>
    </w:p>
    <w:p w14:paraId="63FCDCAE" w14:textId="6203A35D" w:rsidR="00FD5BB9" w:rsidRDefault="00FD5BB9" w:rsidP="00FD5BB9">
      <w:pPr>
        <w:tabs>
          <w:tab w:val="left" w:pos="1701"/>
          <w:tab w:val="left" w:pos="1985"/>
        </w:tabs>
        <w:ind w:left="1980" w:hanging="1980"/>
      </w:pPr>
      <w:r>
        <w:t xml:space="preserve">Materialien: </w:t>
      </w:r>
      <w:r>
        <w:tab/>
      </w:r>
      <w:r>
        <w:tab/>
      </w:r>
      <w:r w:rsidR="00F9624A">
        <w:t>Klarsichtfolie, etwas zu lesen (Zeitung, Zeitschrift, Buch)</w:t>
      </w:r>
    </w:p>
    <w:p w14:paraId="76AAF79E" w14:textId="77777777" w:rsidR="00FD5BB9" w:rsidRPr="00ED07C2" w:rsidRDefault="00FD5BB9" w:rsidP="00FD5BB9">
      <w:pPr>
        <w:tabs>
          <w:tab w:val="left" w:pos="1701"/>
          <w:tab w:val="left" w:pos="1985"/>
        </w:tabs>
        <w:ind w:left="1980" w:hanging="1980"/>
      </w:pPr>
      <w:r>
        <w:t>Chemikalien:</w:t>
      </w:r>
      <w:r>
        <w:tab/>
      </w:r>
      <w:r>
        <w:tab/>
        <w:t>Wasser</w:t>
      </w:r>
    </w:p>
    <w:p w14:paraId="17EA64A2" w14:textId="020E0A8C" w:rsidR="00FD5BB9" w:rsidRDefault="00FD5BB9" w:rsidP="00FD5BB9">
      <w:pPr>
        <w:tabs>
          <w:tab w:val="left" w:pos="1701"/>
          <w:tab w:val="left" w:pos="1985"/>
        </w:tabs>
        <w:ind w:left="1980" w:hanging="1980"/>
      </w:pPr>
      <w:r>
        <w:t xml:space="preserve">Durchführung: </w:t>
      </w:r>
      <w:r>
        <w:tab/>
      </w:r>
      <w:r>
        <w:tab/>
      </w:r>
      <w:r w:rsidR="00F9624A">
        <w:t>Auf das Buch wird die Klarsichtfolie gelegt und darauf in die Mitte ein gr</w:t>
      </w:r>
      <w:r w:rsidR="00F9624A">
        <w:t>o</w:t>
      </w:r>
      <w:r w:rsidR="00F9624A">
        <w:t xml:space="preserve">ßer Tropfen Wasser gegeben. Danach kann die Folie auf dem Buch hin- und her bewegt werden. </w:t>
      </w:r>
      <w:r>
        <w:t xml:space="preserve">  </w:t>
      </w:r>
      <w:r w:rsidRPr="009441FC">
        <w:t xml:space="preserve"> </w:t>
      </w:r>
    </w:p>
    <w:p w14:paraId="0C27CFA5" w14:textId="63DA2FB5" w:rsidR="00FD5BB9" w:rsidRDefault="00FD5BB9" w:rsidP="00FD5BB9">
      <w:pPr>
        <w:tabs>
          <w:tab w:val="left" w:pos="1701"/>
          <w:tab w:val="left" w:pos="1985"/>
        </w:tabs>
        <w:ind w:left="1980" w:hanging="1980"/>
      </w:pPr>
      <w:r>
        <w:t>Beobachtung:</w:t>
      </w:r>
      <w:r>
        <w:tab/>
      </w:r>
      <w:r>
        <w:tab/>
      </w:r>
      <w:r w:rsidR="00F9624A">
        <w:t xml:space="preserve">Die Schrift unter dem Wasser ist größer, als die in dem Buch. </w:t>
      </w:r>
      <w:r>
        <w:t xml:space="preserve">  </w:t>
      </w:r>
    </w:p>
    <w:p w14:paraId="12DC7231" w14:textId="77777777" w:rsidR="00F9624A" w:rsidRDefault="00F9624A" w:rsidP="00F9624A">
      <w:pPr>
        <w:keepNext/>
        <w:tabs>
          <w:tab w:val="left" w:pos="1701"/>
          <w:tab w:val="left" w:pos="1985"/>
        </w:tabs>
        <w:ind w:left="1980" w:hanging="1980"/>
        <w:jc w:val="center"/>
      </w:pPr>
      <w:r>
        <w:rPr>
          <w:noProof/>
          <w:lang w:eastAsia="de-DE"/>
        </w:rPr>
        <w:drawing>
          <wp:inline distT="0" distB="0" distL="0" distR="0" wp14:anchorId="5986D285" wp14:editId="4BCCA75A">
            <wp:extent cx="3200624" cy="1800000"/>
            <wp:effectExtent l="0" t="0" r="0" b="0"/>
            <wp:docPr id="79" name="Grafik 79" descr="C:\Users\Isabel\Studium\master\2. Semester\SVP chemie\5 6\fotos\20150729_14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sabel\Studium\master\2. Semester\SVP chemie\5 6\fotos\20150729_141143.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200624" cy="1800000"/>
                    </a:xfrm>
                    <a:prstGeom prst="rect">
                      <a:avLst/>
                    </a:prstGeom>
                    <a:noFill/>
                    <a:ln>
                      <a:noFill/>
                    </a:ln>
                  </pic:spPr>
                </pic:pic>
              </a:graphicData>
            </a:graphic>
          </wp:inline>
        </w:drawing>
      </w:r>
    </w:p>
    <w:p w14:paraId="6E55B445" w14:textId="5806B2F0" w:rsidR="00FD5BB9" w:rsidRDefault="00F9624A" w:rsidP="00F9624A">
      <w:pPr>
        <w:pStyle w:val="Beschriftung"/>
        <w:jc w:val="center"/>
      </w:pPr>
      <w:r>
        <w:t xml:space="preserve">Abb. </w:t>
      </w:r>
      <w:fldSimple w:instr=" SEQ Abb. \* ARABIC ">
        <w:r w:rsidR="0011450A">
          <w:rPr>
            <w:noProof/>
          </w:rPr>
          <w:t>4</w:t>
        </w:r>
      </w:fldSimple>
      <w:r>
        <w:t xml:space="preserve"> - Wasser als Lupe</w:t>
      </w:r>
      <w:r w:rsidR="00DB267E">
        <w:t>.</w:t>
      </w:r>
    </w:p>
    <w:p w14:paraId="68F1B845" w14:textId="413C2A38" w:rsidR="00FD5BB9" w:rsidRDefault="00FD5BB9" w:rsidP="00FD5BB9">
      <w:pPr>
        <w:tabs>
          <w:tab w:val="left" w:pos="1701"/>
          <w:tab w:val="left" w:pos="1985"/>
        </w:tabs>
        <w:ind w:left="2124" w:hanging="2124"/>
      </w:pPr>
      <w:r>
        <w:t>Deutung:</w:t>
      </w:r>
      <w:r>
        <w:tab/>
      </w:r>
      <w:r>
        <w:tab/>
      </w:r>
      <w:r>
        <w:tab/>
      </w:r>
      <w:r w:rsidR="00F9624A">
        <w:t>Die Wassermoleküle ziehen sich gegenseitig an (Kohäsion), dies führt zur Oberflächenspannung des Wassers. Die Oberflächenspannung sorgt dafür, dass die Oberfläche jedes Wassertropfens mögli</w:t>
      </w:r>
      <w:r w:rsidR="006E73D7">
        <w:t xml:space="preserve">chst klein ist. Dies gelingt </w:t>
      </w:r>
      <w:r w:rsidR="00F9624A">
        <w:t>am besten in Form einer Kugel. Da der Tropfen jedoch auf einer Folie liegt, kann nur eine halbrunde Form entstehen, diese wirkt wie die Sa</w:t>
      </w:r>
      <w:r w:rsidR="00F9624A">
        <w:t>m</w:t>
      </w:r>
      <w:r w:rsidR="006D30EA">
        <w:t xml:space="preserve">mellinse einer Lupe. Die Lichtstrahlen werden gebündelt und </w:t>
      </w:r>
      <w:r w:rsidR="006E73D7">
        <w:t>dies hat den</w:t>
      </w:r>
      <w:r w:rsidR="006D30EA">
        <w:t xml:space="preserve"> </w:t>
      </w:r>
      <w:r w:rsidR="006D30EA">
        <w:lastRenderedPageBreak/>
        <w:t xml:space="preserve">gleichen Effekt, wie wenn das Buch näher ans Auge gehalten werden würde. </w:t>
      </w:r>
    </w:p>
    <w:p w14:paraId="1C371CFD" w14:textId="77777777" w:rsidR="00FD5BB9" w:rsidRDefault="00FD5BB9" w:rsidP="00FD5BB9">
      <w:pPr>
        <w:jc w:val="left"/>
      </w:pPr>
      <w:r>
        <w:t>Entsorgung:</w:t>
      </w:r>
      <w:r>
        <w:tab/>
        <w:t xml:space="preserve">           </w:t>
      </w:r>
      <w:r>
        <w:tab/>
        <w:t xml:space="preserve">Die Entsorgung erfolgt mit dem Abwasser. </w:t>
      </w:r>
    </w:p>
    <w:p w14:paraId="37FE4FF0" w14:textId="324D8959" w:rsidR="006E73D7" w:rsidRPr="006E73D7" w:rsidRDefault="00FD5BB9" w:rsidP="006E73D7">
      <w:pPr>
        <w:rPr>
          <w:rFonts w:asciiTheme="majorHAnsi" w:hAnsiTheme="majorHAnsi"/>
        </w:rPr>
      </w:pPr>
      <w:r>
        <w:t>Literatur:</w:t>
      </w:r>
      <w:r>
        <w:tab/>
      </w:r>
      <w:r>
        <w:tab/>
      </w:r>
      <w:r w:rsidR="006D30EA">
        <w:rPr>
          <w:rFonts w:asciiTheme="majorHAnsi" w:hAnsiTheme="majorHAnsi"/>
        </w:rPr>
        <w:t>A.</w:t>
      </w:r>
      <w:r w:rsidR="008571EB">
        <w:rPr>
          <w:rFonts w:asciiTheme="majorHAnsi" w:hAnsiTheme="majorHAnsi"/>
        </w:rPr>
        <w:t> </w:t>
      </w:r>
      <w:proofErr w:type="spellStart"/>
      <w:r w:rsidR="006D30EA">
        <w:rPr>
          <w:rFonts w:asciiTheme="majorHAnsi" w:hAnsiTheme="majorHAnsi"/>
        </w:rPr>
        <w:t>Hösel</w:t>
      </w:r>
      <w:proofErr w:type="spellEnd"/>
      <w:r w:rsidR="008571EB">
        <w:rPr>
          <w:rFonts w:asciiTheme="majorHAnsi" w:hAnsiTheme="majorHAnsi"/>
        </w:rPr>
        <w:t>, R. </w:t>
      </w:r>
      <w:proofErr w:type="spellStart"/>
      <w:r w:rsidR="006D30EA">
        <w:rPr>
          <w:rFonts w:asciiTheme="majorHAnsi" w:hAnsiTheme="majorHAnsi"/>
        </w:rPr>
        <w:t>Dasbeck</w:t>
      </w:r>
      <w:proofErr w:type="spellEnd"/>
      <w:r w:rsidR="006D30EA">
        <w:rPr>
          <w:rFonts w:asciiTheme="majorHAnsi" w:hAnsiTheme="majorHAnsi"/>
        </w:rPr>
        <w:t>,</w:t>
      </w:r>
      <w:r w:rsidR="008571EB">
        <w:rPr>
          <w:rFonts w:asciiTheme="majorHAnsi" w:hAnsiTheme="majorHAnsi"/>
        </w:rPr>
        <w:t> D. </w:t>
      </w:r>
      <w:r w:rsidR="006D30EA">
        <w:rPr>
          <w:rFonts w:asciiTheme="majorHAnsi" w:hAnsiTheme="majorHAnsi"/>
        </w:rPr>
        <w:t>Wirth</w:t>
      </w:r>
      <w:r w:rsidR="008571EB">
        <w:rPr>
          <w:rFonts w:asciiTheme="majorHAnsi" w:hAnsiTheme="majorHAnsi"/>
        </w:rPr>
        <w:t>, </w:t>
      </w:r>
      <w:r w:rsidR="008571EB" w:rsidRPr="008571EB">
        <w:rPr>
          <w:rFonts w:asciiTheme="majorHAnsi" w:hAnsiTheme="majorHAnsi"/>
        </w:rPr>
        <w:t>http://www.schule-und-fami</w:t>
      </w:r>
      <w:r w:rsidR="008571EB">
        <w:tab/>
      </w:r>
      <w:r w:rsidR="008571EB">
        <w:tab/>
      </w:r>
      <w:r w:rsidR="008571EB">
        <w:tab/>
      </w:r>
      <w:r w:rsidR="008571EB">
        <w:tab/>
      </w:r>
      <w:r w:rsidR="008571EB">
        <w:tab/>
      </w:r>
      <w:r w:rsidR="008571EB" w:rsidRPr="008571EB">
        <w:rPr>
          <w:rFonts w:asciiTheme="majorHAnsi" w:hAnsiTheme="majorHAnsi"/>
        </w:rPr>
        <w:t>lie.de/</w:t>
      </w:r>
      <w:proofErr w:type="spellStart"/>
      <w:r w:rsidR="008571EB" w:rsidRPr="008571EB">
        <w:rPr>
          <w:rFonts w:asciiTheme="majorHAnsi" w:hAnsiTheme="majorHAnsi"/>
        </w:rPr>
        <w:t>experimente</w:t>
      </w:r>
      <w:proofErr w:type="spellEnd"/>
      <w:r w:rsidR="008571EB" w:rsidRPr="008571EB">
        <w:rPr>
          <w:rFonts w:asciiTheme="majorHAnsi" w:hAnsiTheme="majorHAnsi"/>
        </w:rPr>
        <w:t>/</w:t>
      </w:r>
      <w:proofErr w:type="spellStart"/>
      <w:r w:rsidR="008571EB" w:rsidRPr="008571EB">
        <w:rPr>
          <w:rFonts w:asciiTheme="majorHAnsi" w:hAnsiTheme="majorHAnsi"/>
        </w:rPr>
        <w:t>experimente</w:t>
      </w:r>
      <w:proofErr w:type="spellEnd"/>
      <w:r w:rsidR="008571EB" w:rsidRPr="008571EB">
        <w:rPr>
          <w:rFonts w:asciiTheme="majorHAnsi" w:hAnsiTheme="majorHAnsi"/>
        </w:rPr>
        <w:t>-mit-wasser/die-lupe-aus-dem-</w:t>
      </w:r>
      <w:r w:rsidR="008571EB">
        <w:tab/>
      </w:r>
      <w:r w:rsidR="008571EB">
        <w:tab/>
      </w:r>
      <w:r w:rsidR="008571EB">
        <w:tab/>
      </w:r>
      <w:r w:rsidR="008571EB">
        <w:tab/>
      </w:r>
      <w:r w:rsidR="008571EB" w:rsidRPr="008571EB">
        <w:rPr>
          <w:rFonts w:asciiTheme="majorHAnsi" w:hAnsiTheme="majorHAnsi"/>
        </w:rPr>
        <w:t>wasserglas.html</w:t>
      </w:r>
      <w:r w:rsidR="00410126">
        <w:rPr>
          <w:rFonts w:asciiTheme="majorHAnsi" w:hAnsiTheme="majorHAnsi"/>
        </w:rPr>
        <w:t xml:space="preserve">, </w:t>
      </w:r>
      <w:r w:rsidR="008571EB">
        <w:rPr>
          <w:rFonts w:asciiTheme="majorHAnsi" w:hAnsiTheme="majorHAnsi"/>
        </w:rPr>
        <w:t>(</w:t>
      </w:r>
      <w:r w:rsidR="006D30EA">
        <w:rPr>
          <w:rFonts w:asciiTheme="majorHAnsi" w:hAnsiTheme="majorHAnsi"/>
        </w:rPr>
        <w:t xml:space="preserve">Zuletzt abgerufen am </w:t>
      </w:r>
      <w:r w:rsidR="008571EB">
        <w:rPr>
          <w:rFonts w:asciiTheme="majorHAnsi" w:hAnsiTheme="majorHAnsi"/>
        </w:rPr>
        <w:t>29</w:t>
      </w:r>
      <w:r w:rsidR="006D30EA" w:rsidRPr="00B937A2">
        <w:rPr>
          <w:rFonts w:asciiTheme="majorHAnsi" w:hAnsiTheme="majorHAnsi"/>
        </w:rPr>
        <w:t>.</w:t>
      </w:r>
      <w:r w:rsidR="008571EB">
        <w:rPr>
          <w:rFonts w:asciiTheme="majorHAnsi" w:hAnsiTheme="majorHAnsi"/>
        </w:rPr>
        <w:t>07</w:t>
      </w:r>
      <w:r w:rsidR="006D30EA" w:rsidRPr="00B937A2">
        <w:rPr>
          <w:rFonts w:asciiTheme="majorHAnsi" w:hAnsiTheme="majorHAnsi"/>
        </w:rPr>
        <w:t>.201</w:t>
      </w:r>
      <w:r w:rsidR="008571EB">
        <w:rPr>
          <w:rFonts w:asciiTheme="majorHAnsi" w:hAnsiTheme="majorHAnsi"/>
        </w:rPr>
        <w:t>5</w:t>
      </w:r>
      <w:r w:rsidR="006D30EA" w:rsidRPr="00B937A2">
        <w:rPr>
          <w:rFonts w:asciiTheme="majorHAnsi" w:hAnsiTheme="majorHAnsi"/>
        </w:rPr>
        <w:t xml:space="preserve"> </w:t>
      </w:r>
      <w:r w:rsidR="008571EB">
        <w:rPr>
          <w:rFonts w:asciiTheme="majorHAnsi" w:hAnsiTheme="majorHAnsi"/>
        </w:rPr>
        <w:t xml:space="preserve">um </w:t>
      </w:r>
      <w:r w:rsidR="008571EB">
        <w:tab/>
      </w:r>
      <w:r w:rsidR="008571EB">
        <w:tab/>
      </w:r>
      <w:r w:rsidR="008571EB">
        <w:tab/>
      </w:r>
      <w:r w:rsidR="008571EB">
        <w:tab/>
      </w:r>
      <w:r w:rsidR="00410126">
        <w:tab/>
      </w:r>
      <w:r w:rsidR="008571EB">
        <w:rPr>
          <w:rFonts w:asciiTheme="majorHAnsi" w:hAnsiTheme="majorHAnsi"/>
        </w:rPr>
        <w:t>22</w:t>
      </w:r>
      <w:r w:rsidR="006E73D7">
        <w:rPr>
          <w:rFonts w:asciiTheme="majorHAnsi" w:hAnsiTheme="majorHAnsi"/>
        </w:rPr>
        <w:t>:35Uhr).</w:t>
      </w:r>
    </w:p>
    <w:p w14:paraId="61241AA4" w14:textId="4BD1F7D0" w:rsidR="00DC749C" w:rsidRPr="00984EF9" w:rsidRDefault="009B1ABA" w:rsidP="00DC749C">
      <w:pPr>
        <w:pStyle w:val="berschrift2"/>
      </w:pPr>
      <w:bookmarkStart w:id="7" w:name="_Toc427567498"/>
      <w:r>
        <w:rPr>
          <w:noProof/>
          <w:lang w:eastAsia="de-DE"/>
        </w:rPr>
        <w:pict w14:anchorId="1A01DE10">
          <v:shape id="_x0000_s1175" type="#_x0000_t202" style="position:absolute;left:0;text-align:left;margin-left:-.05pt;margin-top:31.45pt;width:462.45pt;height:61.1pt;z-index:251800576;mso-position-horizontal-relative:text;mso-position-vertical-relative:text;mso-width-relative:margin;mso-height-relative:margin" fillcolor="white [3201]" strokecolor="#4bacc6 [3208]" strokeweight="1pt">
            <v:stroke dashstyle="dash"/>
            <v:shadow color="#868686"/>
            <v:textbox style="mso-next-textbox:#_x0000_s1175">
              <w:txbxContent>
                <w:p w14:paraId="1D778B07" w14:textId="118F9466" w:rsidR="009E408B" w:rsidRPr="00A76CB1" w:rsidRDefault="00A51040" w:rsidP="00DC749C">
                  <w:pPr>
                    <w:rPr>
                      <w:color w:val="auto"/>
                    </w:rPr>
                  </w:pPr>
                  <w:r>
                    <w:rPr>
                      <w:color w:val="auto"/>
                    </w:rPr>
                    <w:t>Dieser Versuch beschäftigt sich mit der Kapillarität, es wird deutlich, dass Wasser in einer dünneren Kapillare höher steigt, als in einer breiteren.</w:t>
                  </w:r>
                  <w:r w:rsidR="002E4DDA">
                    <w:rPr>
                      <w:color w:val="auto"/>
                    </w:rPr>
                    <w:t xml:space="preserve"> Um das Wasser in der Kapillare besser steigen zu sehen, kann es mit Tinte eingefärbt werden. </w:t>
                  </w:r>
                </w:p>
              </w:txbxContent>
            </v:textbox>
            <w10:wrap type="square"/>
          </v:shape>
        </w:pict>
      </w:r>
      <w:r w:rsidR="000B3831">
        <w:t>V5</w:t>
      </w:r>
      <w:r w:rsidR="00DC749C">
        <w:t xml:space="preserve"> – Steigendes Wasser</w:t>
      </w:r>
      <w:bookmarkEnd w:id="7"/>
      <w:r w:rsidR="00DC749C">
        <w:t xml:space="preserve"> </w:t>
      </w:r>
    </w:p>
    <w:p w14:paraId="411EF167" w14:textId="77777777" w:rsidR="00DC749C" w:rsidRDefault="00DC749C" w:rsidP="00DC749C">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C749C" w:rsidRPr="009C5E28" w14:paraId="6F4EB4F0" w14:textId="77777777" w:rsidTr="00760FB3">
        <w:tc>
          <w:tcPr>
            <w:tcW w:w="9322" w:type="dxa"/>
            <w:gridSpan w:val="9"/>
            <w:shd w:val="clear" w:color="auto" w:fill="4F81BD"/>
            <w:vAlign w:val="center"/>
          </w:tcPr>
          <w:p w14:paraId="5B1FD582" w14:textId="77777777" w:rsidR="00DC749C" w:rsidRPr="00F31EBF" w:rsidRDefault="00DC749C" w:rsidP="00760FB3">
            <w:pPr>
              <w:spacing w:after="0"/>
              <w:jc w:val="center"/>
              <w:rPr>
                <w:b/>
                <w:bCs/>
                <w:color w:val="FFFFFF" w:themeColor="background1"/>
              </w:rPr>
            </w:pPr>
            <w:r w:rsidRPr="00F31EBF">
              <w:rPr>
                <w:b/>
                <w:bCs/>
                <w:color w:val="FFFFFF" w:themeColor="background1"/>
              </w:rPr>
              <w:t>Gefahrenstoffe</w:t>
            </w:r>
          </w:p>
        </w:tc>
      </w:tr>
      <w:tr w:rsidR="00DC749C" w:rsidRPr="009C5E28" w14:paraId="185194EF"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9805DCA" w14:textId="77777777" w:rsidR="00DC749C" w:rsidRPr="009C5E28" w:rsidRDefault="00DC749C" w:rsidP="00760FB3">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0C9AD8F1" w14:textId="77777777" w:rsidR="00DC749C" w:rsidRPr="009C5E28" w:rsidRDefault="00DC749C" w:rsidP="00760FB3">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B813EC3" w14:textId="77777777" w:rsidR="00DC749C" w:rsidRPr="009C5E28" w:rsidRDefault="00DC749C" w:rsidP="00760FB3">
            <w:pPr>
              <w:spacing w:after="0"/>
              <w:jc w:val="center"/>
            </w:pPr>
            <w:r w:rsidRPr="009C5E28">
              <w:rPr>
                <w:sz w:val="20"/>
              </w:rPr>
              <w:t xml:space="preserve">P: </w:t>
            </w:r>
            <w:r>
              <w:t>-</w:t>
            </w:r>
          </w:p>
        </w:tc>
      </w:tr>
      <w:tr w:rsidR="00DC749C" w:rsidRPr="009C5E28" w14:paraId="3EE451F2"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0A583C0" w14:textId="68CE228A" w:rsidR="00DC749C" w:rsidRDefault="00DC749C" w:rsidP="00760FB3">
            <w:pPr>
              <w:spacing w:after="0" w:line="276" w:lineRule="auto"/>
              <w:jc w:val="center"/>
              <w:rPr>
                <w:sz w:val="20"/>
              </w:rPr>
            </w:pPr>
            <w:r>
              <w:rPr>
                <w:sz w:val="20"/>
              </w:rPr>
              <w:t>(Tinte)</w:t>
            </w:r>
          </w:p>
        </w:tc>
        <w:tc>
          <w:tcPr>
            <w:tcW w:w="3177" w:type="dxa"/>
            <w:gridSpan w:val="3"/>
            <w:tcBorders>
              <w:top w:val="single" w:sz="8" w:space="0" w:color="4F81BD"/>
              <w:bottom w:val="single" w:sz="8" w:space="0" w:color="4F81BD"/>
            </w:tcBorders>
            <w:shd w:val="clear" w:color="auto" w:fill="auto"/>
            <w:vAlign w:val="center"/>
          </w:tcPr>
          <w:p w14:paraId="08BC0F2E" w14:textId="5B35EA02" w:rsidR="00DC749C" w:rsidRPr="009C5E28" w:rsidRDefault="00DC749C" w:rsidP="00760FB3">
            <w:pPr>
              <w:spacing w:after="0"/>
              <w:jc w:val="center"/>
              <w:rPr>
                <w:sz w:val="20"/>
              </w:rP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19F148E" w14:textId="6F1757BB" w:rsidR="00DC749C" w:rsidRPr="009C5E28" w:rsidRDefault="00DC749C" w:rsidP="00760FB3">
            <w:pPr>
              <w:spacing w:after="0"/>
              <w:jc w:val="center"/>
              <w:rPr>
                <w:sz w:val="20"/>
              </w:rPr>
            </w:pPr>
            <w:r w:rsidRPr="009C5E28">
              <w:rPr>
                <w:sz w:val="20"/>
              </w:rPr>
              <w:t xml:space="preserve">P: </w:t>
            </w:r>
            <w:r>
              <w:t>-</w:t>
            </w:r>
          </w:p>
        </w:tc>
      </w:tr>
      <w:tr w:rsidR="00DC749C" w:rsidRPr="009C5E28" w14:paraId="217A3235" w14:textId="77777777" w:rsidTr="00760FB3">
        <w:tc>
          <w:tcPr>
            <w:tcW w:w="1009" w:type="dxa"/>
            <w:tcBorders>
              <w:top w:val="nil"/>
              <w:left w:val="single" w:sz="8" w:space="0" w:color="4F81BD"/>
              <w:bottom w:val="single" w:sz="8" w:space="0" w:color="4F81BD"/>
            </w:tcBorders>
            <w:shd w:val="clear" w:color="auto" w:fill="auto"/>
            <w:vAlign w:val="center"/>
          </w:tcPr>
          <w:p w14:paraId="0CCB635A" w14:textId="77777777" w:rsidR="00DC749C" w:rsidRPr="009C5E28" w:rsidRDefault="00DC749C" w:rsidP="00760FB3">
            <w:pPr>
              <w:spacing w:after="0"/>
              <w:jc w:val="center"/>
              <w:rPr>
                <w:b/>
                <w:bCs/>
              </w:rPr>
            </w:pPr>
            <w:r>
              <w:rPr>
                <w:b/>
                <w:bCs/>
                <w:noProof/>
                <w:lang w:eastAsia="de-DE"/>
              </w:rPr>
              <w:drawing>
                <wp:inline distT="0" distB="0" distL="0" distR="0" wp14:anchorId="0966DE86" wp14:editId="4A7366BD">
                  <wp:extent cx="504000" cy="504000"/>
                  <wp:effectExtent l="0" t="0" r="0" b="0"/>
                  <wp:docPr id="32" name="Grafik 32"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71AF34F5" w14:textId="77777777" w:rsidR="00DC749C" w:rsidRPr="009C5E28" w:rsidRDefault="00DC749C" w:rsidP="00760FB3">
            <w:pPr>
              <w:spacing w:after="0"/>
              <w:jc w:val="center"/>
            </w:pPr>
            <w:r>
              <w:rPr>
                <w:noProof/>
                <w:lang w:eastAsia="de-DE"/>
              </w:rPr>
              <w:drawing>
                <wp:inline distT="0" distB="0" distL="0" distR="0" wp14:anchorId="48393302" wp14:editId="55669F1A">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98F7CDC" w14:textId="77777777" w:rsidR="00DC749C" w:rsidRPr="009C5E28" w:rsidRDefault="00DC749C" w:rsidP="00760FB3">
            <w:pPr>
              <w:spacing w:after="0"/>
              <w:jc w:val="center"/>
            </w:pPr>
            <w:r>
              <w:rPr>
                <w:noProof/>
                <w:lang w:eastAsia="de-DE"/>
              </w:rPr>
              <w:drawing>
                <wp:inline distT="0" distB="0" distL="0" distR="0" wp14:anchorId="5CF29E4E" wp14:editId="62B00BD2">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40B5E674" w14:textId="77777777" w:rsidR="00DC749C" w:rsidRPr="009C5E28" w:rsidRDefault="00DC749C" w:rsidP="00760FB3">
            <w:pPr>
              <w:spacing w:after="0"/>
              <w:jc w:val="center"/>
            </w:pPr>
            <w:r>
              <w:rPr>
                <w:noProof/>
                <w:lang w:eastAsia="de-DE"/>
              </w:rPr>
              <w:drawing>
                <wp:inline distT="0" distB="0" distL="0" distR="0" wp14:anchorId="16C2704D" wp14:editId="3C5AFADC">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1D56C483" w14:textId="77777777" w:rsidR="00DC749C" w:rsidRPr="009C5E28" w:rsidRDefault="00DC749C" w:rsidP="00760FB3">
            <w:pPr>
              <w:spacing w:after="0"/>
              <w:jc w:val="center"/>
            </w:pPr>
            <w:r>
              <w:rPr>
                <w:noProof/>
                <w:lang w:eastAsia="de-DE"/>
              </w:rPr>
              <w:drawing>
                <wp:inline distT="0" distB="0" distL="0" distR="0" wp14:anchorId="0956AF4E" wp14:editId="5D8FED98">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24BD9D4C" w14:textId="77777777" w:rsidR="00DC749C" w:rsidRPr="009C5E28" w:rsidRDefault="00DC749C" w:rsidP="00760FB3">
            <w:pPr>
              <w:spacing w:after="0"/>
              <w:jc w:val="center"/>
            </w:pPr>
            <w:r>
              <w:rPr>
                <w:noProof/>
                <w:lang w:eastAsia="de-DE"/>
              </w:rPr>
              <w:drawing>
                <wp:inline distT="0" distB="0" distL="0" distR="0" wp14:anchorId="759ACB23" wp14:editId="4E7005A2">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19483FEF" w14:textId="77777777" w:rsidR="00DC749C" w:rsidRPr="009C5E28" w:rsidRDefault="00DC749C" w:rsidP="00760FB3">
            <w:pPr>
              <w:spacing w:after="0"/>
              <w:jc w:val="center"/>
            </w:pPr>
            <w:r>
              <w:rPr>
                <w:noProof/>
                <w:lang w:eastAsia="de-DE"/>
              </w:rPr>
              <w:drawing>
                <wp:inline distT="0" distB="0" distL="0" distR="0" wp14:anchorId="3A9504DF" wp14:editId="01E8C3DF">
                  <wp:extent cx="504190" cy="50419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3C966B4" w14:textId="77777777" w:rsidR="00DC749C" w:rsidRPr="009C5E28" w:rsidRDefault="00DC749C" w:rsidP="00760FB3">
            <w:pPr>
              <w:spacing w:after="0"/>
              <w:jc w:val="center"/>
            </w:pPr>
            <w:r>
              <w:rPr>
                <w:noProof/>
                <w:lang w:eastAsia="de-DE"/>
              </w:rPr>
              <w:drawing>
                <wp:inline distT="0" distB="0" distL="0" distR="0" wp14:anchorId="59AEE1DB" wp14:editId="251B6FF8">
                  <wp:extent cx="504000" cy="504000"/>
                  <wp:effectExtent l="0" t="0" r="0" b="0"/>
                  <wp:docPr id="66" name="Grafik 66"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musterprotokoll\Piktogramme\Reizend grau.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6075C7AD" w14:textId="77777777" w:rsidR="00DC749C" w:rsidRPr="009C5E28" w:rsidRDefault="00DC749C" w:rsidP="00760FB3">
            <w:pPr>
              <w:spacing w:after="0"/>
              <w:jc w:val="center"/>
            </w:pPr>
            <w:r>
              <w:rPr>
                <w:noProof/>
                <w:lang w:eastAsia="de-DE"/>
              </w:rPr>
              <w:drawing>
                <wp:inline distT="0" distB="0" distL="0" distR="0" wp14:anchorId="28A34CAB" wp14:editId="1BC11237">
                  <wp:extent cx="504190" cy="50419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7E4E67B" w14:textId="77777777" w:rsidR="00DC749C" w:rsidRDefault="00DC749C" w:rsidP="00DC749C">
      <w:pPr>
        <w:tabs>
          <w:tab w:val="left" w:pos="1701"/>
          <w:tab w:val="left" w:pos="1985"/>
        </w:tabs>
        <w:ind w:left="1980" w:hanging="1980"/>
      </w:pPr>
    </w:p>
    <w:p w14:paraId="536AE49C" w14:textId="6A476B50" w:rsidR="00DC749C" w:rsidRDefault="00DC749C" w:rsidP="00DC749C">
      <w:pPr>
        <w:tabs>
          <w:tab w:val="left" w:pos="1701"/>
          <w:tab w:val="left" w:pos="1985"/>
        </w:tabs>
        <w:ind w:left="1980" w:hanging="1980"/>
      </w:pPr>
      <w:r>
        <w:t xml:space="preserve">Materialien: </w:t>
      </w:r>
      <w:r>
        <w:tab/>
      </w:r>
      <w:r>
        <w:tab/>
        <w:t>2 Kapillaren</w:t>
      </w:r>
      <w:r w:rsidR="002E4DDA">
        <w:t xml:space="preserve"> oder durchsichtige Strohhalme </w:t>
      </w:r>
      <w:r>
        <w:t>mit unterschiedlichem Durc</w:t>
      </w:r>
      <w:r>
        <w:t>h</w:t>
      </w:r>
      <w:r>
        <w:t>messer, ein Becherglas oder eine flache Schale</w:t>
      </w:r>
    </w:p>
    <w:p w14:paraId="46D10C0A" w14:textId="7E03D5DC" w:rsidR="00DC749C" w:rsidRPr="00ED07C2" w:rsidRDefault="00DC749C" w:rsidP="00DC749C">
      <w:pPr>
        <w:tabs>
          <w:tab w:val="left" w:pos="1701"/>
          <w:tab w:val="left" w:pos="1985"/>
        </w:tabs>
        <w:ind w:left="1980" w:hanging="1980"/>
      </w:pPr>
      <w:r>
        <w:t>Chemikalien:</w:t>
      </w:r>
      <w:r>
        <w:tab/>
      </w:r>
      <w:r>
        <w:tab/>
        <w:t>Wasser, (Tinte)</w:t>
      </w:r>
    </w:p>
    <w:p w14:paraId="5CC7AD87" w14:textId="0C6483DC" w:rsidR="00DC749C" w:rsidRDefault="00DC749C" w:rsidP="00DC749C">
      <w:pPr>
        <w:tabs>
          <w:tab w:val="left" w:pos="1701"/>
          <w:tab w:val="left" w:pos="1985"/>
        </w:tabs>
        <w:ind w:left="1980" w:hanging="1980"/>
      </w:pPr>
      <w:r>
        <w:t xml:space="preserve">Durchführung: </w:t>
      </w:r>
      <w:r>
        <w:tab/>
      </w:r>
      <w:r>
        <w:tab/>
        <w:t>Um das Wasser besser sichtbar zu machen, kann es zunächst mit Tinte a</w:t>
      </w:r>
      <w:r>
        <w:t>n</w:t>
      </w:r>
      <w:r>
        <w:t xml:space="preserve">gefärbt werden. Anschließend werden die Kapillaren nebeneinander ins Wasser gestellt. </w:t>
      </w:r>
    </w:p>
    <w:p w14:paraId="73590256" w14:textId="6F43EE63" w:rsidR="00DC749C" w:rsidRDefault="00DC749C" w:rsidP="00DC749C">
      <w:pPr>
        <w:tabs>
          <w:tab w:val="left" w:pos="1701"/>
          <w:tab w:val="left" w:pos="1985"/>
        </w:tabs>
        <w:ind w:left="1980" w:hanging="1980"/>
      </w:pPr>
      <w:r>
        <w:t>Beobachtung:</w:t>
      </w:r>
      <w:r>
        <w:tab/>
      </w:r>
      <w:r>
        <w:tab/>
        <w:t xml:space="preserve">In der dünneren Kapillare steigt das Wasser höher, als in der dickeren   </w:t>
      </w:r>
    </w:p>
    <w:p w14:paraId="5166DC53" w14:textId="77777777" w:rsidR="004731F7" w:rsidRDefault="004731F7" w:rsidP="004731F7">
      <w:pPr>
        <w:keepNext/>
        <w:tabs>
          <w:tab w:val="left" w:pos="1701"/>
          <w:tab w:val="left" w:pos="1985"/>
        </w:tabs>
        <w:ind w:left="1980" w:hanging="1980"/>
        <w:jc w:val="center"/>
      </w:pPr>
      <w:r>
        <w:rPr>
          <w:noProof/>
          <w:lang w:eastAsia="de-DE"/>
        </w:rPr>
        <w:lastRenderedPageBreak/>
        <w:drawing>
          <wp:inline distT="0" distB="0" distL="0" distR="0" wp14:anchorId="3A49081B" wp14:editId="430E9B31">
            <wp:extent cx="2427353" cy="2520000"/>
            <wp:effectExtent l="0" t="0" r="0" b="0"/>
            <wp:docPr id="80" name="Grafik 80" descr="C:\Users\Isabel\Studium\master\2. Semester\SVP chemie\5 6\fotos\20150729_14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abel\Studium\master\2. Semester\SVP chemie\5 6\fotos\20150729_140645.jp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42735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0F150CB" w14:textId="0B60AC45" w:rsidR="004731F7" w:rsidRDefault="004731F7" w:rsidP="004731F7">
      <w:pPr>
        <w:pStyle w:val="Beschriftung"/>
        <w:jc w:val="center"/>
      </w:pPr>
      <w:r>
        <w:t xml:space="preserve">Abb. </w:t>
      </w:r>
      <w:fldSimple w:instr=" SEQ Abb. \* ARABIC ">
        <w:r w:rsidR="0011450A">
          <w:rPr>
            <w:noProof/>
          </w:rPr>
          <w:t>5</w:t>
        </w:r>
      </w:fldSimple>
      <w:r>
        <w:t xml:space="preserve"> - Verschiedene Steighöhen in der Kapillaren</w:t>
      </w:r>
      <w:r w:rsidR="00DB267E">
        <w:t>.</w:t>
      </w:r>
    </w:p>
    <w:p w14:paraId="3E6CD83E" w14:textId="673980B5" w:rsidR="00DC749C" w:rsidRDefault="00DC749C" w:rsidP="00DC749C">
      <w:pPr>
        <w:tabs>
          <w:tab w:val="left" w:pos="1701"/>
          <w:tab w:val="left" w:pos="1985"/>
        </w:tabs>
        <w:ind w:left="2124" w:hanging="2124"/>
      </w:pPr>
      <w:r>
        <w:t>Deutung:</w:t>
      </w:r>
      <w:r>
        <w:tab/>
      </w:r>
      <w:r>
        <w:tab/>
      </w:r>
      <w:r>
        <w:tab/>
      </w:r>
      <w:r w:rsidR="004731F7">
        <w:t>Auf Grund von Adhäsion (Wechselwirkung zwischen dem Glas und den Wassermolekülen) steigt das Wasser in der Röhre. Da zwischen den Wa</w:t>
      </w:r>
      <w:r w:rsidR="004731F7">
        <w:t>s</w:t>
      </w:r>
      <w:r w:rsidR="004731F7">
        <w:t>sermolekülen auch Kohäsion herrscht, ziehen sich die Wassermoleküle gegenseitig an. Die Folge ist, dass weiter entfernte Wassermoleküle mi</w:t>
      </w:r>
      <w:r w:rsidR="004731F7">
        <w:t>t</w:t>
      </w:r>
      <w:r w:rsidR="004731F7">
        <w:t xml:space="preserve">gezogen werden. In der engeren Röhre steigt das Wasser höher, weil das Gewicht der Wassersäule geringer ist. Bei einer </w:t>
      </w:r>
      <w:r w:rsidR="002E4DDA">
        <w:t>breiteren</w:t>
      </w:r>
      <w:r w:rsidR="004731F7">
        <w:t xml:space="preserve"> Röhre ist die Wassersäule schwerer und die Adhäsion und Kohäsion reichen nicht mehr aus, das Wasser so hoch steigen zu lassen, wie in der dünnen Röhre.</w:t>
      </w:r>
    </w:p>
    <w:p w14:paraId="70B087D4" w14:textId="77777777" w:rsidR="00DC749C" w:rsidRDefault="00DC749C" w:rsidP="00DC749C">
      <w:pPr>
        <w:jc w:val="left"/>
      </w:pPr>
      <w:r>
        <w:t>Entsorgung:</w:t>
      </w:r>
      <w:r>
        <w:tab/>
        <w:t xml:space="preserve">           </w:t>
      </w:r>
      <w:r>
        <w:tab/>
        <w:t xml:space="preserve">Die Entsorgung erfolgt mit dem Abwasser. </w:t>
      </w:r>
    </w:p>
    <w:p w14:paraId="67305D51" w14:textId="54194DA6" w:rsidR="002E4DDA" w:rsidRPr="002E4DDA" w:rsidRDefault="00DC749C" w:rsidP="002E4DDA">
      <w:pPr>
        <w:rPr>
          <w:rFonts w:asciiTheme="majorHAnsi" w:hAnsiTheme="majorHAnsi"/>
        </w:rPr>
      </w:pPr>
      <w:r>
        <w:t>Literatur:</w:t>
      </w:r>
      <w:r>
        <w:tab/>
      </w:r>
      <w:r>
        <w:tab/>
      </w:r>
      <w:r w:rsidR="004731F7">
        <w:t xml:space="preserve">vgl. </w:t>
      </w:r>
      <w:r w:rsidR="004731F7">
        <w:rPr>
          <w:rFonts w:cs="Cambria"/>
          <w:color w:val="1D1B11"/>
        </w:rPr>
        <w:t xml:space="preserve">A. van </w:t>
      </w:r>
      <w:proofErr w:type="spellStart"/>
      <w:r w:rsidR="004731F7">
        <w:rPr>
          <w:rFonts w:cs="Cambria"/>
          <w:color w:val="1D1B11"/>
        </w:rPr>
        <w:t>Saan</w:t>
      </w:r>
      <w:proofErr w:type="spellEnd"/>
      <w:r w:rsidR="004731F7">
        <w:rPr>
          <w:rFonts w:cs="Cambria"/>
          <w:color w:val="1D1B11"/>
        </w:rPr>
        <w:t xml:space="preserve">, 365 Experimente für jeden Tag, </w:t>
      </w:r>
      <w:proofErr w:type="spellStart"/>
      <w:r w:rsidR="004731F7">
        <w:rPr>
          <w:rFonts w:cs="Cambria"/>
          <w:color w:val="1D1B11"/>
        </w:rPr>
        <w:t>moses</w:t>
      </w:r>
      <w:proofErr w:type="spellEnd"/>
      <w:r w:rsidR="004731F7">
        <w:rPr>
          <w:rFonts w:cs="Cambria"/>
          <w:color w:val="1D1B11"/>
        </w:rPr>
        <w:t xml:space="preserve">, 2008, S. </w:t>
      </w:r>
      <w:r w:rsidR="00760FB3">
        <w:rPr>
          <w:rFonts w:cs="Cambria"/>
          <w:color w:val="1D1B11"/>
        </w:rPr>
        <w:t>19</w:t>
      </w:r>
      <w:r w:rsidR="004731F7">
        <w:rPr>
          <w:rFonts w:cs="Cambria"/>
          <w:color w:val="1D1B11"/>
        </w:rPr>
        <w:t>.</w:t>
      </w:r>
    </w:p>
    <w:p w14:paraId="77F49A62" w14:textId="383D236C" w:rsidR="00760FB3" w:rsidRPr="00984EF9" w:rsidRDefault="00760FB3" w:rsidP="00760FB3">
      <w:pPr>
        <w:pStyle w:val="berschrift2"/>
      </w:pPr>
      <w:bookmarkStart w:id="8" w:name="_Toc427567499"/>
      <w:r>
        <w:t>V</w:t>
      </w:r>
      <w:r w:rsidR="000B3831">
        <w:t>6</w:t>
      </w:r>
      <w:r>
        <w:t xml:space="preserve"> – </w:t>
      </w:r>
      <w:r w:rsidR="009B1ABA">
        <w:rPr>
          <w:noProof/>
          <w:lang w:eastAsia="de-DE"/>
        </w:rPr>
        <w:pict w14:anchorId="3DED8110">
          <v:shape id="_x0000_s1177" type="#_x0000_t202" style="position:absolute;left:0;text-align:left;margin-left:-.05pt;margin-top:31.45pt;width:462.45pt;height:45.8pt;z-index:251802624;mso-position-horizontal-relative:text;mso-position-vertical-relative:text;mso-width-relative:margin;mso-height-relative:margin" fillcolor="white [3201]" strokecolor="#4bacc6 [3208]" strokeweight="1pt">
            <v:stroke dashstyle="dash"/>
            <v:shadow color="#868686"/>
            <v:textbox style="mso-next-textbox:#_x0000_s1177">
              <w:txbxContent>
                <w:p w14:paraId="13B96AD9" w14:textId="3D36D7AF" w:rsidR="009E408B" w:rsidRPr="00A76CB1" w:rsidRDefault="002E4DDA" w:rsidP="00760FB3">
                  <w:pPr>
                    <w:rPr>
                      <w:color w:val="auto"/>
                    </w:rPr>
                  </w:pPr>
                  <w:r>
                    <w:rPr>
                      <w:color w:val="auto"/>
                    </w:rPr>
                    <w:t>Wasser als Klebstoff zeigt, dass</w:t>
                  </w:r>
                  <w:r w:rsidR="008021EA">
                    <w:rPr>
                      <w:color w:val="auto"/>
                    </w:rPr>
                    <w:t xml:space="preserve"> zwischen Wassermolekülen sowohl die Adhäsion, als auch die Kohäsion wirken. </w:t>
                  </w:r>
                  <w:r w:rsidR="009E408B">
                    <w:rPr>
                      <w:color w:val="auto"/>
                    </w:rPr>
                    <w:t xml:space="preserve"> </w:t>
                  </w:r>
                </w:p>
              </w:txbxContent>
            </v:textbox>
            <w10:wrap type="square"/>
          </v:shape>
        </w:pict>
      </w:r>
      <w:r>
        <w:t>Wasser als Klebstoff</w:t>
      </w:r>
      <w:bookmarkEnd w:id="8"/>
      <w:r>
        <w:t xml:space="preserve"> </w:t>
      </w:r>
    </w:p>
    <w:p w14:paraId="7DD3A818" w14:textId="77777777" w:rsidR="00760FB3" w:rsidRDefault="00760FB3" w:rsidP="00760FB3">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60FB3" w:rsidRPr="009C5E28" w14:paraId="4D434C60" w14:textId="77777777" w:rsidTr="00760FB3">
        <w:tc>
          <w:tcPr>
            <w:tcW w:w="9322" w:type="dxa"/>
            <w:gridSpan w:val="9"/>
            <w:shd w:val="clear" w:color="auto" w:fill="4F81BD"/>
            <w:vAlign w:val="center"/>
          </w:tcPr>
          <w:p w14:paraId="3BE4A2B8" w14:textId="77777777" w:rsidR="00760FB3" w:rsidRPr="00F31EBF" w:rsidRDefault="00760FB3" w:rsidP="00760FB3">
            <w:pPr>
              <w:spacing w:after="0"/>
              <w:jc w:val="center"/>
              <w:rPr>
                <w:b/>
                <w:bCs/>
                <w:color w:val="FFFFFF" w:themeColor="background1"/>
              </w:rPr>
            </w:pPr>
            <w:r w:rsidRPr="00F31EBF">
              <w:rPr>
                <w:b/>
                <w:bCs/>
                <w:color w:val="FFFFFF" w:themeColor="background1"/>
              </w:rPr>
              <w:t>Gefahrenstoffe</w:t>
            </w:r>
          </w:p>
        </w:tc>
      </w:tr>
      <w:tr w:rsidR="00760FB3" w:rsidRPr="009C5E28" w14:paraId="52D15C9D" w14:textId="77777777" w:rsidTr="00760FB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9D5EF6B" w14:textId="77777777" w:rsidR="00760FB3" w:rsidRPr="009C5E28" w:rsidRDefault="00760FB3" w:rsidP="00760FB3">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0F4EAEF8" w14:textId="77777777" w:rsidR="00760FB3" w:rsidRPr="009C5E28" w:rsidRDefault="00760FB3" w:rsidP="00760FB3">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89B246D" w14:textId="77777777" w:rsidR="00760FB3" w:rsidRPr="009C5E28" w:rsidRDefault="00760FB3" w:rsidP="00760FB3">
            <w:pPr>
              <w:spacing w:after="0"/>
              <w:jc w:val="center"/>
            </w:pPr>
            <w:r w:rsidRPr="009C5E28">
              <w:rPr>
                <w:sz w:val="20"/>
              </w:rPr>
              <w:t xml:space="preserve">P: </w:t>
            </w:r>
            <w:r>
              <w:t>-</w:t>
            </w:r>
          </w:p>
        </w:tc>
      </w:tr>
      <w:tr w:rsidR="00760FB3" w:rsidRPr="009C5E28" w14:paraId="3C910ED1" w14:textId="77777777" w:rsidTr="00760FB3">
        <w:tc>
          <w:tcPr>
            <w:tcW w:w="1009" w:type="dxa"/>
            <w:tcBorders>
              <w:top w:val="nil"/>
              <w:left w:val="single" w:sz="8" w:space="0" w:color="4F81BD"/>
              <w:bottom w:val="single" w:sz="8" w:space="0" w:color="4F81BD"/>
            </w:tcBorders>
            <w:shd w:val="clear" w:color="auto" w:fill="auto"/>
            <w:vAlign w:val="center"/>
          </w:tcPr>
          <w:p w14:paraId="02F57443" w14:textId="77777777" w:rsidR="00760FB3" w:rsidRPr="009C5E28" w:rsidRDefault="00760FB3" w:rsidP="00760FB3">
            <w:pPr>
              <w:spacing w:after="0"/>
              <w:jc w:val="center"/>
              <w:rPr>
                <w:b/>
                <w:bCs/>
              </w:rPr>
            </w:pPr>
            <w:r>
              <w:rPr>
                <w:b/>
                <w:bCs/>
                <w:noProof/>
                <w:lang w:eastAsia="de-DE"/>
              </w:rPr>
              <w:drawing>
                <wp:inline distT="0" distB="0" distL="0" distR="0" wp14:anchorId="6664E9BD" wp14:editId="4867D46C">
                  <wp:extent cx="504000" cy="504000"/>
                  <wp:effectExtent l="0" t="0" r="0" b="0"/>
                  <wp:docPr id="81" name="Grafik 81"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D79D215" w14:textId="77777777" w:rsidR="00760FB3" w:rsidRPr="009C5E28" w:rsidRDefault="00760FB3" w:rsidP="00760FB3">
            <w:pPr>
              <w:spacing w:after="0"/>
              <w:jc w:val="center"/>
            </w:pPr>
            <w:r>
              <w:rPr>
                <w:noProof/>
                <w:lang w:eastAsia="de-DE"/>
              </w:rPr>
              <w:drawing>
                <wp:inline distT="0" distB="0" distL="0" distR="0" wp14:anchorId="524D1683" wp14:editId="72659347">
                  <wp:extent cx="504190" cy="50419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57D3BC2" w14:textId="77777777" w:rsidR="00760FB3" w:rsidRPr="009C5E28" w:rsidRDefault="00760FB3" w:rsidP="00760FB3">
            <w:pPr>
              <w:spacing w:after="0"/>
              <w:jc w:val="center"/>
            </w:pPr>
            <w:r>
              <w:rPr>
                <w:noProof/>
                <w:lang w:eastAsia="de-DE"/>
              </w:rPr>
              <w:drawing>
                <wp:inline distT="0" distB="0" distL="0" distR="0" wp14:anchorId="3DCFF604" wp14:editId="6E1DCE98">
                  <wp:extent cx="504190" cy="50419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06A60F0" w14:textId="77777777" w:rsidR="00760FB3" w:rsidRPr="009C5E28" w:rsidRDefault="00760FB3" w:rsidP="00760FB3">
            <w:pPr>
              <w:spacing w:after="0"/>
              <w:jc w:val="center"/>
            </w:pPr>
            <w:r>
              <w:rPr>
                <w:noProof/>
                <w:lang w:eastAsia="de-DE"/>
              </w:rPr>
              <w:drawing>
                <wp:inline distT="0" distB="0" distL="0" distR="0" wp14:anchorId="088B8094" wp14:editId="6AD05BD8">
                  <wp:extent cx="504190" cy="50419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5C159A66" w14:textId="77777777" w:rsidR="00760FB3" w:rsidRPr="009C5E28" w:rsidRDefault="00760FB3" w:rsidP="00760FB3">
            <w:pPr>
              <w:spacing w:after="0"/>
              <w:jc w:val="center"/>
            </w:pPr>
            <w:r>
              <w:rPr>
                <w:noProof/>
                <w:lang w:eastAsia="de-DE"/>
              </w:rPr>
              <w:drawing>
                <wp:inline distT="0" distB="0" distL="0" distR="0" wp14:anchorId="56606281" wp14:editId="4AAFE493">
                  <wp:extent cx="504190" cy="50419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43D11245" w14:textId="77777777" w:rsidR="00760FB3" w:rsidRPr="009C5E28" w:rsidRDefault="00760FB3" w:rsidP="00760FB3">
            <w:pPr>
              <w:spacing w:after="0"/>
              <w:jc w:val="center"/>
            </w:pPr>
            <w:r>
              <w:rPr>
                <w:noProof/>
                <w:lang w:eastAsia="de-DE"/>
              </w:rPr>
              <w:drawing>
                <wp:inline distT="0" distB="0" distL="0" distR="0" wp14:anchorId="58E0C2F4" wp14:editId="41A3E587">
                  <wp:extent cx="504190" cy="50419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46B6CB64" w14:textId="77777777" w:rsidR="00760FB3" w:rsidRPr="009C5E28" w:rsidRDefault="00760FB3" w:rsidP="00760FB3">
            <w:pPr>
              <w:spacing w:after="0"/>
              <w:jc w:val="center"/>
            </w:pPr>
            <w:r>
              <w:rPr>
                <w:noProof/>
                <w:lang w:eastAsia="de-DE"/>
              </w:rPr>
              <w:drawing>
                <wp:inline distT="0" distB="0" distL="0" distR="0" wp14:anchorId="47A9528B" wp14:editId="45D08AEB">
                  <wp:extent cx="504190" cy="50419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DA58B80" w14:textId="77777777" w:rsidR="00760FB3" w:rsidRPr="009C5E28" w:rsidRDefault="00760FB3" w:rsidP="00760FB3">
            <w:pPr>
              <w:spacing w:after="0"/>
              <w:jc w:val="center"/>
            </w:pPr>
            <w:r>
              <w:rPr>
                <w:noProof/>
                <w:lang w:eastAsia="de-DE"/>
              </w:rPr>
              <w:drawing>
                <wp:inline distT="0" distB="0" distL="0" distR="0" wp14:anchorId="6C6E2CD7" wp14:editId="59BB1B48">
                  <wp:extent cx="504000" cy="504000"/>
                  <wp:effectExtent l="0" t="0" r="0" b="0"/>
                  <wp:docPr id="88" name="Grafik 88"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musterprotokoll\Piktogramme\Reizend grau.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02E594FB" w14:textId="77777777" w:rsidR="00760FB3" w:rsidRPr="009C5E28" w:rsidRDefault="00760FB3" w:rsidP="00760FB3">
            <w:pPr>
              <w:spacing w:after="0"/>
              <w:jc w:val="center"/>
            </w:pPr>
            <w:r>
              <w:rPr>
                <w:noProof/>
                <w:lang w:eastAsia="de-DE"/>
              </w:rPr>
              <w:drawing>
                <wp:inline distT="0" distB="0" distL="0" distR="0" wp14:anchorId="7A1277A3" wp14:editId="3184AA4B">
                  <wp:extent cx="504190" cy="50419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23F23328" w14:textId="77777777" w:rsidR="00760FB3" w:rsidRDefault="00760FB3" w:rsidP="00760FB3">
      <w:pPr>
        <w:tabs>
          <w:tab w:val="left" w:pos="1701"/>
          <w:tab w:val="left" w:pos="1985"/>
        </w:tabs>
        <w:ind w:left="1980" w:hanging="1980"/>
      </w:pPr>
    </w:p>
    <w:p w14:paraId="1DA15E19" w14:textId="6825A620" w:rsidR="00760FB3" w:rsidRDefault="00760FB3" w:rsidP="00760FB3">
      <w:pPr>
        <w:tabs>
          <w:tab w:val="left" w:pos="1701"/>
          <w:tab w:val="left" w:pos="1985"/>
        </w:tabs>
        <w:ind w:left="1980" w:hanging="1980"/>
      </w:pPr>
      <w:r>
        <w:t xml:space="preserve">Materialien: </w:t>
      </w:r>
      <w:r>
        <w:tab/>
      </w:r>
      <w:r>
        <w:tab/>
        <w:t>2 Objektträger oder kleine Glasplatten, eine CD</w:t>
      </w:r>
    </w:p>
    <w:p w14:paraId="52A3B362" w14:textId="07631AE1" w:rsidR="00760FB3" w:rsidRPr="00ED07C2" w:rsidRDefault="00760FB3" w:rsidP="00760FB3">
      <w:pPr>
        <w:tabs>
          <w:tab w:val="left" w:pos="1701"/>
          <w:tab w:val="left" w:pos="1985"/>
        </w:tabs>
        <w:ind w:left="1980" w:hanging="1980"/>
      </w:pPr>
      <w:r>
        <w:lastRenderedPageBreak/>
        <w:t>Chemikalien:</w:t>
      </w:r>
      <w:r>
        <w:tab/>
      </w:r>
      <w:r>
        <w:tab/>
        <w:t>Wasser</w:t>
      </w:r>
    </w:p>
    <w:p w14:paraId="4F32BF95" w14:textId="7A6BE350" w:rsidR="00760FB3" w:rsidRDefault="00760FB3" w:rsidP="00760FB3">
      <w:pPr>
        <w:tabs>
          <w:tab w:val="left" w:pos="1701"/>
          <w:tab w:val="left" w:pos="1985"/>
        </w:tabs>
        <w:ind w:left="1980" w:hanging="1980"/>
      </w:pPr>
      <w:r>
        <w:t xml:space="preserve">Durchführung 1: </w:t>
      </w:r>
      <w:r>
        <w:tab/>
      </w:r>
      <w:r>
        <w:tab/>
        <w:t>Auf den Objektträger wird ein Tropfen Wasser aufgebracht und der zweite Objektträger daraufgelegt</w:t>
      </w:r>
      <w:proofErr w:type="gramStart"/>
      <w:r>
        <w:t>.</w:t>
      </w:r>
      <w:r w:rsidR="004923DE">
        <w:rPr>
          <w:vertAlign w:val="superscript"/>
        </w:rPr>
        <w:t>[</w:t>
      </w:r>
      <w:proofErr w:type="gramEnd"/>
      <w:r w:rsidR="004923DE">
        <w:rPr>
          <w:vertAlign w:val="superscript"/>
        </w:rPr>
        <w:t>1]</w:t>
      </w:r>
      <w:r>
        <w:t xml:space="preserve"> </w:t>
      </w:r>
    </w:p>
    <w:p w14:paraId="39C4F607" w14:textId="77777777" w:rsidR="00760FB3" w:rsidRDefault="00760FB3" w:rsidP="00760FB3">
      <w:pPr>
        <w:keepNext/>
        <w:tabs>
          <w:tab w:val="left" w:pos="1701"/>
          <w:tab w:val="left" w:pos="1985"/>
        </w:tabs>
        <w:ind w:left="1980" w:hanging="1980"/>
        <w:jc w:val="center"/>
      </w:pPr>
      <w:r>
        <w:rPr>
          <w:noProof/>
          <w:lang w:eastAsia="de-DE"/>
        </w:rPr>
        <w:drawing>
          <wp:inline distT="0" distB="0" distL="0" distR="0" wp14:anchorId="5B26319F" wp14:editId="49DE2CFD">
            <wp:extent cx="2880000" cy="1459200"/>
            <wp:effectExtent l="0" t="0" r="0" b="0"/>
            <wp:docPr id="91" name="Grafik 91" descr="C:\Users\Isabel\Studium\master\2. Semester\SVP chemie\5 6\fotos\20150729_14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abel\Studium\master\2. Semester\SVP chemie\5 6\fotos\20150729_143228.jp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880000" cy="1459200"/>
                    </a:xfrm>
                    <a:prstGeom prst="rect">
                      <a:avLst/>
                    </a:prstGeom>
                    <a:noFill/>
                    <a:ln>
                      <a:noFill/>
                    </a:ln>
                    <a:extLst>
                      <a:ext uri="{53640926-AAD7-44D8-BBD7-CCE9431645EC}">
                        <a14:shadowObscured xmlns:a14="http://schemas.microsoft.com/office/drawing/2010/main"/>
                      </a:ext>
                    </a:extLst>
                  </pic:spPr>
                </pic:pic>
              </a:graphicData>
            </a:graphic>
          </wp:inline>
        </w:drawing>
      </w:r>
    </w:p>
    <w:p w14:paraId="541F383E" w14:textId="4AAAF61C" w:rsidR="00760FB3" w:rsidRDefault="00760FB3" w:rsidP="00760FB3">
      <w:pPr>
        <w:pStyle w:val="Beschriftung"/>
        <w:jc w:val="center"/>
      </w:pPr>
      <w:r>
        <w:t xml:space="preserve">Abb. </w:t>
      </w:r>
      <w:fldSimple w:instr=" SEQ Abb. \* ARABIC ">
        <w:r w:rsidR="0011450A">
          <w:rPr>
            <w:noProof/>
          </w:rPr>
          <w:t>6</w:t>
        </w:r>
      </w:fldSimple>
      <w:r>
        <w:t xml:space="preserve"> - Objektträger mit einem Tropfen Wasser</w:t>
      </w:r>
      <w:r w:rsidR="002B485D">
        <w:t>.</w:t>
      </w:r>
    </w:p>
    <w:p w14:paraId="5411FD02" w14:textId="39ABAE5A" w:rsidR="00760FB3" w:rsidRDefault="00760FB3" w:rsidP="00760FB3">
      <w:pPr>
        <w:tabs>
          <w:tab w:val="left" w:pos="1701"/>
          <w:tab w:val="left" w:pos="1985"/>
        </w:tabs>
        <w:ind w:left="1980" w:hanging="1980"/>
      </w:pPr>
      <w:r>
        <w:t xml:space="preserve"> Beobachtung 1:</w:t>
      </w:r>
      <w:r>
        <w:tab/>
      </w:r>
      <w:r>
        <w:tab/>
        <w:t xml:space="preserve">Die </w:t>
      </w:r>
      <w:r w:rsidR="008021EA">
        <w:t>Objektträger blei</w:t>
      </w:r>
      <w:r>
        <w:t xml:space="preserve">ben aneinander kleben. </w:t>
      </w:r>
    </w:p>
    <w:p w14:paraId="6282B987" w14:textId="6B10E7F3" w:rsidR="00760FB3" w:rsidRDefault="00760FB3" w:rsidP="00760FB3">
      <w:pPr>
        <w:tabs>
          <w:tab w:val="left" w:pos="1701"/>
          <w:tab w:val="left" w:pos="1985"/>
        </w:tabs>
        <w:ind w:left="1980" w:hanging="1980"/>
        <w:jc w:val="center"/>
      </w:pPr>
      <w:r>
        <w:rPr>
          <w:noProof/>
          <w:lang w:eastAsia="de-DE"/>
        </w:rPr>
        <w:drawing>
          <wp:inline distT="0" distB="0" distL="0" distR="0" wp14:anchorId="316A4D3D" wp14:editId="25F0695B">
            <wp:extent cx="2880000" cy="1300840"/>
            <wp:effectExtent l="0" t="0" r="0" b="0"/>
            <wp:docPr id="92" name="Grafik 92" descr="C:\Users\Isabel\Studium\master\2. Semester\SVP chemie\5 6\fotos\20150729_14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sabel\Studium\master\2. Semester\SVP chemie\5 6\fotos\20150729_143145.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880000" cy="1300840"/>
                    </a:xfrm>
                    <a:prstGeom prst="rect">
                      <a:avLst/>
                    </a:prstGeom>
                    <a:noFill/>
                    <a:ln>
                      <a:noFill/>
                    </a:ln>
                    <a:extLst>
                      <a:ext uri="{53640926-AAD7-44D8-BBD7-CCE9431645EC}">
                        <a14:shadowObscured xmlns:a14="http://schemas.microsoft.com/office/drawing/2010/main"/>
                      </a:ext>
                    </a:extLst>
                  </pic:spPr>
                </pic:pic>
              </a:graphicData>
            </a:graphic>
          </wp:inline>
        </w:drawing>
      </w:r>
    </w:p>
    <w:p w14:paraId="1A3BDCDA" w14:textId="1BB061D9" w:rsidR="00760FB3" w:rsidRDefault="00760FB3" w:rsidP="00760FB3">
      <w:pPr>
        <w:pStyle w:val="Beschriftung"/>
        <w:jc w:val="center"/>
      </w:pPr>
      <w:r>
        <w:t xml:space="preserve">Abb. </w:t>
      </w:r>
      <w:fldSimple w:instr=" SEQ Abb. \* ARABIC ">
        <w:r w:rsidR="0011450A">
          <w:rPr>
            <w:noProof/>
          </w:rPr>
          <w:t>7</w:t>
        </w:r>
      </w:fldSimple>
      <w:r>
        <w:t xml:space="preserve"> - Objektträger bleiben aneinander hängen</w:t>
      </w:r>
      <w:r w:rsidR="002B485D">
        <w:t>.</w:t>
      </w:r>
    </w:p>
    <w:p w14:paraId="3EB855FB" w14:textId="1A10374A" w:rsidR="00760FB3" w:rsidRDefault="00760FB3" w:rsidP="00760FB3">
      <w:pPr>
        <w:tabs>
          <w:tab w:val="left" w:pos="1701"/>
          <w:tab w:val="left" w:pos="1985"/>
        </w:tabs>
        <w:ind w:left="1980" w:hanging="1980"/>
      </w:pPr>
      <w:r>
        <w:t xml:space="preserve">Durchführung 2: </w:t>
      </w:r>
      <w:r>
        <w:tab/>
      </w:r>
      <w:r>
        <w:tab/>
        <w:t>Auf die CD werden einige Tropfen Wasser getropft und auf eine glatte U</w:t>
      </w:r>
      <w:r>
        <w:t>n</w:t>
      </w:r>
      <w:r>
        <w:t>terlage gelegt</w:t>
      </w:r>
      <w:proofErr w:type="gramStart"/>
      <w:r>
        <w:t>.</w:t>
      </w:r>
      <w:r w:rsidR="00742322">
        <w:rPr>
          <w:vertAlign w:val="superscript"/>
        </w:rPr>
        <w:t>[</w:t>
      </w:r>
      <w:proofErr w:type="gramEnd"/>
      <w:r w:rsidR="00742322">
        <w:rPr>
          <w:vertAlign w:val="superscript"/>
        </w:rPr>
        <w:t>2]</w:t>
      </w:r>
      <w:r>
        <w:t xml:space="preserve"> </w:t>
      </w:r>
    </w:p>
    <w:p w14:paraId="7DA13E00" w14:textId="634A0738" w:rsidR="00760FB3" w:rsidRDefault="00760FB3" w:rsidP="00760FB3">
      <w:pPr>
        <w:tabs>
          <w:tab w:val="left" w:pos="1701"/>
          <w:tab w:val="left" w:pos="1985"/>
        </w:tabs>
        <w:ind w:left="1980" w:hanging="1980"/>
        <w:jc w:val="center"/>
      </w:pPr>
      <w:r>
        <w:rPr>
          <w:noProof/>
          <w:lang w:eastAsia="de-DE"/>
        </w:rPr>
        <w:drawing>
          <wp:inline distT="0" distB="0" distL="0" distR="0" wp14:anchorId="7C48E56B" wp14:editId="2B8BAB96">
            <wp:extent cx="1834069" cy="1800000"/>
            <wp:effectExtent l="0" t="0" r="0" b="0"/>
            <wp:docPr id="94" name="Grafik 94" descr="C:\Users\Isabel\Studium\master\2. Semester\SVP chemie\5 6\fotos\20150729_14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sabel\Studium\master\2. Semester\SVP chemie\5 6\fotos\20150729_142214.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34069"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97445A5" w14:textId="49E12BA8" w:rsidR="00760FB3" w:rsidRDefault="00760FB3" w:rsidP="00760FB3">
      <w:pPr>
        <w:pStyle w:val="Beschriftung"/>
        <w:jc w:val="center"/>
      </w:pPr>
      <w:r>
        <w:t xml:space="preserve">Abb. </w:t>
      </w:r>
      <w:fldSimple w:instr=" SEQ Abb. \* ARABIC ">
        <w:r w:rsidR="0011450A">
          <w:rPr>
            <w:noProof/>
          </w:rPr>
          <w:t>8</w:t>
        </w:r>
      </w:fldSimple>
      <w:r>
        <w:t xml:space="preserve"> - CD mit Wassertropfen</w:t>
      </w:r>
      <w:r w:rsidR="00B43F1C">
        <w:t>.</w:t>
      </w:r>
    </w:p>
    <w:p w14:paraId="2DD4841B" w14:textId="688E90A6" w:rsidR="00760FB3" w:rsidRDefault="00760FB3" w:rsidP="00760FB3">
      <w:pPr>
        <w:tabs>
          <w:tab w:val="left" w:pos="1701"/>
          <w:tab w:val="left" w:pos="1985"/>
        </w:tabs>
        <w:ind w:left="1980" w:hanging="1980"/>
      </w:pPr>
      <w:r>
        <w:t>Beobachtung 2:</w:t>
      </w:r>
      <w:r>
        <w:tab/>
      </w:r>
      <w:r>
        <w:tab/>
        <w:t xml:space="preserve">Die CD lässt sich nur schwer von der Unterlage entfernen. </w:t>
      </w:r>
    </w:p>
    <w:p w14:paraId="156FAC46" w14:textId="77777777" w:rsidR="004923DE" w:rsidRDefault="004923DE" w:rsidP="00760FB3">
      <w:pPr>
        <w:rPr>
          <w:noProof/>
          <w:lang w:eastAsia="de-DE"/>
        </w:rPr>
      </w:pPr>
    </w:p>
    <w:p w14:paraId="1A0527ED" w14:textId="3837416C" w:rsidR="00760FB3" w:rsidRDefault="00760FB3" w:rsidP="004923DE">
      <w:pPr>
        <w:jc w:val="center"/>
      </w:pPr>
      <w:r>
        <w:rPr>
          <w:noProof/>
          <w:lang w:eastAsia="de-DE"/>
        </w:rPr>
        <w:lastRenderedPageBreak/>
        <w:drawing>
          <wp:inline distT="0" distB="0" distL="0" distR="0" wp14:anchorId="60321800" wp14:editId="122880D4">
            <wp:extent cx="1915016" cy="1800000"/>
            <wp:effectExtent l="0" t="0" r="0" b="0"/>
            <wp:docPr id="95" name="Grafik 95" descr="C:\Users\Isabel\Studium\master\2. Semester\SVP chemie\5 6\fotos\20150729_14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sabel\Studium\master\2. Semester\SVP chemie\5 6\fotos\20150729_142319.jpg"/>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91501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830B538" w14:textId="5E549B3B" w:rsidR="004923DE" w:rsidRPr="00760FB3" w:rsidRDefault="004923DE" w:rsidP="004923DE">
      <w:pPr>
        <w:pStyle w:val="Beschriftung"/>
        <w:jc w:val="center"/>
      </w:pPr>
      <w:r>
        <w:t xml:space="preserve">Abb. </w:t>
      </w:r>
      <w:fldSimple w:instr=" SEQ Abb. \* ARABIC ">
        <w:r w:rsidR="0011450A">
          <w:rPr>
            <w:noProof/>
          </w:rPr>
          <w:t>9</w:t>
        </w:r>
      </w:fldSimple>
      <w:r>
        <w:t xml:space="preserve"> - Die klebende CD</w:t>
      </w:r>
      <w:r w:rsidR="00B43F1C">
        <w:t>.</w:t>
      </w:r>
    </w:p>
    <w:p w14:paraId="29239F43" w14:textId="32914F49" w:rsidR="004923DE" w:rsidRDefault="00760FB3" w:rsidP="00760FB3">
      <w:pPr>
        <w:tabs>
          <w:tab w:val="left" w:pos="1701"/>
          <w:tab w:val="left" w:pos="1985"/>
        </w:tabs>
        <w:ind w:left="2124" w:hanging="2124"/>
      </w:pPr>
      <w:r>
        <w:t>Deutung:</w:t>
      </w:r>
      <w:r>
        <w:tab/>
      </w:r>
      <w:r>
        <w:tab/>
      </w:r>
      <w:r>
        <w:tab/>
        <w:t xml:space="preserve">Auf Grund von Adhäsion </w:t>
      </w:r>
      <w:r w:rsidR="004923DE">
        <w:t>heften sich die Wassermoleküle an die Objek</w:t>
      </w:r>
      <w:r w:rsidR="004923DE">
        <w:t>t</w:t>
      </w:r>
      <w:r w:rsidR="004923DE">
        <w:t>träger bzw. an die CD. Die Kohäsion, die durch die Wasserstoffbrücke</w:t>
      </w:r>
      <w:r w:rsidR="004923DE">
        <w:t>n</w:t>
      </w:r>
      <w:r w:rsidR="004923DE">
        <w:t>bindungen zwischen den Wassermolekülen entsteht, hält die Wasserm</w:t>
      </w:r>
      <w:r w:rsidR="004923DE">
        <w:t>o</w:t>
      </w:r>
      <w:r w:rsidR="008021EA">
        <w:t xml:space="preserve">leküle zusammen und das Wasser </w:t>
      </w:r>
      <w:r w:rsidR="004923DE">
        <w:t xml:space="preserve">wirkt </w:t>
      </w:r>
      <w:r w:rsidR="008021EA">
        <w:t xml:space="preserve">wie </w:t>
      </w:r>
      <w:r w:rsidR="004923DE">
        <w:t xml:space="preserve">ein Klebstoff. </w:t>
      </w:r>
    </w:p>
    <w:p w14:paraId="4A7F5BD9" w14:textId="77777777" w:rsidR="00760FB3" w:rsidRDefault="00760FB3" w:rsidP="00760FB3">
      <w:pPr>
        <w:jc w:val="left"/>
      </w:pPr>
      <w:r>
        <w:t>Entsorgung:</w:t>
      </w:r>
      <w:r>
        <w:tab/>
        <w:t xml:space="preserve">           </w:t>
      </w:r>
      <w:r>
        <w:tab/>
        <w:t xml:space="preserve">Die Entsorgung erfolgt mit dem Abwasser. </w:t>
      </w:r>
    </w:p>
    <w:p w14:paraId="12F366C8" w14:textId="4F3E1A07" w:rsidR="00760FB3" w:rsidRDefault="00760FB3" w:rsidP="00760FB3">
      <w:pPr>
        <w:rPr>
          <w:rFonts w:cs="Cambria"/>
          <w:color w:val="1D1B11"/>
        </w:rPr>
      </w:pPr>
      <w:r>
        <w:t>Literatur:</w:t>
      </w:r>
      <w:r>
        <w:tab/>
      </w:r>
      <w:r>
        <w:tab/>
      </w:r>
      <w:r w:rsidR="004923DE">
        <w:t xml:space="preserve">[1] </w:t>
      </w:r>
      <w:r>
        <w:t xml:space="preserve">vgl. </w:t>
      </w:r>
      <w:r>
        <w:rPr>
          <w:rFonts w:cs="Cambria"/>
          <w:color w:val="1D1B11"/>
        </w:rPr>
        <w:t xml:space="preserve">A. van </w:t>
      </w:r>
      <w:proofErr w:type="spellStart"/>
      <w:r>
        <w:rPr>
          <w:rFonts w:cs="Cambria"/>
          <w:color w:val="1D1B11"/>
        </w:rPr>
        <w:t>Saan</w:t>
      </w:r>
      <w:proofErr w:type="spellEnd"/>
      <w:r>
        <w:rPr>
          <w:rFonts w:cs="Cambria"/>
          <w:color w:val="1D1B11"/>
        </w:rPr>
        <w:t>, 365 Experimente f</w:t>
      </w:r>
      <w:r w:rsidR="004923DE">
        <w:rPr>
          <w:rFonts w:cs="Cambria"/>
          <w:color w:val="1D1B11"/>
        </w:rPr>
        <w:t xml:space="preserve">ür jeden Tag, </w:t>
      </w:r>
      <w:proofErr w:type="spellStart"/>
      <w:r w:rsidR="004923DE">
        <w:rPr>
          <w:rFonts w:cs="Cambria"/>
          <w:color w:val="1D1B11"/>
        </w:rPr>
        <w:t>moses</w:t>
      </w:r>
      <w:proofErr w:type="spellEnd"/>
      <w:r w:rsidR="004923DE">
        <w:rPr>
          <w:rFonts w:cs="Cambria"/>
          <w:color w:val="1D1B11"/>
        </w:rPr>
        <w:t>, 2008, S. 16</w:t>
      </w:r>
      <w:r>
        <w:rPr>
          <w:rFonts w:cs="Cambria"/>
          <w:color w:val="1D1B11"/>
        </w:rPr>
        <w:t>.</w:t>
      </w:r>
    </w:p>
    <w:p w14:paraId="10A1608E" w14:textId="652B1ADA" w:rsidR="00DC749C" w:rsidRPr="006E32AF" w:rsidRDefault="004923DE" w:rsidP="008021EA">
      <w:pPr>
        <w:rPr>
          <w:rFonts w:eastAsiaTheme="minorEastAsia"/>
        </w:rPr>
      </w:pPr>
      <w:r>
        <w:tab/>
      </w:r>
      <w:r>
        <w:tab/>
      </w:r>
      <w:r>
        <w:tab/>
        <w:t xml:space="preserve">[2] vgl. </w:t>
      </w:r>
      <w:r>
        <w:rPr>
          <w:rFonts w:asciiTheme="majorHAnsi" w:hAnsiTheme="majorHAnsi"/>
        </w:rPr>
        <w:t>A. </w:t>
      </w:r>
      <w:proofErr w:type="spellStart"/>
      <w:r>
        <w:rPr>
          <w:rFonts w:asciiTheme="majorHAnsi" w:hAnsiTheme="majorHAnsi"/>
        </w:rPr>
        <w:t>Hösel</w:t>
      </w:r>
      <w:proofErr w:type="spellEnd"/>
      <w:r>
        <w:rPr>
          <w:rFonts w:asciiTheme="majorHAnsi" w:hAnsiTheme="majorHAnsi"/>
        </w:rPr>
        <w:t>, R. </w:t>
      </w:r>
      <w:proofErr w:type="spellStart"/>
      <w:r>
        <w:rPr>
          <w:rFonts w:asciiTheme="majorHAnsi" w:hAnsiTheme="majorHAnsi"/>
        </w:rPr>
        <w:t>Dasbeck</w:t>
      </w:r>
      <w:proofErr w:type="spellEnd"/>
      <w:r>
        <w:rPr>
          <w:rFonts w:asciiTheme="majorHAnsi" w:hAnsiTheme="majorHAnsi"/>
        </w:rPr>
        <w:t>, D. Wirth</w:t>
      </w:r>
      <w:r>
        <w:t xml:space="preserve">, </w:t>
      </w:r>
      <w:r w:rsidRPr="004923DE">
        <w:t>http://www.schule-und-fami</w:t>
      </w:r>
      <w:r>
        <w:tab/>
      </w:r>
      <w:r>
        <w:tab/>
      </w:r>
      <w:r>
        <w:tab/>
      </w:r>
      <w:r>
        <w:tab/>
      </w:r>
      <w:r w:rsidRPr="004923DE">
        <w:t>lie.de/</w:t>
      </w:r>
      <w:proofErr w:type="spellStart"/>
      <w:r w:rsidRPr="004923DE">
        <w:t>experimente</w:t>
      </w:r>
      <w:proofErr w:type="spellEnd"/>
      <w:r w:rsidRPr="004923DE">
        <w:t>/</w:t>
      </w:r>
      <w:proofErr w:type="spellStart"/>
      <w:r w:rsidRPr="004923DE">
        <w:t>experimente</w:t>
      </w:r>
      <w:proofErr w:type="spellEnd"/>
      <w:r w:rsidRPr="004923DE">
        <w:t>-mit-wasser/kleb-dir-eine.html</w:t>
      </w:r>
      <w:r w:rsidR="006324DB">
        <w:t xml:space="preserve">, </w:t>
      </w:r>
      <w:r w:rsidR="006324DB">
        <w:rPr>
          <w:rFonts w:asciiTheme="majorHAnsi" w:hAnsiTheme="majorHAnsi"/>
        </w:rPr>
        <w:t xml:space="preserve">(Zuletzt </w:t>
      </w:r>
      <w:r w:rsidR="006324DB">
        <w:tab/>
      </w:r>
      <w:r w:rsidR="006324DB">
        <w:tab/>
      </w:r>
      <w:r w:rsidR="006324DB">
        <w:tab/>
      </w:r>
      <w:r w:rsidR="006324DB">
        <w:rPr>
          <w:rFonts w:asciiTheme="majorHAnsi" w:hAnsiTheme="majorHAnsi"/>
        </w:rPr>
        <w:t>abgerufen am 30</w:t>
      </w:r>
      <w:r w:rsidR="006324DB" w:rsidRPr="00B937A2">
        <w:rPr>
          <w:rFonts w:asciiTheme="majorHAnsi" w:hAnsiTheme="majorHAnsi"/>
        </w:rPr>
        <w:t>.</w:t>
      </w:r>
      <w:r w:rsidR="006324DB">
        <w:rPr>
          <w:rFonts w:asciiTheme="majorHAnsi" w:hAnsiTheme="majorHAnsi"/>
        </w:rPr>
        <w:t>07</w:t>
      </w:r>
      <w:r w:rsidR="006324DB" w:rsidRPr="00B937A2">
        <w:rPr>
          <w:rFonts w:asciiTheme="majorHAnsi" w:hAnsiTheme="majorHAnsi"/>
        </w:rPr>
        <w:t>.201</w:t>
      </w:r>
      <w:r w:rsidR="006324DB">
        <w:rPr>
          <w:rFonts w:asciiTheme="majorHAnsi" w:hAnsiTheme="majorHAnsi"/>
        </w:rPr>
        <w:t>5</w:t>
      </w:r>
      <w:r w:rsidR="006324DB" w:rsidRPr="00B937A2">
        <w:rPr>
          <w:rFonts w:asciiTheme="majorHAnsi" w:hAnsiTheme="majorHAnsi"/>
        </w:rPr>
        <w:t xml:space="preserve"> </w:t>
      </w:r>
      <w:r w:rsidR="006324DB">
        <w:rPr>
          <w:rFonts w:asciiTheme="majorHAnsi" w:hAnsiTheme="majorHAnsi"/>
        </w:rPr>
        <w:t xml:space="preserve">um </w:t>
      </w:r>
      <w:r w:rsidR="006324DB">
        <w:tab/>
      </w:r>
      <w:r w:rsidR="006324DB">
        <w:rPr>
          <w:rFonts w:asciiTheme="majorHAnsi" w:hAnsiTheme="majorHAnsi"/>
        </w:rPr>
        <w:t>14:35Uhr.</w:t>
      </w:r>
      <w:r w:rsidR="00760FB3">
        <w:tab/>
      </w:r>
    </w:p>
    <w:p w14:paraId="1200C30F" w14:textId="163E3D8C" w:rsidR="00CB66F0" w:rsidRPr="00984EF9" w:rsidRDefault="000B3831" w:rsidP="00CB66F0">
      <w:pPr>
        <w:pStyle w:val="berschrift2"/>
      </w:pPr>
      <w:bookmarkStart w:id="9" w:name="_Toc427567500"/>
      <w:r>
        <w:t>V7</w:t>
      </w:r>
      <w:r w:rsidR="00CB66F0">
        <w:t xml:space="preserve"> – </w:t>
      </w:r>
      <w:r w:rsidR="009B1ABA">
        <w:rPr>
          <w:noProof/>
          <w:lang w:eastAsia="de-DE"/>
        </w:rPr>
        <w:pict w14:anchorId="477E6ABA">
          <v:shape id="_x0000_s1179" type="#_x0000_t202" style="position:absolute;left:0;text-align:left;margin-left:-.05pt;margin-top:31.45pt;width:462.45pt;height:45.8pt;z-index:251804672;mso-position-horizontal-relative:text;mso-position-vertical-relative:text;mso-width-relative:margin;mso-height-relative:margin" fillcolor="white [3201]" strokecolor="#4bacc6 [3208]" strokeweight="1pt">
            <v:stroke dashstyle="dash"/>
            <v:shadow color="#868686"/>
            <v:textbox style="mso-next-textbox:#_x0000_s1179">
              <w:txbxContent>
                <w:p w14:paraId="12F979B3" w14:textId="619CAD04" w:rsidR="009E408B" w:rsidRPr="00A76CB1" w:rsidRDefault="005901B2" w:rsidP="00CB66F0">
                  <w:pPr>
                    <w:rPr>
                      <w:color w:val="auto"/>
                    </w:rPr>
                  </w:pPr>
                  <w:r>
                    <w:rPr>
                      <w:color w:val="auto"/>
                    </w:rPr>
                    <w:t>In diesem Versuch wird deutlich, dass w</w:t>
                  </w:r>
                  <w:r w:rsidR="009E408B">
                    <w:rPr>
                      <w:color w:val="auto"/>
                    </w:rPr>
                    <w:t>ärmeres Wasser sich mit der Tinte schneller</w:t>
                  </w:r>
                  <w:r>
                    <w:rPr>
                      <w:color w:val="auto"/>
                    </w:rPr>
                    <w:t xml:space="preserve"> mischt, als kaltes. Grund dafür ist</w:t>
                  </w:r>
                  <w:r w:rsidR="009E408B">
                    <w:rPr>
                      <w:color w:val="auto"/>
                    </w:rPr>
                    <w:t xml:space="preserve"> die </w:t>
                  </w:r>
                  <w:r>
                    <w:rPr>
                      <w:color w:val="auto"/>
                    </w:rPr>
                    <w:t xml:space="preserve">höhere </w:t>
                  </w:r>
                  <w:r w:rsidR="00983CD8">
                    <w:rPr>
                      <w:color w:val="auto"/>
                    </w:rPr>
                    <w:t>Teilchenbewegung</w:t>
                  </w:r>
                  <w:r w:rsidR="009E408B">
                    <w:rPr>
                      <w:color w:val="auto"/>
                    </w:rPr>
                    <w:t xml:space="preserve"> </w:t>
                  </w:r>
                  <w:r>
                    <w:rPr>
                      <w:color w:val="auto"/>
                    </w:rPr>
                    <w:t>im warmen Wasser</w:t>
                  </w:r>
                  <w:r w:rsidR="009E408B">
                    <w:rPr>
                      <w:color w:val="auto"/>
                    </w:rPr>
                    <w:t xml:space="preserve">.  </w:t>
                  </w:r>
                </w:p>
              </w:txbxContent>
            </v:textbox>
            <w10:wrap type="square"/>
          </v:shape>
        </w:pict>
      </w:r>
      <w:r w:rsidR="007B57ED">
        <w:t>Die bewegte Tinte</w:t>
      </w:r>
      <w:bookmarkEnd w:id="9"/>
      <w:r w:rsidR="00CB66F0">
        <w:t xml:space="preserve"> </w:t>
      </w:r>
    </w:p>
    <w:p w14:paraId="4247D22B" w14:textId="77777777" w:rsidR="00CB66F0" w:rsidRDefault="00CB66F0" w:rsidP="00CB66F0">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B66F0" w:rsidRPr="009C5E28" w14:paraId="0B5A90EF" w14:textId="77777777" w:rsidTr="00981430">
        <w:tc>
          <w:tcPr>
            <w:tcW w:w="9322" w:type="dxa"/>
            <w:gridSpan w:val="9"/>
            <w:shd w:val="clear" w:color="auto" w:fill="4F81BD"/>
            <w:vAlign w:val="center"/>
          </w:tcPr>
          <w:p w14:paraId="58568C8B" w14:textId="77777777" w:rsidR="00CB66F0" w:rsidRPr="00F31EBF" w:rsidRDefault="00CB66F0" w:rsidP="00981430">
            <w:pPr>
              <w:spacing w:after="0"/>
              <w:jc w:val="center"/>
              <w:rPr>
                <w:b/>
                <w:bCs/>
                <w:color w:val="FFFFFF" w:themeColor="background1"/>
              </w:rPr>
            </w:pPr>
            <w:r w:rsidRPr="00F31EBF">
              <w:rPr>
                <w:b/>
                <w:bCs/>
                <w:color w:val="FFFFFF" w:themeColor="background1"/>
              </w:rPr>
              <w:t>Gefahrenstoffe</w:t>
            </w:r>
          </w:p>
        </w:tc>
      </w:tr>
      <w:tr w:rsidR="00CB66F0" w:rsidRPr="009C5E28" w14:paraId="1FF1E162" w14:textId="77777777" w:rsidTr="0098143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C76CB89" w14:textId="77777777" w:rsidR="00CB66F0" w:rsidRPr="009C5E28" w:rsidRDefault="00CB66F0" w:rsidP="00981430">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646B0EC6" w14:textId="58782791" w:rsidR="00CB66F0" w:rsidRPr="009C5E28" w:rsidRDefault="007B57ED" w:rsidP="00981430">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A22B11F" w14:textId="77777777" w:rsidR="00CB66F0" w:rsidRPr="009C5E28" w:rsidRDefault="00CB66F0" w:rsidP="00981430">
            <w:pPr>
              <w:spacing w:after="0"/>
              <w:jc w:val="center"/>
            </w:pPr>
            <w:r w:rsidRPr="009C5E28">
              <w:rPr>
                <w:sz w:val="20"/>
              </w:rPr>
              <w:t xml:space="preserve">P: </w:t>
            </w:r>
            <w:r>
              <w:t>-</w:t>
            </w:r>
          </w:p>
        </w:tc>
      </w:tr>
      <w:tr w:rsidR="007B57ED" w:rsidRPr="009C5E28" w14:paraId="76FE791D" w14:textId="77777777" w:rsidTr="0098143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E64D48C" w14:textId="1B794D5E" w:rsidR="007B57ED" w:rsidRDefault="007B57ED" w:rsidP="00981430">
            <w:pPr>
              <w:spacing w:after="0" w:line="276" w:lineRule="auto"/>
              <w:jc w:val="center"/>
              <w:rPr>
                <w:sz w:val="20"/>
              </w:rPr>
            </w:pPr>
            <w:r>
              <w:rPr>
                <w:sz w:val="20"/>
              </w:rPr>
              <w:t>Tinte</w:t>
            </w:r>
          </w:p>
        </w:tc>
        <w:tc>
          <w:tcPr>
            <w:tcW w:w="3177" w:type="dxa"/>
            <w:gridSpan w:val="3"/>
            <w:tcBorders>
              <w:top w:val="single" w:sz="8" w:space="0" w:color="4F81BD"/>
              <w:bottom w:val="single" w:sz="8" w:space="0" w:color="4F81BD"/>
            </w:tcBorders>
            <w:shd w:val="clear" w:color="auto" w:fill="auto"/>
            <w:vAlign w:val="center"/>
          </w:tcPr>
          <w:p w14:paraId="4D3AB495" w14:textId="1492DBEA" w:rsidR="007B57ED" w:rsidRPr="009C5E28" w:rsidRDefault="007B57ED" w:rsidP="00981430">
            <w:pPr>
              <w:spacing w:after="0"/>
              <w:jc w:val="center"/>
              <w:rPr>
                <w:sz w:val="20"/>
              </w:rP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02E9B08" w14:textId="4E70D607" w:rsidR="007B57ED" w:rsidRPr="009C5E28" w:rsidRDefault="007B57ED" w:rsidP="00981430">
            <w:pPr>
              <w:spacing w:after="0"/>
              <w:jc w:val="center"/>
              <w:rPr>
                <w:sz w:val="20"/>
              </w:rPr>
            </w:pPr>
            <w:r w:rsidRPr="009C5E28">
              <w:rPr>
                <w:sz w:val="20"/>
              </w:rPr>
              <w:t xml:space="preserve">P: </w:t>
            </w:r>
            <w:r>
              <w:t>-</w:t>
            </w:r>
          </w:p>
        </w:tc>
      </w:tr>
      <w:tr w:rsidR="00CB66F0" w:rsidRPr="009C5E28" w14:paraId="61CF39CB" w14:textId="77777777" w:rsidTr="00981430">
        <w:tc>
          <w:tcPr>
            <w:tcW w:w="1009" w:type="dxa"/>
            <w:tcBorders>
              <w:top w:val="nil"/>
              <w:left w:val="single" w:sz="8" w:space="0" w:color="4F81BD"/>
              <w:bottom w:val="single" w:sz="8" w:space="0" w:color="4F81BD"/>
            </w:tcBorders>
            <w:shd w:val="clear" w:color="auto" w:fill="auto"/>
            <w:vAlign w:val="center"/>
          </w:tcPr>
          <w:p w14:paraId="1D602E77" w14:textId="77777777" w:rsidR="00CB66F0" w:rsidRPr="009C5E28" w:rsidRDefault="00CB66F0" w:rsidP="00981430">
            <w:pPr>
              <w:spacing w:after="0"/>
              <w:jc w:val="center"/>
              <w:rPr>
                <w:b/>
                <w:bCs/>
              </w:rPr>
            </w:pPr>
            <w:r>
              <w:rPr>
                <w:b/>
                <w:bCs/>
                <w:noProof/>
                <w:lang w:eastAsia="de-DE"/>
              </w:rPr>
              <w:drawing>
                <wp:inline distT="0" distB="0" distL="0" distR="0" wp14:anchorId="2C824571" wp14:editId="1CAECD4E">
                  <wp:extent cx="504000" cy="504000"/>
                  <wp:effectExtent l="0" t="0" r="0" b="0"/>
                  <wp:docPr id="96" name="Grafik 96"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DE3581C" w14:textId="77777777" w:rsidR="00CB66F0" w:rsidRPr="009C5E28" w:rsidRDefault="00CB66F0" w:rsidP="00981430">
            <w:pPr>
              <w:spacing w:after="0"/>
              <w:jc w:val="center"/>
            </w:pPr>
            <w:r>
              <w:rPr>
                <w:noProof/>
                <w:lang w:eastAsia="de-DE"/>
              </w:rPr>
              <w:drawing>
                <wp:inline distT="0" distB="0" distL="0" distR="0" wp14:anchorId="7906E739" wp14:editId="18E17743">
                  <wp:extent cx="504190" cy="50419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5B7EB95" w14:textId="77777777" w:rsidR="00CB66F0" w:rsidRPr="009C5E28" w:rsidRDefault="00CB66F0" w:rsidP="00981430">
            <w:pPr>
              <w:spacing w:after="0"/>
              <w:jc w:val="center"/>
            </w:pPr>
            <w:r>
              <w:rPr>
                <w:noProof/>
                <w:lang w:eastAsia="de-DE"/>
              </w:rPr>
              <w:drawing>
                <wp:inline distT="0" distB="0" distL="0" distR="0" wp14:anchorId="1CA8FB11" wp14:editId="19B477B8">
                  <wp:extent cx="504190" cy="50419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5BD5A2EC" w14:textId="77777777" w:rsidR="00CB66F0" w:rsidRPr="009C5E28" w:rsidRDefault="00CB66F0" w:rsidP="00981430">
            <w:pPr>
              <w:spacing w:after="0"/>
              <w:jc w:val="center"/>
            </w:pPr>
            <w:r>
              <w:rPr>
                <w:noProof/>
                <w:lang w:eastAsia="de-DE"/>
              </w:rPr>
              <w:drawing>
                <wp:inline distT="0" distB="0" distL="0" distR="0" wp14:anchorId="3B619EB1" wp14:editId="2B11C5C4">
                  <wp:extent cx="504190" cy="50419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2DD811E0" w14:textId="77777777" w:rsidR="00CB66F0" w:rsidRPr="009C5E28" w:rsidRDefault="00CB66F0" w:rsidP="00981430">
            <w:pPr>
              <w:spacing w:after="0"/>
              <w:jc w:val="center"/>
            </w:pPr>
            <w:r>
              <w:rPr>
                <w:noProof/>
                <w:lang w:eastAsia="de-DE"/>
              </w:rPr>
              <w:drawing>
                <wp:inline distT="0" distB="0" distL="0" distR="0" wp14:anchorId="63DCC565" wp14:editId="278DA1B0">
                  <wp:extent cx="504190" cy="50419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5532858E" w14:textId="77777777" w:rsidR="00CB66F0" w:rsidRPr="009C5E28" w:rsidRDefault="00CB66F0" w:rsidP="00981430">
            <w:pPr>
              <w:spacing w:after="0"/>
              <w:jc w:val="center"/>
            </w:pPr>
            <w:r>
              <w:rPr>
                <w:noProof/>
                <w:lang w:eastAsia="de-DE"/>
              </w:rPr>
              <w:drawing>
                <wp:inline distT="0" distB="0" distL="0" distR="0" wp14:anchorId="7F80A949" wp14:editId="05EB593F">
                  <wp:extent cx="504190" cy="50419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0E3A87DC" w14:textId="77777777" w:rsidR="00CB66F0" w:rsidRPr="009C5E28" w:rsidRDefault="00CB66F0" w:rsidP="00981430">
            <w:pPr>
              <w:spacing w:after="0"/>
              <w:jc w:val="center"/>
            </w:pPr>
            <w:r>
              <w:rPr>
                <w:noProof/>
                <w:lang w:eastAsia="de-DE"/>
              </w:rPr>
              <w:drawing>
                <wp:inline distT="0" distB="0" distL="0" distR="0" wp14:anchorId="30CB85F4" wp14:editId="0ADEA0BC">
                  <wp:extent cx="504190" cy="50419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767AAC48" w14:textId="77777777" w:rsidR="00CB66F0" w:rsidRPr="009C5E28" w:rsidRDefault="00CB66F0" w:rsidP="00981430">
            <w:pPr>
              <w:spacing w:after="0"/>
              <w:jc w:val="center"/>
            </w:pPr>
            <w:r>
              <w:rPr>
                <w:noProof/>
                <w:lang w:eastAsia="de-DE"/>
              </w:rPr>
              <w:drawing>
                <wp:inline distT="0" distB="0" distL="0" distR="0" wp14:anchorId="19C8FD87" wp14:editId="4EB2E47B">
                  <wp:extent cx="504000" cy="504000"/>
                  <wp:effectExtent l="0" t="0" r="0" b="0"/>
                  <wp:docPr id="103" name="Grafik 103"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musterprotokoll\Piktogramme\Reizend grau.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5B302A2F" w14:textId="77777777" w:rsidR="00CB66F0" w:rsidRPr="009C5E28" w:rsidRDefault="00CB66F0" w:rsidP="00981430">
            <w:pPr>
              <w:spacing w:after="0"/>
              <w:jc w:val="center"/>
            </w:pPr>
            <w:r>
              <w:rPr>
                <w:noProof/>
                <w:lang w:eastAsia="de-DE"/>
              </w:rPr>
              <w:drawing>
                <wp:inline distT="0" distB="0" distL="0" distR="0" wp14:anchorId="3FF4249D" wp14:editId="142D8463">
                  <wp:extent cx="504190" cy="50419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5E91016" w14:textId="77777777" w:rsidR="00CB66F0" w:rsidRDefault="00CB66F0" w:rsidP="00CB66F0">
      <w:pPr>
        <w:tabs>
          <w:tab w:val="left" w:pos="1701"/>
          <w:tab w:val="left" w:pos="1985"/>
        </w:tabs>
        <w:ind w:left="1980" w:hanging="1980"/>
      </w:pPr>
    </w:p>
    <w:p w14:paraId="391B190C" w14:textId="014DFD04" w:rsidR="00CB66F0" w:rsidRDefault="00CB66F0" w:rsidP="00CB66F0">
      <w:pPr>
        <w:tabs>
          <w:tab w:val="left" w:pos="1701"/>
          <w:tab w:val="left" w:pos="1985"/>
        </w:tabs>
        <w:ind w:left="1980" w:hanging="1980"/>
      </w:pPr>
      <w:r>
        <w:t xml:space="preserve">Materialien: </w:t>
      </w:r>
      <w:r>
        <w:tab/>
      </w:r>
      <w:r>
        <w:tab/>
      </w:r>
      <w:r w:rsidR="007B57ED">
        <w:t xml:space="preserve">2 Bechergläser, Bunsenbrenner, </w:t>
      </w:r>
      <w:r w:rsidR="00FA0EB6">
        <w:t>Dreifuß, Drahtnetz, Streichholz</w:t>
      </w:r>
      <w:r w:rsidR="00981430">
        <w:t xml:space="preserve"> </w:t>
      </w:r>
    </w:p>
    <w:p w14:paraId="5F9CC144" w14:textId="40F18326" w:rsidR="00CB66F0" w:rsidRPr="00ED07C2" w:rsidRDefault="00CB66F0" w:rsidP="00CB66F0">
      <w:pPr>
        <w:tabs>
          <w:tab w:val="left" w:pos="1701"/>
          <w:tab w:val="left" w:pos="1985"/>
        </w:tabs>
        <w:ind w:left="1980" w:hanging="1980"/>
      </w:pPr>
      <w:r>
        <w:t>Chemikalien:</w:t>
      </w:r>
      <w:r>
        <w:tab/>
      </w:r>
      <w:r>
        <w:tab/>
        <w:t>Wasser</w:t>
      </w:r>
      <w:r w:rsidR="00981430">
        <w:t>, Tinte</w:t>
      </w:r>
    </w:p>
    <w:p w14:paraId="1BAF3ABA" w14:textId="05A39975" w:rsidR="00CB66F0" w:rsidRDefault="00981430" w:rsidP="00CB66F0">
      <w:pPr>
        <w:tabs>
          <w:tab w:val="left" w:pos="1701"/>
          <w:tab w:val="left" w:pos="1985"/>
        </w:tabs>
        <w:ind w:left="1980" w:hanging="1980"/>
      </w:pPr>
      <w:r>
        <w:lastRenderedPageBreak/>
        <w:t>Durchführung</w:t>
      </w:r>
      <w:r w:rsidR="00CB66F0">
        <w:t xml:space="preserve">: </w:t>
      </w:r>
      <w:r w:rsidR="00CB66F0">
        <w:tab/>
      </w:r>
      <w:r w:rsidR="00CB66F0">
        <w:tab/>
      </w:r>
      <w:r>
        <w:t>In die Bechergläser wird gleich viel Wasser gegeben, das eine Becherglas wird über dem Bunsenbrenner kurz erhitzt, sodass das Wasser warm ist. Anschließend wird gleichzeitig in beide Bechergläser ein Tropfen Tinte g</w:t>
      </w:r>
      <w:r>
        <w:t>e</w:t>
      </w:r>
      <w:r>
        <w:t xml:space="preserve">geben. </w:t>
      </w:r>
    </w:p>
    <w:p w14:paraId="1F5ECD3A" w14:textId="6D44FBE9" w:rsidR="00CB66F0" w:rsidRDefault="00981430" w:rsidP="00981430">
      <w:pPr>
        <w:tabs>
          <w:tab w:val="left" w:pos="1701"/>
          <w:tab w:val="left" w:pos="1985"/>
        </w:tabs>
        <w:ind w:left="1980" w:hanging="1980"/>
        <w:jc w:val="center"/>
      </w:pPr>
      <w:r>
        <w:rPr>
          <w:noProof/>
          <w:lang w:eastAsia="de-DE"/>
        </w:rPr>
        <w:drawing>
          <wp:inline distT="0" distB="0" distL="0" distR="0" wp14:anchorId="23AA2C26" wp14:editId="5F8E527A">
            <wp:extent cx="2484000" cy="1488409"/>
            <wp:effectExtent l="0" t="0" r="0" b="0"/>
            <wp:docPr id="78" name="Grafik 78" descr="C:\Users\Isabel\Studium\master\2. Semester\SVP chemie\5 6\fotos\20150729_15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abel\Studium\master\2. Semester\SVP chemie\5 6\fotos\20150729_152853.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484000" cy="1488409"/>
                    </a:xfrm>
                    <a:prstGeom prst="rect">
                      <a:avLst/>
                    </a:prstGeom>
                    <a:noFill/>
                    <a:ln>
                      <a:noFill/>
                    </a:ln>
                    <a:extLst>
                      <a:ext uri="{53640926-AAD7-44D8-BBD7-CCE9431645EC}">
                        <a14:shadowObscured xmlns:a14="http://schemas.microsoft.com/office/drawing/2010/main"/>
                      </a:ext>
                    </a:extLst>
                  </pic:spPr>
                </pic:pic>
              </a:graphicData>
            </a:graphic>
          </wp:inline>
        </w:drawing>
      </w:r>
    </w:p>
    <w:p w14:paraId="3B38BF96" w14:textId="27F042AB" w:rsidR="00981430" w:rsidRDefault="00981430" w:rsidP="00981430">
      <w:pPr>
        <w:pStyle w:val="Beschriftung"/>
        <w:jc w:val="center"/>
      </w:pPr>
      <w:r>
        <w:t xml:space="preserve">Abb. </w:t>
      </w:r>
      <w:fldSimple w:instr=" SEQ Abb. \* ARABIC ">
        <w:r w:rsidR="0011450A">
          <w:rPr>
            <w:noProof/>
          </w:rPr>
          <w:t>10</w:t>
        </w:r>
      </w:fldSimple>
      <w:r>
        <w:t xml:space="preserve"> - links das kalte Wasser und rechts das warme Wasser</w:t>
      </w:r>
      <w:r w:rsidR="00FA0EB6">
        <w:t>.</w:t>
      </w:r>
    </w:p>
    <w:p w14:paraId="4DF12443" w14:textId="07787A45" w:rsidR="00981430" w:rsidRDefault="00981430" w:rsidP="00CB66F0">
      <w:pPr>
        <w:tabs>
          <w:tab w:val="left" w:pos="1701"/>
          <w:tab w:val="left" w:pos="1985"/>
        </w:tabs>
        <w:ind w:left="1980" w:hanging="1980"/>
      </w:pPr>
      <w:r>
        <w:t>Beobachtung</w:t>
      </w:r>
      <w:r w:rsidR="00CB66F0">
        <w:t>:</w:t>
      </w:r>
      <w:r w:rsidR="00CB66F0">
        <w:tab/>
      </w:r>
      <w:r w:rsidR="00CB66F0">
        <w:tab/>
      </w:r>
      <w:r>
        <w:t>Die Tinte in dem kalten Becherglas vermischt sich langsamer mit dem Wa</w:t>
      </w:r>
      <w:r>
        <w:t>s</w:t>
      </w:r>
      <w:r>
        <w:t>ser, als die Tinte in dem warmen Becherglas.</w:t>
      </w:r>
      <w:r w:rsidR="008F11DF">
        <w:t xml:space="preserve"> </w:t>
      </w:r>
    </w:p>
    <w:p w14:paraId="12F3E2A5" w14:textId="120B030A" w:rsidR="00CB66F0" w:rsidRDefault="00981430" w:rsidP="00981430">
      <w:pPr>
        <w:tabs>
          <w:tab w:val="left" w:pos="1701"/>
          <w:tab w:val="left" w:pos="1985"/>
        </w:tabs>
        <w:ind w:left="1980" w:hanging="1980"/>
        <w:jc w:val="center"/>
      </w:pPr>
      <w:r>
        <w:rPr>
          <w:noProof/>
          <w:lang w:eastAsia="de-DE"/>
        </w:rPr>
        <w:drawing>
          <wp:inline distT="0" distB="0" distL="0" distR="0" wp14:anchorId="74F1AC17" wp14:editId="1B536AAF">
            <wp:extent cx="2484000" cy="1477378"/>
            <wp:effectExtent l="0" t="0" r="0" b="0"/>
            <wp:docPr id="90" name="Grafik 90" descr="C:\Users\Isabel\Studium\master\2. Semester\SVP chemie\5 6\fotos\20150729_15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abel\Studium\master\2. Semester\SVP chemie\5 6\fotos\20150729_153015.jpg"/>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2484000" cy="1477378"/>
                    </a:xfrm>
                    <a:prstGeom prst="rect">
                      <a:avLst/>
                    </a:prstGeom>
                    <a:noFill/>
                    <a:ln>
                      <a:noFill/>
                    </a:ln>
                    <a:extLst>
                      <a:ext uri="{53640926-AAD7-44D8-BBD7-CCE9431645EC}">
                        <a14:shadowObscured xmlns:a14="http://schemas.microsoft.com/office/drawing/2010/main"/>
                      </a:ext>
                    </a:extLst>
                  </pic:spPr>
                </pic:pic>
              </a:graphicData>
            </a:graphic>
          </wp:inline>
        </w:drawing>
      </w:r>
    </w:p>
    <w:p w14:paraId="528FF653" w14:textId="473A6726" w:rsidR="00981430" w:rsidRDefault="00981430" w:rsidP="00981430">
      <w:pPr>
        <w:pStyle w:val="Beschriftung"/>
        <w:jc w:val="center"/>
      </w:pPr>
      <w:r>
        <w:t xml:space="preserve">Abb. </w:t>
      </w:r>
      <w:fldSimple w:instr=" SEQ Abb. \* ARABIC ">
        <w:r w:rsidR="0011450A">
          <w:rPr>
            <w:noProof/>
          </w:rPr>
          <w:t>11</w:t>
        </w:r>
      </w:fldSimple>
      <w:r>
        <w:t xml:space="preserve"> - kaltes Wasser und weniger Durchmischung, warmes Wasser und mehr Durchmischung</w:t>
      </w:r>
      <w:r w:rsidR="00FA0EB6">
        <w:t>.</w:t>
      </w:r>
    </w:p>
    <w:p w14:paraId="26B8B1AE" w14:textId="6C247CCF" w:rsidR="00CB66F0" w:rsidRDefault="00CB66F0" w:rsidP="003A323B">
      <w:pPr>
        <w:tabs>
          <w:tab w:val="left" w:pos="1701"/>
          <w:tab w:val="left" w:pos="1985"/>
        </w:tabs>
        <w:ind w:left="1980" w:hanging="1980"/>
      </w:pPr>
      <w:r>
        <w:t>Deutung:</w:t>
      </w:r>
      <w:r>
        <w:tab/>
      </w:r>
      <w:r>
        <w:tab/>
      </w:r>
      <w:r>
        <w:tab/>
      </w:r>
      <w:r w:rsidR="00F02245">
        <w:t xml:space="preserve">Im kalten Wasser bewegen sich die Wassermoleküle langsamer, als in </w:t>
      </w:r>
      <w:r w:rsidR="00983CD8">
        <w:t xml:space="preserve">warmem Wasser, dadurch </w:t>
      </w:r>
      <w:r w:rsidR="003A323B">
        <w:t xml:space="preserve">kommt es in warmem Wasser schneller zu einer Durchmischung.  </w:t>
      </w:r>
    </w:p>
    <w:p w14:paraId="1685162A" w14:textId="2343BF3F" w:rsidR="00CB66F0" w:rsidRDefault="003A323B" w:rsidP="00CB66F0">
      <w:pPr>
        <w:jc w:val="left"/>
      </w:pPr>
      <w:r>
        <w:t>Entsorgung:</w:t>
      </w:r>
      <w:r>
        <w:tab/>
        <w:t xml:space="preserve">           </w:t>
      </w:r>
      <w:r w:rsidR="00CB66F0">
        <w:t xml:space="preserve">Die Entsorgung erfolgt mit dem Abwasser. </w:t>
      </w:r>
    </w:p>
    <w:p w14:paraId="57D30EDB" w14:textId="6D09674E" w:rsidR="00CB66F0" w:rsidRPr="006E32AF" w:rsidRDefault="003A323B" w:rsidP="009257AD">
      <w:pPr>
        <w:rPr>
          <w:rFonts w:eastAsiaTheme="minorEastAsia"/>
        </w:rPr>
      </w:pPr>
      <w:r>
        <w:t>Literatur:</w:t>
      </w:r>
      <w:r>
        <w:tab/>
      </w:r>
      <w:r w:rsidR="002E473E">
        <w:t xml:space="preserve">           </w:t>
      </w:r>
      <w:r w:rsidR="00CB66F0">
        <w:rPr>
          <w:rFonts w:cs="Cambria"/>
          <w:color w:val="1D1B11"/>
        </w:rPr>
        <w:t xml:space="preserve">A. van </w:t>
      </w:r>
      <w:proofErr w:type="spellStart"/>
      <w:r w:rsidR="00CB66F0">
        <w:rPr>
          <w:rFonts w:cs="Cambria"/>
          <w:color w:val="1D1B11"/>
        </w:rPr>
        <w:t>Saan</w:t>
      </w:r>
      <w:proofErr w:type="spellEnd"/>
      <w:r w:rsidR="00CB66F0">
        <w:rPr>
          <w:rFonts w:cs="Cambria"/>
          <w:color w:val="1D1B11"/>
        </w:rPr>
        <w:t>, 365 Experimente f</w:t>
      </w:r>
      <w:r w:rsidR="00CA5554">
        <w:rPr>
          <w:rFonts w:cs="Cambria"/>
          <w:color w:val="1D1B11"/>
        </w:rPr>
        <w:t xml:space="preserve">ür jeden Tag, </w:t>
      </w:r>
      <w:proofErr w:type="spellStart"/>
      <w:r w:rsidR="00CA5554">
        <w:rPr>
          <w:rFonts w:cs="Cambria"/>
          <w:color w:val="1D1B11"/>
        </w:rPr>
        <w:t>moses</w:t>
      </w:r>
      <w:proofErr w:type="spellEnd"/>
      <w:r w:rsidR="00CA5554">
        <w:rPr>
          <w:rFonts w:cs="Cambria"/>
          <w:color w:val="1D1B11"/>
        </w:rPr>
        <w:t>, 2008, S. 10</w:t>
      </w:r>
      <w:r w:rsidR="009257AD">
        <w:rPr>
          <w:rFonts w:cs="Cambria"/>
          <w:color w:val="1D1B11"/>
        </w:rPr>
        <w:t>.</w:t>
      </w:r>
    </w:p>
    <w:p w14:paraId="189129FB" w14:textId="681664B0" w:rsidR="00CA5554" w:rsidRPr="00984EF9" w:rsidRDefault="009B1ABA" w:rsidP="00CA5554">
      <w:pPr>
        <w:pStyle w:val="berschrift2"/>
      </w:pPr>
      <w:bookmarkStart w:id="10" w:name="_Toc427567501"/>
      <w:r>
        <w:rPr>
          <w:noProof/>
          <w:lang w:eastAsia="de-DE"/>
        </w:rPr>
        <w:pict w14:anchorId="50953B4F">
          <v:shape id="_x0000_s1190" type="#_x0000_t202" style="position:absolute;left:0;text-align:left;margin-left:-.05pt;margin-top:31.45pt;width:462.45pt;height:62.45pt;z-index:251806720;mso-position-horizontal-relative:text;mso-position-vertical-relative:text;mso-width-relative:margin;mso-height-relative:margin" fillcolor="white [3201]" strokecolor="#4bacc6 [3208]" strokeweight="1pt">
            <v:stroke dashstyle="dash"/>
            <v:shadow color="#868686"/>
            <v:textbox style="mso-next-textbox:#_x0000_s1190">
              <w:txbxContent>
                <w:p w14:paraId="401C6431" w14:textId="1F6219A4" w:rsidR="009E408B" w:rsidRPr="00A76CB1" w:rsidRDefault="009E408B" w:rsidP="00CA5554">
                  <w:pPr>
                    <w:rPr>
                      <w:color w:val="auto"/>
                    </w:rPr>
                  </w:pPr>
                  <w:r w:rsidRPr="00A76CB1">
                    <w:rPr>
                      <w:color w:val="auto"/>
                    </w:rPr>
                    <w:t>Dieser Versuch zeigt</w:t>
                  </w:r>
                  <w:r w:rsidR="009257AD">
                    <w:rPr>
                      <w:color w:val="auto"/>
                    </w:rPr>
                    <w:t xml:space="preserve">, dass </w:t>
                  </w:r>
                  <w:r>
                    <w:rPr>
                      <w:color w:val="auto"/>
                    </w:rPr>
                    <w:t xml:space="preserve">die </w:t>
                  </w:r>
                  <w:r w:rsidR="009257AD">
                    <w:rPr>
                      <w:color w:val="auto"/>
                    </w:rPr>
                    <w:t xml:space="preserve">Stärke der </w:t>
                  </w:r>
                  <w:r>
                    <w:rPr>
                      <w:color w:val="auto"/>
                    </w:rPr>
                    <w:t>Verdunstung von Wasser</w:t>
                  </w:r>
                  <w:r w:rsidR="009257AD">
                    <w:rPr>
                      <w:color w:val="auto"/>
                    </w:rPr>
                    <w:t xml:space="preserve"> mit der zur Verfügung st</w:t>
                  </w:r>
                  <w:r w:rsidR="009257AD">
                    <w:rPr>
                      <w:color w:val="auto"/>
                    </w:rPr>
                    <w:t>e</w:t>
                  </w:r>
                  <w:r w:rsidR="009257AD">
                    <w:rPr>
                      <w:color w:val="auto"/>
                    </w:rPr>
                    <w:t>henden Oberfläche zusammenhängt. Außerdem zeigt eine geschlossen Wasserflasche Verdun</w:t>
                  </w:r>
                  <w:r w:rsidR="009257AD">
                    <w:rPr>
                      <w:color w:val="auto"/>
                    </w:rPr>
                    <w:t>s</w:t>
                  </w:r>
                  <w:r w:rsidR="009257AD">
                    <w:rPr>
                      <w:color w:val="auto"/>
                    </w:rPr>
                    <w:t xml:space="preserve">tung und Kondensation gleichermaßen. </w:t>
                  </w:r>
                </w:p>
              </w:txbxContent>
            </v:textbox>
            <w10:wrap type="square"/>
          </v:shape>
        </w:pict>
      </w:r>
      <w:r w:rsidR="00CA5554">
        <w:t>V</w:t>
      </w:r>
      <w:r w:rsidR="000B3831">
        <w:t>8</w:t>
      </w:r>
      <w:r w:rsidR="00CA5554">
        <w:t xml:space="preserve"> – Die Blitz-Verdunstung</w:t>
      </w:r>
      <w:bookmarkEnd w:id="10"/>
    </w:p>
    <w:p w14:paraId="14044433" w14:textId="77777777" w:rsidR="00CA5554" w:rsidRDefault="00CA5554" w:rsidP="00CA5554">
      <w:pPr>
        <w:pStyle w:val="berschrift2"/>
        <w:numPr>
          <w:ilvl w:val="0"/>
          <w:numId w:val="0"/>
        </w:numPr>
      </w:pPr>
    </w:p>
    <w:p w14:paraId="31463A89" w14:textId="77777777" w:rsidR="009257AD" w:rsidRPr="009257AD" w:rsidRDefault="009257AD" w:rsidP="009257A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A5554" w:rsidRPr="009C5E28" w14:paraId="1033B25B" w14:textId="77777777" w:rsidTr="00DB252E">
        <w:tc>
          <w:tcPr>
            <w:tcW w:w="9322" w:type="dxa"/>
            <w:gridSpan w:val="9"/>
            <w:shd w:val="clear" w:color="auto" w:fill="4F81BD"/>
            <w:vAlign w:val="center"/>
          </w:tcPr>
          <w:p w14:paraId="02B90CFB" w14:textId="77777777" w:rsidR="00CA5554" w:rsidRPr="00F31EBF" w:rsidRDefault="00CA5554" w:rsidP="00DB252E">
            <w:pPr>
              <w:spacing w:after="0"/>
              <w:jc w:val="center"/>
              <w:rPr>
                <w:b/>
                <w:bCs/>
                <w:color w:val="FFFFFF" w:themeColor="background1"/>
              </w:rPr>
            </w:pPr>
            <w:r w:rsidRPr="00F31EBF">
              <w:rPr>
                <w:b/>
                <w:bCs/>
                <w:color w:val="FFFFFF" w:themeColor="background1"/>
              </w:rPr>
              <w:lastRenderedPageBreak/>
              <w:t>Gefahrenstoffe</w:t>
            </w:r>
          </w:p>
        </w:tc>
      </w:tr>
      <w:tr w:rsidR="00CA5554" w:rsidRPr="009C5E28" w14:paraId="1CCD3026" w14:textId="77777777" w:rsidTr="00DB252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A4E173E" w14:textId="77777777" w:rsidR="00CA5554" w:rsidRPr="009C5E28" w:rsidRDefault="00CA5554" w:rsidP="00DB252E">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10DE6943" w14:textId="77777777" w:rsidR="00CA5554" w:rsidRPr="009C5E28" w:rsidRDefault="00CA5554" w:rsidP="00DB252E">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F78EA9C" w14:textId="77777777" w:rsidR="00CA5554" w:rsidRPr="009C5E28" w:rsidRDefault="00CA5554" w:rsidP="00DB252E">
            <w:pPr>
              <w:spacing w:after="0"/>
              <w:jc w:val="center"/>
            </w:pPr>
            <w:r w:rsidRPr="009C5E28">
              <w:rPr>
                <w:sz w:val="20"/>
              </w:rPr>
              <w:t xml:space="preserve">P: </w:t>
            </w:r>
            <w:r>
              <w:t>-</w:t>
            </w:r>
          </w:p>
        </w:tc>
      </w:tr>
      <w:tr w:rsidR="00CA5554" w:rsidRPr="009C5E28" w14:paraId="432AB515" w14:textId="77777777" w:rsidTr="00DB252E">
        <w:tc>
          <w:tcPr>
            <w:tcW w:w="1009" w:type="dxa"/>
            <w:tcBorders>
              <w:top w:val="nil"/>
              <w:left w:val="single" w:sz="8" w:space="0" w:color="4F81BD"/>
              <w:bottom w:val="single" w:sz="8" w:space="0" w:color="4F81BD"/>
            </w:tcBorders>
            <w:shd w:val="clear" w:color="auto" w:fill="auto"/>
            <w:vAlign w:val="center"/>
          </w:tcPr>
          <w:p w14:paraId="79EE0EB7" w14:textId="77777777" w:rsidR="00CA5554" w:rsidRPr="009C5E28" w:rsidRDefault="00CA5554" w:rsidP="00DB252E">
            <w:pPr>
              <w:spacing w:after="0"/>
              <w:jc w:val="center"/>
              <w:rPr>
                <w:b/>
                <w:bCs/>
              </w:rPr>
            </w:pPr>
            <w:r>
              <w:rPr>
                <w:b/>
                <w:bCs/>
                <w:noProof/>
                <w:lang w:eastAsia="de-DE"/>
              </w:rPr>
              <w:drawing>
                <wp:inline distT="0" distB="0" distL="0" distR="0" wp14:anchorId="779771EC" wp14:editId="07FA591C">
                  <wp:extent cx="504000" cy="504000"/>
                  <wp:effectExtent l="0" t="0" r="0" b="0"/>
                  <wp:docPr id="93" name="Grafik 93"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3CB7878E" w14:textId="77777777" w:rsidR="00CA5554" w:rsidRPr="009C5E28" w:rsidRDefault="00CA5554" w:rsidP="00DB252E">
            <w:pPr>
              <w:spacing w:after="0"/>
              <w:jc w:val="center"/>
            </w:pPr>
            <w:r>
              <w:rPr>
                <w:noProof/>
                <w:lang w:eastAsia="de-DE"/>
              </w:rPr>
              <w:drawing>
                <wp:inline distT="0" distB="0" distL="0" distR="0" wp14:anchorId="2A3929B7" wp14:editId="6E022134">
                  <wp:extent cx="504190" cy="50419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7D81CD6" w14:textId="77777777" w:rsidR="00CA5554" w:rsidRPr="009C5E28" w:rsidRDefault="00CA5554" w:rsidP="00DB252E">
            <w:pPr>
              <w:spacing w:after="0"/>
              <w:jc w:val="center"/>
            </w:pPr>
            <w:r>
              <w:rPr>
                <w:noProof/>
                <w:lang w:eastAsia="de-DE"/>
              </w:rPr>
              <w:drawing>
                <wp:inline distT="0" distB="0" distL="0" distR="0" wp14:anchorId="62C0ABEB" wp14:editId="14904318">
                  <wp:extent cx="504190" cy="50419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8D73E2B" w14:textId="77777777" w:rsidR="00CA5554" w:rsidRPr="009C5E28" w:rsidRDefault="00CA5554" w:rsidP="00DB252E">
            <w:pPr>
              <w:spacing w:after="0"/>
              <w:jc w:val="center"/>
            </w:pPr>
            <w:r>
              <w:rPr>
                <w:noProof/>
                <w:lang w:eastAsia="de-DE"/>
              </w:rPr>
              <w:drawing>
                <wp:inline distT="0" distB="0" distL="0" distR="0" wp14:anchorId="7D6AB8B2" wp14:editId="023C81B9">
                  <wp:extent cx="504190" cy="50419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2478DE33" w14:textId="77777777" w:rsidR="00CA5554" w:rsidRPr="009C5E28" w:rsidRDefault="00CA5554" w:rsidP="00DB252E">
            <w:pPr>
              <w:spacing w:after="0"/>
              <w:jc w:val="center"/>
            </w:pPr>
            <w:r>
              <w:rPr>
                <w:noProof/>
                <w:lang w:eastAsia="de-DE"/>
              </w:rPr>
              <w:drawing>
                <wp:inline distT="0" distB="0" distL="0" distR="0" wp14:anchorId="66494FD3" wp14:editId="258845A5">
                  <wp:extent cx="504190" cy="50419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4BF1178E" w14:textId="77777777" w:rsidR="00CA5554" w:rsidRPr="009C5E28" w:rsidRDefault="00CA5554" w:rsidP="00DB252E">
            <w:pPr>
              <w:spacing w:after="0"/>
              <w:jc w:val="center"/>
            </w:pPr>
            <w:r>
              <w:rPr>
                <w:noProof/>
                <w:lang w:eastAsia="de-DE"/>
              </w:rPr>
              <w:drawing>
                <wp:inline distT="0" distB="0" distL="0" distR="0" wp14:anchorId="77E49C4F" wp14:editId="184D8CF2">
                  <wp:extent cx="504190" cy="50419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7B2171EF" w14:textId="77777777" w:rsidR="00CA5554" w:rsidRPr="009C5E28" w:rsidRDefault="00CA5554" w:rsidP="00DB252E">
            <w:pPr>
              <w:spacing w:after="0"/>
              <w:jc w:val="center"/>
            </w:pPr>
            <w:r>
              <w:rPr>
                <w:noProof/>
                <w:lang w:eastAsia="de-DE"/>
              </w:rPr>
              <w:drawing>
                <wp:inline distT="0" distB="0" distL="0" distR="0" wp14:anchorId="7224D855" wp14:editId="0A8C2C78">
                  <wp:extent cx="504190" cy="50419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4D1CC560" w14:textId="77777777" w:rsidR="00CA5554" w:rsidRPr="009C5E28" w:rsidRDefault="00CA5554" w:rsidP="00DB252E">
            <w:pPr>
              <w:spacing w:after="0"/>
              <w:jc w:val="center"/>
            </w:pPr>
            <w:r>
              <w:rPr>
                <w:noProof/>
                <w:lang w:eastAsia="de-DE"/>
              </w:rPr>
              <w:drawing>
                <wp:inline distT="0" distB="0" distL="0" distR="0" wp14:anchorId="3E92A72C" wp14:editId="1B2429F0">
                  <wp:extent cx="504000" cy="504000"/>
                  <wp:effectExtent l="0" t="0" r="0" b="0"/>
                  <wp:docPr id="115" name="Grafik 115"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musterprotokoll\Piktogramme\Reizend grau.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63CCCEE9" w14:textId="77777777" w:rsidR="00CA5554" w:rsidRPr="009C5E28" w:rsidRDefault="00CA5554" w:rsidP="00DB252E">
            <w:pPr>
              <w:spacing w:after="0"/>
              <w:jc w:val="center"/>
            </w:pPr>
            <w:r>
              <w:rPr>
                <w:noProof/>
                <w:lang w:eastAsia="de-DE"/>
              </w:rPr>
              <w:drawing>
                <wp:inline distT="0" distB="0" distL="0" distR="0" wp14:anchorId="5569A5B1" wp14:editId="51065868">
                  <wp:extent cx="504190" cy="50419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871CACF" w14:textId="77777777" w:rsidR="00CA5554" w:rsidRDefault="00CA5554" w:rsidP="00CA5554">
      <w:pPr>
        <w:tabs>
          <w:tab w:val="left" w:pos="1701"/>
          <w:tab w:val="left" w:pos="1985"/>
        </w:tabs>
        <w:ind w:left="1980" w:hanging="1980"/>
      </w:pPr>
    </w:p>
    <w:p w14:paraId="207E3B6C" w14:textId="43979B76" w:rsidR="00CA5554" w:rsidRDefault="00CA5554" w:rsidP="00CA5554">
      <w:pPr>
        <w:tabs>
          <w:tab w:val="left" w:pos="1701"/>
          <w:tab w:val="left" w:pos="1985"/>
        </w:tabs>
        <w:ind w:left="1980" w:hanging="1980"/>
      </w:pPr>
      <w:r>
        <w:t xml:space="preserve">Materialien: </w:t>
      </w:r>
      <w:r>
        <w:tab/>
      </w:r>
      <w:r>
        <w:tab/>
      </w:r>
      <w:r w:rsidR="009E3F50">
        <w:t>2 kleine</w:t>
      </w:r>
      <w:r w:rsidR="009257AD">
        <w:t xml:space="preserve"> Flaschen mit einem Deckel, ein Suppenteller</w:t>
      </w:r>
      <w:r w:rsidR="009E3F50">
        <w:t xml:space="preserve"> </w:t>
      </w:r>
    </w:p>
    <w:p w14:paraId="25BA5802" w14:textId="7DC3D3E7" w:rsidR="00CA5554" w:rsidRPr="00ED07C2" w:rsidRDefault="00CA5554" w:rsidP="00CA5554">
      <w:pPr>
        <w:tabs>
          <w:tab w:val="left" w:pos="1701"/>
          <w:tab w:val="left" w:pos="1985"/>
        </w:tabs>
        <w:ind w:left="1980" w:hanging="1980"/>
      </w:pPr>
      <w:r>
        <w:t>Chemikalien:</w:t>
      </w:r>
      <w:r>
        <w:tab/>
      </w:r>
      <w:r>
        <w:tab/>
      </w:r>
      <w:r w:rsidR="009E3F50">
        <w:t>Wasser</w:t>
      </w:r>
    </w:p>
    <w:p w14:paraId="78CEF9EC" w14:textId="1772E199" w:rsidR="00CA5554" w:rsidRDefault="00CA5554" w:rsidP="00CA5554">
      <w:pPr>
        <w:tabs>
          <w:tab w:val="left" w:pos="1701"/>
          <w:tab w:val="left" w:pos="1985"/>
        </w:tabs>
        <w:ind w:left="1980" w:hanging="1980"/>
      </w:pPr>
      <w:r>
        <w:t xml:space="preserve">Durchführung: </w:t>
      </w:r>
      <w:r>
        <w:tab/>
      </w:r>
      <w:r>
        <w:tab/>
      </w:r>
      <w:r w:rsidR="009E3F50">
        <w:t>In zwei Flaschen und den Supp</w:t>
      </w:r>
      <w:r w:rsidR="009257AD">
        <w:t xml:space="preserve">enteller wird die gleiche Menge </w:t>
      </w:r>
      <w:r w:rsidR="009E3F50">
        <w:t>an Wasser gegeben und der Wasse</w:t>
      </w:r>
      <w:r w:rsidR="009257AD">
        <w:t xml:space="preserve">rstand </w:t>
      </w:r>
      <w:r w:rsidR="009E3F50">
        <w:t xml:space="preserve">markiert. Eine Wasserflasche wird </w:t>
      </w:r>
      <w:r w:rsidR="009257AD">
        <w:t xml:space="preserve">mit </w:t>
      </w:r>
      <w:r w:rsidR="009E3F50">
        <w:t>dem Deckel verschlossen. Danach wird alles an einen warmen Ort gestellt und ein</w:t>
      </w:r>
      <w:r w:rsidR="009257AD">
        <w:t>en</w:t>
      </w:r>
      <w:r w:rsidR="009E3F50">
        <w:t xml:space="preserve"> Tag stehen gelassen. Am nächsten Tag wird der Wasserstand erneut beobachtet.</w:t>
      </w:r>
    </w:p>
    <w:p w14:paraId="528FD976" w14:textId="3CB8CC88" w:rsidR="009E3F50" w:rsidRDefault="009E3F50" w:rsidP="009E3F50">
      <w:pPr>
        <w:tabs>
          <w:tab w:val="left" w:pos="1701"/>
          <w:tab w:val="left" w:pos="1985"/>
        </w:tabs>
        <w:ind w:left="1980" w:hanging="1980"/>
        <w:jc w:val="center"/>
      </w:pPr>
      <w:r>
        <w:rPr>
          <w:noProof/>
          <w:lang w:eastAsia="de-DE"/>
        </w:rPr>
        <w:drawing>
          <wp:inline distT="0" distB="0" distL="0" distR="0" wp14:anchorId="5BFD0113" wp14:editId="7DA148D6">
            <wp:extent cx="2700000" cy="1751908"/>
            <wp:effectExtent l="0" t="0" r="0" b="0"/>
            <wp:docPr id="120" name="Grafik 120" descr="C:\Users\Isabel\Studium\master\2. Semester\SVP chemie\5 6\fotos\20150729_09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abel\Studium\master\2. Semester\SVP chemie\5 6\fotos\20150729_094418.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700000" cy="1751908"/>
                    </a:xfrm>
                    <a:prstGeom prst="rect">
                      <a:avLst/>
                    </a:prstGeom>
                    <a:noFill/>
                    <a:ln>
                      <a:noFill/>
                    </a:ln>
                    <a:extLst>
                      <a:ext uri="{53640926-AAD7-44D8-BBD7-CCE9431645EC}">
                        <a14:shadowObscured xmlns:a14="http://schemas.microsoft.com/office/drawing/2010/main"/>
                      </a:ext>
                    </a:extLst>
                  </pic:spPr>
                </pic:pic>
              </a:graphicData>
            </a:graphic>
          </wp:inline>
        </w:drawing>
      </w:r>
    </w:p>
    <w:p w14:paraId="6E07B262" w14:textId="477B244B" w:rsidR="009E3F50" w:rsidRDefault="009E3F50" w:rsidP="009E3F50">
      <w:pPr>
        <w:pStyle w:val="Beschriftung"/>
        <w:jc w:val="center"/>
      </w:pPr>
      <w:r>
        <w:t xml:space="preserve">Abb. </w:t>
      </w:r>
      <w:fldSimple w:instr=" SEQ Abb. \* ARABIC ">
        <w:r w:rsidR="0011450A">
          <w:rPr>
            <w:noProof/>
          </w:rPr>
          <w:t>12</w:t>
        </w:r>
      </w:fldSimple>
      <w:r>
        <w:t xml:space="preserve"> - Versuchsaufbau Blitz-Verdunstung</w:t>
      </w:r>
      <w:r w:rsidR="004113FB">
        <w:t>.</w:t>
      </w:r>
    </w:p>
    <w:p w14:paraId="3756D197" w14:textId="3D5BA895" w:rsidR="00CA5554" w:rsidRDefault="00CA5554" w:rsidP="00CA5554">
      <w:pPr>
        <w:tabs>
          <w:tab w:val="left" w:pos="1701"/>
          <w:tab w:val="left" w:pos="1985"/>
        </w:tabs>
        <w:ind w:left="1980" w:hanging="1980"/>
      </w:pPr>
      <w:r>
        <w:t>Beobachtung:</w:t>
      </w:r>
      <w:r>
        <w:tab/>
      </w:r>
      <w:r>
        <w:tab/>
      </w:r>
      <w:r w:rsidR="009E3F50">
        <w:t>Der Wasserstand in dem Suppenteller ist deutlich gesunken, der Wasse</w:t>
      </w:r>
      <w:r w:rsidR="009E3F50">
        <w:t>r</w:t>
      </w:r>
      <w:r w:rsidR="009E3F50">
        <w:t xml:space="preserve">stand in den Flaschen ist minimal gesunken. Die zugeschraubte Flasche weist im Flaschenhals Wassertropfen auf. </w:t>
      </w:r>
    </w:p>
    <w:p w14:paraId="005F3A8B" w14:textId="4AC0AFFF" w:rsidR="009E3F50" w:rsidRDefault="00774224" w:rsidP="00774224">
      <w:pPr>
        <w:tabs>
          <w:tab w:val="left" w:pos="1701"/>
          <w:tab w:val="left" w:pos="1985"/>
        </w:tabs>
        <w:ind w:left="1980" w:hanging="1980"/>
        <w:jc w:val="center"/>
      </w:pPr>
      <w:r>
        <w:rPr>
          <w:noProof/>
          <w:lang w:eastAsia="de-DE"/>
        </w:rPr>
        <w:drawing>
          <wp:inline distT="0" distB="0" distL="0" distR="0" wp14:anchorId="266C2651" wp14:editId="17058014">
            <wp:extent cx="2700000" cy="1862069"/>
            <wp:effectExtent l="0" t="0" r="0" b="0"/>
            <wp:docPr id="121" name="Grafik 121" descr="C:\Users\Isabel\Studium\master\2. Semester\SVP chemie\5 6\fotos\20150730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abel\Studium\master\2. Semester\SVP chemie\5 6\fotos\20150730_101814.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700000" cy="1862069"/>
                    </a:xfrm>
                    <a:prstGeom prst="rect">
                      <a:avLst/>
                    </a:prstGeom>
                    <a:noFill/>
                    <a:ln>
                      <a:noFill/>
                    </a:ln>
                    <a:extLst>
                      <a:ext uri="{53640926-AAD7-44D8-BBD7-CCE9431645EC}">
                        <a14:shadowObscured xmlns:a14="http://schemas.microsoft.com/office/drawing/2010/main"/>
                      </a:ext>
                    </a:extLst>
                  </pic:spPr>
                </pic:pic>
              </a:graphicData>
            </a:graphic>
          </wp:inline>
        </w:drawing>
      </w:r>
    </w:p>
    <w:p w14:paraId="46C7FA4E" w14:textId="5A2C2743" w:rsidR="00774224" w:rsidRDefault="00774224" w:rsidP="00774224">
      <w:pPr>
        <w:pStyle w:val="Beschriftung"/>
        <w:jc w:val="center"/>
      </w:pPr>
      <w:r>
        <w:t xml:space="preserve">Abb. </w:t>
      </w:r>
      <w:fldSimple w:instr=" SEQ Abb. \* ARABIC ">
        <w:r w:rsidR="0011450A">
          <w:rPr>
            <w:noProof/>
          </w:rPr>
          <w:t>13</w:t>
        </w:r>
      </w:fldSimple>
      <w:r>
        <w:t xml:space="preserve"> - Wasserstand nach einem Tag</w:t>
      </w:r>
      <w:r w:rsidR="004113FB">
        <w:t>.</w:t>
      </w:r>
    </w:p>
    <w:p w14:paraId="316581B0" w14:textId="2FFE90E5" w:rsidR="00774224" w:rsidRDefault="00774224" w:rsidP="00774224">
      <w:pPr>
        <w:jc w:val="center"/>
      </w:pPr>
      <w:r>
        <w:rPr>
          <w:noProof/>
          <w:lang w:eastAsia="de-DE"/>
        </w:rPr>
        <w:lastRenderedPageBreak/>
        <w:drawing>
          <wp:inline distT="0" distB="0" distL="0" distR="0" wp14:anchorId="27E84C58" wp14:editId="55D3097B">
            <wp:extent cx="1447800" cy="1699071"/>
            <wp:effectExtent l="0" t="0" r="0" b="0"/>
            <wp:docPr id="122" name="Grafik 122" descr="C:\Users\Isabel\Studium\master\2. Semester\SVP chemie\5 6\fotos\20150730_10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abel\Studium\master\2. Semester\SVP chemie\5 6\fotos\20150730_101900.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1450182" cy="1701866"/>
                    </a:xfrm>
                    <a:prstGeom prst="rect">
                      <a:avLst/>
                    </a:prstGeom>
                    <a:noFill/>
                    <a:ln>
                      <a:noFill/>
                    </a:ln>
                    <a:extLst>
                      <a:ext uri="{53640926-AAD7-44D8-BBD7-CCE9431645EC}">
                        <a14:shadowObscured xmlns:a14="http://schemas.microsoft.com/office/drawing/2010/main"/>
                      </a:ext>
                    </a:extLst>
                  </pic:spPr>
                </pic:pic>
              </a:graphicData>
            </a:graphic>
          </wp:inline>
        </w:drawing>
      </w:r>
    </w:p>
    <w:p w14:paraId="1C1F9F48" w14:textId="6AEB2342" w:rsidR="00774224" w:rsidRPr="00774224" w:rsidRDefault="00774224" w:rsidP="00774224">
      <w:pPr>
        <w:pStyle w:val="Beschriftung"/>
        <w:jc w:val="center"/>
      </w:pPr>
      <w:r>
        <w:t xml:space="preserve">Abb. </w:t>
      </w:r>
      <w:fldSimple w:instr=" SEQ Abb. \* ARABIC ">
        <w:r w:rsidR="0011450A">
          <w:rPr>
            <w:noProof/>
          </w:rPr>
          <w:t>14</w:t>
        </w:r>
      </w:fldSimple>
      <w:r>
        <w:t xml:space="preserve"> - Wasserstropfen im oberen Bereich</w:t>
      </w:r>
      <w:r w:rsidR="004113FB">
        <w:t>.</w:t>
      </w:r>
    </w:p>
    <w:p w14:paraId="1F124033" w14:textId="358EFA74" w:rsidR="00CA5554" w:rsidRDefault="00CA5554" w:rsidP="00CA5554">
      <w:pPr>
        <w:tabs>
          <w:tab w:val="left" w:pos="1701"/>
          <w:tab w:val="left" w:pos="1985"/>
        </w:tabs>
        <w:ind w:left="2124" w:hanging="2124"/>
        <w:rPr>
          <w:rFonts w:eastAsiaTheme="minorEastAsia"/>
        </w:rPr>
      </w:pPr>
      <w:r>
        <w:t>Deutung:</w:t>
      </w:r>
      <w:r>
        <w:tab/>
      </w:r>
      <w:r>
        <w:tab/>
      </w:r>
      <w:r>
        <w:tab/>
      </w:r>
      <w:r w:rsidR="00774224">
        <w:t>Die starke Verdunstung im Suppenteller resultiert aus der hohen Oberfl</w:t>
      </w:r>
      <w:r w:rsidR="00774224">
        <w:t>ä</w:t>
      </w:r>
      <w:r w:rsidR="00774224">
        <w:t>che. Die Flasche hat eine geringere Oberfläche, so können weniger Wa</w:t>
      </w:r>
      <w:r w:rsidR="00774224">
        <w:t>s</w:t>
      </w:r>
      <w:r w:rsidR="00774224">
        <w:t>sermoleküle durch Wärmezufuhr in Bewegung versetzt werden und</w:t>
      </w:r>
      <w:r w:rsidR="007E46F9">
        <w:t xml:space="preserve"> durch</w:t>
      </w:r>
      <w:r w:rsidR="00774224">
        <w:t xml:space="preserve"> die Flaschenöffnung verdunsten. In der verschlossenen Flasche verdunstet zwar Wasser, es kann aber n</w:t>
      </w:r>
      <w:r w:rsidR="007E46F9">
        <w:t>icht in die Außenluft gelangen. D</w:t>
      </w:r>
      <w:r w:rsidR="00774224">
        <w:t xml:space="preserve">er Wasserdampf </w:t>
      </w:r>
      <w:r w:rsidR="007E46F9">
        <w:t xml:space="preserve">kondensiert </w:t>
      </w:r>
      <w:r w:rsidR="00774224">
        <w:t xml:space="preserve">am </w:t>
      </w:r>
      <w:r w:rsidR="002E473E">
        <w:t xml:space="preserve">Flaschenhals. </w:t>
      </w:r>
    </w:p>
    <w:p w14:paraId="1A35A03F" w14:textId="77777777" w:rsidR="00CA5554" w:rsidRDefault="00CA5554" w:rsidP="00CA5554">
      <w:pPr>
        <w:spacing w:line="276" w:lineRule="auto"/>
        <w:jc w:val="left"/>
      </w:pPr>
      <w:r>
        <w:t>Entsorgung:</w:t>
      </w:r>
      <w:r>
        <w:tab/>
        <w:t xml:space="preserve">           </w:t>
      </w:r>
      <w:r>
        <w:tab/>
        <w:t xml:space="preserve">Die Entsorgung erfolgt mit dem Abwasser. </w:t>
      </w:r>
    </w:p>
    <w:p w14:paraId="13BC07D6" w14:textId="492B0164" w:rsidR="004049F5" w:rsidRPr="007E46F9" w:rsidRDefault="00CA5554" w:rsidP="007E46F9">
      <w:pPr>
        <w:jc w:val="left"/>
        <w:rPr>
          <w:rFonts w:asciiTheme="majorHAnsi" w:hAnsiTheme="majorHAnsi"/>
        </w:rPr>
      </w:pPr>
      <w:r>
        <w:t>Literatur:</w:t>
      </w:r>
      <w:r>
        <w:tab/>
      </w:r>
      <w:r>
        <w:tab/>
      </w:r>
      <w:r w:rsidR="002E473E">
        <w:rPr>
          <w:rFonts w:cs="Cambria"/>
          <w:color w:val="1D1B11"/>
        </w:rPr>
        <w:t xml:space="preserve">vgl. A. van </w:t>
      </w:r>
      <w:proofErr w:type="spellStart"/>
      <w:r w:rsidR="002E473E">
        <w:rPr>
          <w:rFonts w:cs="Cambria"/>
          <w:color w:val="1D1B11"/>
        </w:rPr>
        <w:t>Saan</w:t>
      </w:r>
      <w:proofErr w:type="spellEnd"/>
      <w:r w:rsidR="002E473E">
        <w:rPr>
          <w:rFonts w:cs="Cambria"/>
          <w:color w:val="1D1B11"/>
        </w:rPr>
        <w:t>, 365 Experimente für</w:t>
      </w:r>
      <w:r w:rsidR="006324DB">
        <w:rPr>
          <w:rFonts w:cs="Cambria"/>
          <w:color w:val="1D1B11"/>
        </w:rPr>
        <w:t xml:space="preserve"> jeden Tag, </w:t>
      </w:r>
      <w:proofErr w:type="spellStart"/>
      <w:r w:rsidR="006324DB">
        <w:rPr>
          <w:rFonts w:cs="Cambria"/>
          <w:color w:val="1D1B11"/>
        </w:rPr>
        <w:t>moses</w:t>
      </w:r>
      <w:proofErr w:type="spellEnd"/>
      <w:r w:rsidR="006324DB">
        <w:rPr>
          <w:rFonts w:cs="Cambria"/>
          <w:color w:val="1D1B11"/>
        </w:rPr>
        <w:t xml:space="preserve">, 2008, S. 12 &amp; </w:t>
      </w:r>
      <w:r w:rsidR="002E473E">
        <w:rPr>
          <w:rFonts w:cs="Cambria"/>
          <w:color w:val="1D1B11"/>
        </w:rPr>
        <w:t>15.</w:t>
      </w:r>
    </w:p>
    <w:p w14:paraId="2F856965" w14:textId="77777777" w:rsidR="004049F5" w:rsidRPr="00823572" w:rsidRDefault="004049F5" w:rsidP="004049F5"/>
    <w:p w14:paraId="2C291A90" w14:textId="77777777" w:rsidR="004049F5" w:rsidRPr="00823572" w:rsidRDefault="004049F5" w:rsidP="004049F5"/>
    <w:p w14:paraId="78F3654D" w14:textId="77777777" w:rsidR="00CB66F0" w:rsidRPr="00823572" w:rsidRDefault="00CB66F0" w:rsidP="00CB66F0"/>
    <w:p w14:paraId="6E4887FF" w14:textId="77777777" w:rsidR="00C52795" w:rsidRPr="00823572" w:rsidRDefault="00C52795" w:rsidP="00C52795"/>
    <w:p w14:paraId="249A4030" w14:textId="77777777" w:rsidR="00823572" w:rsidRPr="00823572" w:rsidRDefault="00823572" w:rsidP="00823572"/>
    <w:sectPr w:rsidR="00823572" w:rsidRPr="00823572" w:rsidSect="005B0270">
      <w:headerReference w:type="default" r:id="rId49"/>
      <w:footerReference w:type="default" r:id="rId50"/>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C07D8" w14:textId="77777777" w:rsidR="009B1ABA" w:rsidRDefault="009B1ABA" w:rsidP="0086227B">
      <w:pPr>
        <w:spacing w:after="0" w:line="240" w:lineRule="auto"/>
      </w:pPr>
      <w:r>
        <w:separator/>
      </w:r>
    </w:p>
  </w:endnote>
  <w:endnote w:type="continuationSeparator" w:id="0">
    <w:p w14:paraId="1DBC284C" w14:textId="77777777" w:rsidR="009B1ABA" w:rsidRDefault="009B1ABA"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7F288" w14:textId="48AEA21E" w:rsidR="009E408B" w:rsidRDefault="009E408B">
    <w:pPr>
      <w:pStyle w:val="Fuzeile"/>
      <w:jc w:val="right"/>
    </w:pPr>
  </w:p>
  <w:p w14:paraId="7FA02C49" w14:textId="77777777" w:rsidR="009E408B" w:rsidRDefault="009E408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8E57B" w14:textId="77777777" w:rsidR="009B1ABA" w:rsidRDefault="009B1ABA" w:rsidP="0086227B">
      <w:pPr>
        <w:spacing w:after="0" w:line="240" w:lineRule="auto"/>
      </w:pPr>
      <w:r>
        <w:separator/>
      </w:r>
    </w:p>
  </w:footnote>
  <w:footnote w:type="continuationSeparator" w:id="0">
    <w:p w14:paraId="4D4744F0" w14:textId="77777777" w:rsidR="009B1ABA" w:rsidRDefault="009B1ABA"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689263763"/>
      <w:docPartObj>
        <w:docPartGallery w:val="Page Numbers (Top of Page)"/>
        <w:docPartUnique/>
      </w:docPartObj>
    </w:sdtPr>
    <w:sdtEndPr/>
    <w:sdtContent>
      <w:p w14:paraId="6DBDA01C" w14:textId="77777777" w:rsidR="009E408B" w:rsidRPr="0080101C" w:rsidRDefault="00A327CE" w:rsidP="0049087A">
        <w:pPr>
          <w:pStyle w:val="Kopfzeile"/>
          <w:tabs>
            <w:tab w:val="left" w:pos="0"/>
            <w:tab w:val="left" w:pos="284"/>
          </w:tabs>
          <w:jc w:val="right"/>
          <w:rPr>
            <w:rFonts w:asciiTheme="majorHAnsi" w:hAnsiTheme="majorHAnsi"/>
            <w:sz w:val="20"/>
            <w:szCs w:val="20"/>
          </w:rPr>
        </w:pPr>
        <w:fldSimple w:instr=" STYLEREF  &quot;Überschrift 1&quot; \n  \* MERGEFORMAT ">
          <w:r w:rsidR="003767CA" w:rsidRPr="003767CA">
            <w:rPr>
              <w:b/>
              <w:bCs/>
              <w:noProof/>
              <w:sz w:val="20"/>
            </w:rPr>
            <w:t>2</w:t>
          </w:r>
        </w:fldSimple>
        <w:r w:rsidR="009E408B" w:rsidRPr="00AA612B">
          <w:rPr>
            <w:rFonts w:asciiTheme="majorHAnsi" w:hAnsiTheme="majorHAnsi" w:cs="Arial"/>
            <w:sz w:val="20"/>
            <w:szCs w:val="20"/>
          </w:rPr>
          <w:t xml:space="preserve"> </w:t>
        </w:r>
        <w:fldSimple w:instr=" STYLEREF  &quot;Überschrift 1&quot;  \* MERGEFORMAT ">
          <w:r w:rsidR="003767CA">
            <w:rPr>
              <w:noProof/>
            </w:rPr>
            <w:t>Weitere Schülerversuche</w:t>
          </w:r>
        </w:fldSimple>
        <w:r w:rsidR="009E408B" w:rsidRPr="0080101C">
          <w:rPr>
            <w:rFonts w:asciiTheme="majorHAnsi" w:hAnsiTheme="majorHAnsi"/>
            <w:sz w:val="20"/>
            <w:szCs w:val="20"/>
          </w:rPr>
          <w:tab/>
        </w:r>
        <w:r w:rsidR="009E408B" w:rsidRPr="0080101C">
          <w:rPr>
            <w:rFonts w:asciiTheme="majorHAnsi" w:hAnsiTheme="majorHAnsi"/>
            <w:sz w:val="20"/>
            <w:szCs w:val="20"/>
          </w:rPr>
          <w:tab/>
        </w:r>
        <w:r w:rsidR="009E408B" w:rsidRPr="0080101C">
          <w:rPr>
            <w:rFonts w:asciiTheme="majorHAnsi" w:hAnsiTheme="majorHAnsi" w:cs="Arial"/>
            <w:sz w:val="20"/>
            <w:szCs w:val="20"/>
          </w:rPr>
          <w:t xml:space="preserve"> </w:t>
        </w:r>
      </w:p>
    </w:sdtContent>
  </w:sdt>
  <w:p w14:paraId="1EB43647" w14:textId="77777777" w:rsidR="009E408B" w:rsidRPr="0080101C" w:rsidRDefault="009B1ABA" w:rsidP="0049087A">
    <w:pPr>
      <w:pStyle w:val="Kopfzeile"/>
      <w:rPr>
        <w:rFonts w:asciiTheme="majorHAnsi" w:hAnsiTheme="majorHAnsi"/>
        <w:sz w:val="20"/>
        <w:szCs w:val="20"/>
      </w:rPr>
    </w:pPr>
    <w:r>
      <w:rPr>
        <w:rFonts w:asciiTheme="majorHAnsi" w:hAnsiTheme="majorHAnsi"/>
        <w:noProof/>
        <w:sz w:val="20"/>
        <w:szCs w:val="20"/>
        <w:lang w:eastAsia="de-DE"/>
      </w:rPr>
      <w:pict w14:anchorId="3B81E9C3">
        <v:shapetype id="_x0000_t32" coordsize="21600,21600" o:spt="32" o:oned="t" path="m,l21600,21600e" filled="f">
          <v:path arrowok="t" fillok="f" o:connecttype="none"/>
          <o:lock v:ext="edit" shapetype="t"/>
        </v:shapetype>
        <v:shape id="_x0000_s2053" type="#_x0000_t32" style="position:absolute;left:0;text-align:left;margin-left:-3.35pt;margin-top:3.05pt;width:462pt;height:.05pt;flip:x;z-index:251666432"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4"/>
    <o:shapelayout v:ext="edit">
      <o:idmap v:ext="edit" data="2"/>
      <o:rules v:ext="edit">
        <o:r id="V:Rule1" type="connector" idref="#_x0000_s2053"/>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26EBC"/>
    <w:rsid w:val="00041562"/>
    <w:rsid w:val="00056798"/>
    <w:rsid w:val="0006287D"/>
    <w:rsid w:val="0006684E"/>
    <w:rsid w:val="00066DE1"/>
    <w:rsid w:val="00067AEC"/>
    <w:rsid w:val="00072812"/>
    <w:rsid w:val="00074A34"/>
    <w:rsid w:val="0007729E"/>
    <w:rsid w:val="000853EA"/>
    <w:rsid w:val="000972FF"/>
    <w:rsid w:val="000B0523"/>
    <w:rsid w:val="000B3831"/>
    <w:rsid w:val="000B6239"/>
    <w:rsid w:val="000C0AD6"/>
    <w:rsid w:val="000C4EB4"/>
    <w:rsid w:val="000D10FB"/>
    <w:rsid w:val="000D2C37"/>
    <w:rsid w:val="000D7381"/>
    <w:rsid w:val="000E0EBE"/>
    <w:rsid w:val="000E21A7"/>
    <w:rsid w:val="000E7DB1"/>
    <w:rsid w:val="000F39E9"/>
    <w:rsid w:val="000F5EEC"/>
    <w:rsid w:val="001022B4"/>
    <w:rsid w:val="0011450A"/>
    <w:rsid w:val="0012481E"/>
    <w:rsid w:val="001259CC"/>
    <w:rsid w:val="00125CEA"/>
    <w:rsid w:val="0013621E"/>
    <w:rsid w:val="001466E8"/>
    <w:rsid w:val="00153EA8"/>
    <w:rsid w:val="00157F3D"/>
    <w:rsid w:val="00195042"/>
    <w:rsid w:val="001A7524"/>
    <w:rsid w:val="001B46E0"/>
    <w:rsid w:val="001C335C"/>
    <w:rsid w:val="001C5EFC"/>
    <w:rsid w:val="001D6070"/>
    <w:rsid w:val="00206D6B"/>
    <w:rsid w:val="00216E3C"/>
    <w:rsid w:val="0023241F"/>
    <w:rsid w:val="002347FE"/>
    <w:rsid w:val="002375EF"/>
    <w:rsid w:val="00254F3F"/>
    <w:rsid w:val="00270289"/>
    <w:rsid w:val="00276DFA"/>
    <w:rsid w:val="0028080E"/>
    <w:rsid w:val="0028646F"/>
    <w:rsid w:val="002944CF"/>
    <w:rsid w:val="002A3A65"/>
    <w:rsid w:val="002A716F"/>
    <w:rsid w:val="002A7855"/>
    <w:rsid w:val="002B0B14"/>
    <w:rsid w:val="002B485D"/>
    <w:rsid w:val="002E0F34"/>
    <w:rsid w:val="002E2DD3"/>
    <w:rsid w:val="002E38A0"/>
    <w:rsid w:val="002E473E"/>
    <w:rsid w:val="002E4C23"/>
    <w:rsid w:val="002E4DDA"/>
    <w:rsid w:val="002E5FCC"/>
    <w:rsid w:val="002F22C7"/>
    <w:rsid w:val="002F25D2"/>
    <w:rsid w:val="002F38EE"/>
    <w:rsid w:val="0033677B"/>
    <w:rsid w:val="00336B3B"/>
    <w:rsid w:val="00337B69"/>
    <w:rsid w:val="00344BB7"/>
    <w:rsid w:val="00345293"/>
    <w:rsid w:val="00345F54"/>
    <w:rsid w:val="0035103B"/>
    <w:rsid w:val="003767CA"/>
    <w:rsid w:val="0038284A"/>
    <w:rsid w:val="003837C2"/>
    <w:rsid w:val="00384682"/>
    <w:rsid w:val="003A323B"/>
    <w:rsid w:val="003B49C6"/>
    <w:rsid w:val="003C5747"/>
    <w:rsid w:val="003C7652"/>
    <w:rsid w:val="003D529E"/>
    <w:rsid w:val="003D7D26"/>
    <w:rsid w:val="003E5929"/>
    <w:rsid w:val="003E69AB"/>
    <w:rsid w:val="003F29D4"/>
    <w:rsid w:val="003F2EDE"/>
    <w:rsid w:val="00401750"/>
    <w:rsid w:val="004049F5"/>
    <w:rsid w:val="00410126"/>
    <w:rsid w:val="004102B8"/>
    <w:rsid w:val="004113FB"/>
    <w:rsid w:val="0041565C"/>
    <w:rsid w:val="004343B6"/>
    <w:rsid w:val="00434D4E"/>
    <w:rsid w:val="00434F30"/>
    <w:rsid w:val="00442EB1"/>
    <w:rsid w:val="0045325C"/>
    <w:rsid w:val="004731F7"/>
    <w:rsid w:val="00486C9F"/>
    <w:rsid w:val="0049087A"/>
    <w:rsid w:val="004923DE"/>
    <w:rsid w:val="004944F3"/>
    <w:rsid w:val="004B200E"/>
    <w:rsid w:val="004B3E0E"/>
    <w:rsid w:val="004C64A6"/>
    <w:rsid w:val="004D2994"/>
    <w:rsid w:val="004D321A"/>
    <w:rsid w:val="004D46E7"/>
    <w:rsid w:val="004F1A17"/>
    <w:rsid w:val="00503C6A"/>
    <w:rsid w:val="005115B1"/>
    <w:rsid w:val="00511B2E"/>
    <w:rsid w:val="005131C3"/>
    <w:rsid w:val="005228A9"/>
    <w:rsid w:val="005240FE"/>
    <w:rsid w:val="00526F69"/>
    <w:rsid w:val="00530A18"/>
    <w:rsid w:val="00532CD5"/>
    <w:rsid w:val="00540739"/>
    <w:rsid w:val="00544922"/>
    <w:rsid w:val="005650D4"/>
    <w:rsid w:val="005669B2"/>
    <w:rsid w:val="00570013"/>
    <w:rsid w:val="00573704"/>
    <w:rsid w:val="00574063"/>
    <w:rsid w:val="005745F8"/>
    <w:rsid w:val="0057596C"/>
    <w:rsid w:val="00576C62"/>
    <w:rsid w:val="005901B2"/>
    <w:rsid w:val="00591B02"/>
    <w:rsid w:val="00595177"/>
    <w:rsid w:val="005978FA"/>
    <w:rsid w:val="005A2E89"/>
    <w:rsid w:val="005A44FB"/>
    <w:rsid w:val="005B0270"/>
    <w:rsid w:val="005B1F71"/>
    <w:rsid w:val="005B23FC"/>
    <w:rsid w:val="005B60E3"/>
    <w:rsid w:val="005C3716"/>
    <w:rsid w:val="005D5F9D"/>
    <w:rsid w:val="005E1939"/>
    <w:rsid w:val="005E3970"/>
    <w:rsid w:val="005F2176"/>
    <w:rsid w:val="006225C6"/>
    <w:rsid w:val="00626874"/>
    <w:rsid w:val="00631F0F"/>
    <w:rsid w:val="006324DB"/>
    <w:rsid w:val="00637239"/>
    <w:rsid w:val="00654117"/>
    <w:rsid w:val="00672281"/>
    <w:rsid w:val="00681739"/>
    <w:rsid w:val="00690534"/>
    <w:rsid w:val="006943C9"/>
    <w:rsid w:val="006968E6"/>
    <w:rsid w:val="006A0F35"/>
    <w:rsid w:val="006B13B0"/>
    <w:rsid w:val="006B3EC2"/>
    <w:rsid w:val="006C5B0D"/>
    <w:rsid w:val="006C5E6E"/>
    <w:rsid w:val="006C7B24"/>
    <w:rsid w:val="006D30EA"/>
    <w:rsid w:val="006E32AF"/>
    <w:rsid w:val="006E451C"/>
    <w:rsid w:val="006E73D7"/>
    <w:rsid w:val="006F4715"/>
    <w:rsid w:val="00707392"/>
    <w:rsid w:val="0072123D"/>
    <w:rsid w:val="0072720D"/>
    <w:rsid w:val="007375BF"/>
    <w:rsid w:val="00742322"/>
    <w:rsid w:val="00746773"/>
    <w:rsid w:val="00760FB3"/>
    <w:rsid w:val="00774224"/>
    <w:rsid w:val="00775EEC"/>
    <w:rsid w:val="0078071E"/>
    <w:rsid w:val="00790D3B"/>
    <w:rsid w:val="00793F3C"/>
    <w:rsid w:val="007A7FA8"/>
    <w:rsid w:val="007B57ED"/>
    <w:rsid w:val="007E46F9"/>
    <w:rsid w:val="007E586C"/>
    <w:rsid w:val="007E7412"/>
    <w:rsid w:val="007F2348"/>
    <w:rsid w:val="00801678"/>
    <w:rsid w:val="008021EA"/>
    <w:rsid w:val="008042F5"/>
    <w:rsid w:val="00815FB9"/>
    <w:rsid w:val="0082230A"/>
    <w:rsid w:val="00823572"/>
    <w:rsid w:val="00837114"/>
    <w:rsid w:val="00840BD8"/>
    <w:rsid w:val="0085287E"/>
    <w:rsid w:val="008571EB"/>
    <w:rsid w:val="0086227B"/>
    <w:rsid w:val="008664DF"/>
    <w:rsid w:val="00875E5B"/>
    <w:rsid w:val="0088451A"/>
    <w:rsid w:val="00886EE0"/>
    <w:rsid w:val="00896D5A"/>
    <w:rsid w:val="008A5D98"/>
    <w:rsid w:val="008B5C95"/>
    <w:rsid w:val="008B7FD6"/>
    <w:rsid w:val="008C50F6"/>
    <w:rsid w:val="008C71EE"/>
    <w:rsid w:val="008D0ED6"/>
    <w:rsid w:val="008D67B2"/>
    <w:rsid w:val="008E12F8"/>
    <w:rsid w:val="008E1A25"/>
    <w:rsid w:val="008E345D"/>
    <w:rsid w:val="008F11DF"/>
    <w:rsid w:val="00905459"/>
    <w:rsid w:val="00913D97"/>
    <w:rsid w:val="009257AD"/>
    <w:rsid w:val="00936F75"/>
    <w:rsid w:val="0094350A"/>
    <w:rsid w:val="009441FC"/>
    <w:rsid w:val="00946F4E"/>
    <w:rsid w:val="00954300"/>
    <w:rsid w:val="00954DC8"/>
    <w:rsid w:val="00961647"/>
    <w:rsid w:val="00971E91"/>
    <w:rsid w:val="009735A3"/>
    <w:rsid w:val="00973F3F"/>
    <w:rsid w:val="009775D7"/>
    <w:rsid w:val="00977ED8"/>
    <w:rsid w:val="00981430"/>
    <w:rsid w:val="0098168E"/>
    <w:rsid w:val="00983CD8"/>
    <w:rsid w:val="00984EF9"/>
    <w:rsid w:val="00993407"/>
    <w:rsid w:val="00994634"/>
    <w:rsid w:val="009A6BEB"/>
    <w:rsid w:val="009B0D3F"/>
    <w:rsid w:val="009B1ABA"/>
    <w:rsid w:val="009C6F21"/>
    <w:rsid w:val="009C7687"/>
    <w:rsid w:val="009D150C"/>
    <w:rsid w:val="009D4BD9"/>
    <w:rsid w:val="009E3F50"/>
    <w:rsid w:val="009E408B"/>
    <w:rsid w:val="009F0667"/>
    <w:rsid w:val="009F0CE9"/>
    <w:rsid w:val="009F5A39"/>
    <w:rsid w:val="009F61D4"/>
    <w:rsid w:val="00A006C3"/>
    <w:rsid w:val="00A012CE"/>
    <w:rsid w:val="00A0582F"/>
    <w:rsid w:val="00A05C2F"/>
    <w:rsid w:val="00A2136F"/>
    <w:rsid w:val="00A2301A"/>
    <w:rsid w:val="00A327CE"/>
    <w:rsid w:val="00A51040"/>
    <w:rsid w:val="00A61671"/>
    <w:rsid w:val="00A7439F"/>
    <w:rsid w:val="00A75F0A"/>
    <w:rsid w:val="00A76CB1"/>
    <w:rsid w:val="00A778C9"/>
    <w:rsid w:val="00A90BD6"/>
    <w:rsid w:val="00A9233D"/>
    <w:rsid w:val="00A93053"/>
    <w:rsid w:val="00A96F52"/>
    <w:rsid w:val="00AA604B"/>
    <w:rsid w:val="00AA6125"/>
    <w:rsid w:val="00AA612B"/>
    <w:rsid w:val="00AD0C24"/>
    <w:rsid w:val="00AD6064"/>
    <w:rsid w:val="00AD7D1F"/>
    <w:rsid w:val="00AE1230"/>
    <w:rsid w:val="00B02829"/>
    <w:rsid w:val="00B06C68"/>
    <w:rsid w:val="00B21F20"/>
    <w:rsid w:val="00B22F7C"/>
    <w:rsid w:val="00B32018"/>
    <w:rsid w:val="00B433C0"/>
    <w:rsid w:val="00B43F1C"/>
    <w:rsid w:val="00B4716D"/>
    <w:rsid w:val="00B51643"/>
    <w:rsid w:val="00B51B39"/>
    <w:rsid w:val="00B571E6"/>
    <w:rsid w:val="00B619BB"/>
    <w:rsid w:val="00B901F6"/>
    <w:rsid w:val="00B93BBF"/>
    <w:rsid w:val="00B96C3C"/>
    <w:rsid w:val="00BA0E9B"/>
    <w:rsid w:val="00BC4F56"/>
    <w:rsid w:val="00BD1D31"/>
    <w:rsid w:val="00BF2E3A"/>
    <w:rsid w:val="00BF7766"/>
    <w:rsid w:val="00BF7B08"/>
    <w:rsid w:val="00C0569E"/>
    <w:rsid w:val="00C10E22"/>
    <w:rsid w:val="00C12650"/>
    <w:rsid w:val="00C23319"/>
    <w:rsid w:val="00C364B2"/>
    <w:rsid w:val="00C428C7"/>
    <w:rsid w:val="00C460EB"/>
    <w:rsid w:val="00C51D56"/>
    <w:rsid w:val="00C52795"/>
    <w:rsid w:val="00C66D91"/>
    <w:rsid w:val="00CA5554"/>
    <w:rsid w:val="00CA6231"/>
    <w:rsid w:val="00CB2161"/>
    <w:rsid w:val="00CB66F0"/>
    <w:rsid w:val="00CB732C"/>
    <w:rsid w:val="00CC6E4A"/>
    <w:rsid w:val="00CE1F14"/>
    <w:rsid w:val="00CF0B61"/>
    <w:rsid w:val="00CF79FE"/>
    <w:rsid w:val="00D069A2"/>
    <w:rsid w:val="00D1194E"/>
    <w:rsid w:val="00D407E8"/>
    <w:rsid w:val="00D54590"/>
    <w:rsid w:val="00D55A9C"/>
    <w:rsid w:val="00D60010"/>
    <w:rsid w:val="00D76EE6"/>
    <w:rsid w:val="00D76F6F"/>
    <w:rsid w:val="00D90F31"/>
    <w:rsid w:val="00D92822"/>
    <w:rsid w:val="00DA6545"/>
    <w:rsid w:val="00DB252E"/>
    <w:rsid w:val="00DB267E"/>
    <w:rsid w:val="00DC0309"/>
    <w:rsid w:val="00DC1317"/>
    <w:rsid w:val="00DC749C"/>
    <w:rsid w:val="00DC7E86"/>
    <w:rsid w:val="00DE18A7"/>
    <w:rsid w:val="00DE3C16"/>
    <w:rsid w:val="00E17CDE"/>
    <w:rsid w:val="00E22516"/>
    <w:rsid w:val="00E22D23"/>
    <w:rsid w:val="00E24354"/>
    <w:rsid w:val="00E26180"/>
    <w:rsid w:val="00E47916"/>
    <w:rsid w:val="00E51037"/>
    <w:rsid w:val="00E54798"/>
    <w:rsid w:val="00E84393"/>
    <w:rsid w:val="00E866D8"/>
    <w:rsid w:val="00E91F32"/>
    <w:rsid w:val="00E94245"/>
    <w:rsid w:val="00E96AD6"/>
    <w:rsid w:val="00EB3DFE"/>
    <w:rsid w:val="00EB3EA7"/>
    <w:rsid w:val="00EB6DB7"/>
    <w:rsid w:val="00ED07C2"/>
    <w:rsid w:val="00ED1F5D"/>
    <w:rsid w:val="00EE1EFF"/>
    <w:rsid w:val="00EE79E0"/>
    <w:rsid w:val="00EF149B"/>
    <w:rsid w:val="00EF161C"/>
    <w:rsid w:val="00EF5479"/>
    <w:rsid w:val="00F02245"/>
    <w:rsid w:val="00F17765"/>
    <w:rsid w:val="00F17797"/>
    <w:rsid w:val="00F20102"/>
    <w:rsid w:val="00F25D32"/>
    <w:rsid w:val="00F2604C"/>
    <w:rsid w:val="00F26486"/>
    <w:rsid w:val="00F31EBF"/>
    <w:rsid w:val="00F339C2"/>
    <w:rsid w:val="00F3487A"/>
    <w:rsid w:val="00F74A95"/>
    <w:rsid w:val="00F849B0"/>
    <w:rsid w:val="00F9624A"/>
    <w:rsid w:val="00FA0EB6"/>
    <w:rsid w:val="00FA486B"/>
    <w:rsid w:val="00FA58C5"/>
    <w:rsid w:val="00FB3D74"/>
    <w:rsid w:val="00FC02BE"/>
    <w:rsid w:val="00FD5BB9"/>
    <w:rsid w:val="00FD644E"/>
    <w:rsid w:val="00FE54D8"/>
    <w:rsid w:val="00FF77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rules v:ext="edit">
        <o:r id="V:Rule1" type="connector" idref="#_x0000_s1153"/>
        <o:r id="V:Rule2" type="connector" idref="#_x0000_s1154"/>
      </o:rules>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microsoft.com/office/2007/relationships/hdphoto" Target="media/hdphoto6.wdp"/><Relationship Id="rId46"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4.wdp"/><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microsoft.com/office/2007/relationships/hdphoto" Target="media/hdphoto5.wdp"/><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4" Type="http://schemas.microsoft.com/office/2007/relationships/hdphoto" Target="media/hdphoto8.wdp"/><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microsoft.com/office/2007/relationships/hdphoto" Target="media/hdphoto3.wdp"/><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8.jpeg"/><Relationship Id="rId48" Type="http://schemas.microsoft.com/office/2007/relationships/hdphoto" Target="media/hdphoto10.wdp"/><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90D2FEB3-7E07-4F46-8AC4-F265687F4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1541</Words>
  <Characters>9712</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Isabel</cp:lastModifiedBy>
  <cp:revision>72</cp:revision>
  <cp:lastPrinted>2015-08-17T07:37:00Z</cp:lastPrinted>
  <dcterms:created xsi:type="dcterms:W3CDTF">2015-07-28T08:50:00Z</dcterms:created>
  <dcterms:modified xsi:type="dcterms:W3CDTF">2015-08-20T08:31:00Z</dcterms:modified>
</cp:coreProperties>
</file>