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2B7A3A02"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0489F721" w:rsidR="00954DC8" w:rsidRDefault="0026293D" w:rsidP="00F31EBF">
      <w:pPr>
        <w:spacing w:line="276" w:lineRule="auto"/>
      </w:pPr>
      <w:r>
        <w:t>Ann-Kathrin Röver</w:t>
      </w:r>
    </w:p>
    <w:p w14:paraId="74198D98" w14:textId="37BEDD27" w:rsidR="00954DC8" w:rsidRDefault="00F74A95" w:rsidP="00F31EBF">
      <w:pPr>
        <w:spacing w:line="276" w:lineRule="auto"/>
      </w:pPr>
      <w:r>
        <w:t>S</w:t>
      </w:r>
      <w:r w:rsidR="0026293D">
        <w:t>oSe 2016</w:t>
      </w:r>
    </w:p>
    <w:p w14:paraId="1359FCC1" w14:textId="48ACE8DF" w:rsidR="00954DC8" w:rsidRDefault="00954DC8" w:rsidP="00F31EBF">
      <w:pPr>
        <w:spacing w:line="276" w:lineRule="auto"/>
      </w:pPr>
      <w:r>
        <w:t xml:space="preserve">Klassenstufen </w:t>
      </w:r>
      <w:r w:rsidR="0026293D">
        <w:t>5 &amp; 6</w:t>
      </w:r>
      <w:bookmarkStart w:id="0" w:name="_GoBack"/>
      <w:bookmarkEnd w:id="0"/>
    </w:p>
    <w:p w14:paraId="7E422764" w14:textId="77777777" w:rsidR="00954DC8" w:rsidRDefault="00954DC8" w:rsidP="00954DC8">
      <w:r>
        <w:tab/>
      </w:r>
    </w:p>
    <w:p w14:paraId="4AEE18C5" w14:textId="3673CD53" w:rsidR="008B7FD6" w:rsidRDefault="0026293D" w:rsidP="00954DC8">
      <w:r>
        <w:rPr>
          <w:noProof/>
          <w:lang w:eastAsia="de-DE"/>
        </w:rPr>
        <w:drawing>
          <wp:anchor distT="0" distB="0" distL="114300" distR="114300" simplePos="0" relativeHeight="251661312" behindDoc="1" locked="0" layoutInCell="1" allowOverlap="1" wp14:anchorId="4E4A5892" wp14:editId="63895DF5">
            <wp:simplePos x="0" y="0"/>
            <wp:positionH relativeFrom="column">
              <wp:posOffset>4028440</wp:posOffset>
            </wp:positionH>
            <wp:positionV relativeFrom="paragraph">
              <wp:posOffset>821691</wp:posOffset>
            </wp:positionV>
            <wp:extent cx="1334770" cy="3014345"/>
            <wp:effectExtent l="342900" t="190500" r="341630" b="22415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rot="21083899">
                      <a:off x="0" y="0"/>
                      <a:ext cx="1334770" cy="3014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1" locked="0" layoutInCell="1" allowOverlap="1" wp14:anchorId="2074A249" wp14:editId="304A26F0">
            <wp:simplePos x="0" y="0"/>
            <wp:positionH relativeFrom="column">
              <wp:posOffset>-227330</wp:posOffset>
            </wp:positionH>
            <wp:positionV relativeFrom="paragraph">
              <wp:posOffset>881380</wp:posOffset>
            </wp:positionV>
            <wp:extent cx="2435860" cy="3248025"/>
            <wp:effectExtent l="228600" t="190500" r="212090" b="20002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21396261">
                      <a:off x="0" y="0"/>
                      <a:ext cx="243586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2B3917B5" w14:textId="3E5215C3" w:rsidR="008B7FD6" w:rsidRDefault="008B7FD6" w:rsidP="00954DC8"/>
    <w:p w14:paraId="484F41F0" w14:textId="2EAF9C6E" w:rsidR="008B7FD6" w:rsidRDefault="00712751" w:rsidP="008B7FD6">
      <w:pPr>
        <w:rPr>
          <w:rFonts w:ascii="Times New Roman" w:hAnsi="Times New Roman" w:cs="Times New Roman"/>
          <w:sz w:val="52"/>
          <w:szCs w:val="24"/>
        </w:rPr>
      </w:pPr>
      <w:r>
        <w:rPr>
          <w:noProof/>
          <w:lang w:eastAsia="de-DE"/>
        </w:rPr>
        <w:drawing>
          <wp:anchor distT="0" distB="0" distL="114300" distR="114300" simplePos="0" relativeHeight="251654144" behindDoc="0" locked="0" layoutInCell="1" allowOverlap="1" wp14:anchorId="6517799B" wp14:editId="6A4432E5">
            <wp:simplePos x="0" y="0"/>
            <wp:positionH relativeFrom="column">
              <wp:posOffset>2192655</wp:posOffset>
            </wp:positionH>
            <wp:positionV relativeFrom="paragraph">
              <wp:posOffset>782955</wp:posOffset>
            </wp:positionV>
            <wp:extent cx="1722120" cy="2296795"/>
            <wp:effectExtent l="400050" t="304800" r="354330" b="31305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869875">
                      <a:off x="0" y="0"/>
                      <a:ext cx="1722120" cy="229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6505862" w14:textId="77777777" w:rsidR="00712751" w:rsidRDefault="00712751" w:rsidP="008B7FD6">
      <w:pPr>
        <w:rPr>
          <w:rFonts w:ascii="Times New Roman" w:hAnsi="Times New Roman" w:cs="Times New Roman"/>
          <w:sz w:val="52"/>
          <w:szCs w:val="24"/>
        </w:rPr>
      </w:pPr>
    </w:p>
    <w:p w14:paraId="44FDE7C9" w14:textId="77777777" w:rsidR="0066219D" w:rsidRDefault="0066219D" w:rsidP="008B7FD6">
      <w:pPr>
        <w:rPr>
          <w:rFonts w:ascii="Times New Roman" w:hAnsi="Times New Roman" w:cs="Times New Roman"/>
          <w:sz w:val="52"/>
          <w:szCs w:val="24"/>
        </w:rPr>
      </w:pPr>
    </w:p>
    <w:p w14:paraId="55616CA2" w14:textId="50025F8A" w:rsidR="00712751" w:rsidRDefault="0066219D" w:rsidP="008B7FD6">
      <w:pPr>
        <w:rPr>
          <w:rFonts w:ascii="Times New Roman" w:hAnsi="Times New Roman" w:cs="Times New Roman"/>
          <w:sz w:val="52"/>
          <w:szCs w:val="24"/>
        </w:rPr>
      </w:pPr>
      <w:r>
        <w:rPr>
          <w:rFonts w:asciiTheme="majorHAnsi" w:hAnsiTheme="majorHAnsi" w:cs="Times New Roman"/>
          <w:b/>
          <w:noProof/>
          <w:sz w:val="44"/>
          <w:szCs w:val="44"/>
          <w:lang w:eastAsia="de-DE"/>
        </w:rPr>
        <mc:AlternateContent>
          <mc:Choice Requires="wps">
            <w:drawing>
              <wp:anchor distT="0" distB="0" distL="114300" distR="114300" simplePos="0" relativeHeight="251794432" behindDoc="0" locked="0" layoutInCell="1" allowOverlap="1" wp14:anchorId="061809A1" wp14:editId="4406FC49">
                <wp:simplePos x="0" y="0"/>
                <wp:positionH relativeFrom="column">
                  <wp:posOffset>152400</wp:posOffset>
                </wp:positionH>
                <wp:positionV relativeFrom="paragraph">
                  <wp:posOffset>598805</wp:posOffset>
                </wp:positionV>
                <wp:extent cx="5419725" cy="0"/>
                <wp:effectExtent l="0" t="0" r="28575" b="19050"/>
                <wp:wrapNone/>
                <wp:docPr id="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29992A" id="_x0000_t32" coordsize="21600,21600" o:spt="32" o:oned="t" path="m,l21600,21600e" filled="f">
                <v:path arrowok="t" fillok="f" o:connecttype="none"/>
                <o:lock v:ext="edit" shapetype="t"/>
              </v:shapetype>
              <v:shape id="AutoShape 130" o:spid="_x0000_s1026" type="#_x0000_t32" style="position:absolute;margin-left:12pt;margin-top:47.15pt;width:426.7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Mf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0DuMFOmh&#10;RY97r2NklN3FAg3GFWBXqa0NKdKjejFPmv5wSOmqI6rl0fz1ZMA7CyVN3rmEizMQZjd81QxsCESI&#10;1To2tg+QUAd0jE053ZrCjx5ReJzm2eJ+MsWIXnUJKa6Oxjr/heseBaHEzlsi2s5XWilovbZZDEMO&#10;T84HWqS4OoSoSm+ElHECpEJDiRdTiBM0TkvBgjJebLurpEUHEmYofjHHD2ZW7xWLYB0nbH2RPRHy&#10;LENwqQIeJAZ0LtJ5SH4u0sV6vp7no3wyW4/ytK5Hj5sqH8022f20vqurqs5+BWpZXnSCMa4Cu+vA&#10;ZvnfDcRldc6jdhvZWxmS9+ixXkD2+o+kY2dDM8OGuWKn2Wlrrx2HGY3Gl30KS/D2DvLbrV/9BgAA&#10;//8DAFBLAwQUAAYACAAAACEATZ4ND94AAAAIAQAADwAAAGRycy9kb3ducmV2LnhtbEyPwW7CMBBE&#10;75X6D9ZW4lIVhxQKhGwQQuqhxwJSryZekkC8jmKHpHx9XfVAj7OzmnmTrgdTiyu1rrKMMBlHIIhz&#10;qysuEA7795cFCOcVa1VbJoRvcrDOHh9SlWjb8yddd74QIYRdohBK75tESpeXZJQb24Y4eCfbGuWD&#10;bAupW9WHcFPLOIrepFEVh4ZSNbQtKb/sOoNArptNos3SFIePW//8Fd/OfbNHHD0NmxUIT4O/P8Mv&#10;fkCHLDAdbcfaiRohnoYpHmE5fQUR/MV8PgNx/DvILJX/B2Q/AAAA//8DAFBLAQItABQABgAIAAAA&#10;IQC2gziS/gAAAOEBAAATAAAAAAAAAAAAAAAAAAAAAABbQ29udGVudF9UeXBlc10ueG1sUEsBAi0A&#10;FAAGAAgAAAAhADj9If/WAAAAlAEAAAsAAAAAAAAAAAAAAAAALwEAAF9yZWxzLy5yZWxzUEsBAi0A&#10;FAAGAAgAAAAhAFEtAx8eAgAAPQQAAA4AAAAAAAAAAAAAAAAALgIAAGRycy9lMm9Eb2MueG1sUEsB&#10;Ai0AFAAGAAgAAAAhAE2eDQ/eAAAACAEAAA8AAAAAAAAAAAAAAAAAeAQAAGRycy9kb3ducmV2Lnht&#10;bFBLBQYAAAAABAAEAPMAAACDBQAAAAA=&#10;"/>
            </w:pict>
          </mc:Fallback>
        </mc:AlternateContent>
      </w:r>
    </w:p>
    <w:p w14:paraId="23A15D18" w14:textId="16C7614A" w:rsidR="0006684E" w:rsidRPr="00984EF9" w:rsidRDefault="0026293D"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Feuer, Kerze &amp; Brandbekämpfung</w:t>
      </w:r>
    </w:p>
    <w:p w14:paraId="145BC997" w14:textId="2A02C53C" w:rsidR="00984EF9" w:rsidRPr="00984EF9" w:rsidRDefault="0026293D" w:rsidP="0026293D">
      <w:pPr>
        <w:tabs>
          <w:tab w:val="left" w:pos="1830"/>
          <w:tab w:val="center" w:pos="4536"/>
        </w:tabs>
        <w:autoSpaceDE w:val="0"/>
        <w:autoSpaceDN w:val="0"/>
        <w:adjustRightInd w:val="0"/>
        <w:jc w:val="left"/>
        <w:rPr>
          <w:rFonts w:asciiTheme="majorHAnsi" w:hAnsiTheme="majorHAnsi" w:cs="Times New Roman"/>
          <w:b/>
          <w:sz w:val="44"/>
          <w:szCs w:val="44"/>
        </w:rPr>
      </w:pPr>
      <w:r>
        <w:rPr>
          <w:rFonts w:asciiTheme="majorHAnsi" w:hAnsiTheme="majorHAnsi" w:cs="Times New Roman"/>
          <w:b/>
          <w:sz w:val="44"/>
          <w:szCs w:val="44"/>
        </w:rPr>
        <w:tab/>
      </w:r>
      <w:r>
        <w:rPr>
          <w:rFonts w:asciiTheme="majorHAnsi" w:hAnsiTheme="majorHAnsi" w:cs="Times New Roman"/>
          <w:b/>
          <w:sz w:val="44"/>
          <w:szCs w:val="44"/>
        </w:rPr>
        <w:tab/>
      </w: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0861C658">
                <wp:simplePos x="0" y="0"/>
                <wp:positionH relativeFrom="column">
                  <wp:posOffset>147955</wp:posOffset>
                </wp:positionH>
                <wp:positionV relativeFrom="paragraph">
                  <wp:posOffset>441960</wp:posOffset>
                </wp:positionV>
                <wp:extent cx="5419725" cy="0"/>
                <wp:effectExtent l="9525" t="8890" r="9525" b="10160"/>
                <wp:wrapNone/>
                <wp:docPr id="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9E1AA4" id="_x0000_t32" coordsize="21600,21600" o:spt="32" o:oned="t" path="m,l21600,21600e" filled="f">
                <v:path arrowok="t" fillok="f" o:connecttype="none"/>
                <o:lock v:ext="edit" shapetype="t"/>
              </v:shapetype>
              <v:shape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QTtdm94AAAAIAQAADwAAAGRycy9kb3ducmV2LnhtbEyPzW7CMBCE&#10;75X6DtZW6qUqDkFNIcRBqBKHHvmRejXxkqSN11HskMDTd1EP9Lgzo9lvstVoG3HGzteOFEwnEQik&#10;wpmaSgWH/eZ1DsIHTUY3jlDBBT2s8seHTKfGDbTF8y6UgkvIp1pBFUKbSumLCq32E9cisXdyndWB&#10;z66UptMDl9tGxlGUSKtr4g+VbvGjwuJn11sF6Pu3abRe2PLweR1evuLr99DulXp+GtdLEAHHcA/D&#10;DZ/RIWemo+vJeNEoiGczTipIFgkI9ufvCU85/gkyz+T/AfkvAAAA//8DAFBLAQItABQABgAIAAAA&#10;IQC2gziS/gAAAOEBAAATAAAAAAAAAAAAAAAAAAAAAABbQ29udGVudF9UeXBlc10ueG1sUEsBAi0A&#10;FAAGAAgAAAAhADj9If/WAAAAlAEAAAsAAAAAAAAAAAAAAAAALwEAAF9yZWxzLy5yZWxzUEsBAi0A&#10;FAAGAAgAAAAhAC36514eAgAAPQQAAA4AAAAAAAAAAAAAAAAALgIAAGRycy9lMm9Eb2MueG1sUEsB&#10;Ai0AFAAGAAgAAAAhAEE7XZveAAAACAEAAA8AAAAAAAAAAAAAAAAAeAQAAGRycy9kb3ducmV2Lnht&#10;bFBLBQYAAAAABAAEAPMAAACDBQAAAAA=&#10;"/>
            </w:pict>
          </mc:Fallback>
        </mc:AlternateContent>
      </w:r>
      <w:r w:rsidR="00984EF9" w:rsidRPr="00984EF9">
        <w:rPr>
          <w:rFonts w:asciiTheme="majorHAnsi" w:hAnsiTheme="majorHAnsi" w:cs="Times New Roman"/>
          <w:b/>
          <w:sz w:val="44"/>
          <w:szCs w:val="44"/>
        </w:rPr>
        <w:t>Kurzprotokoll</w:t>
      </w:r>
    </w:p>
    <w:p w14:paraId="40B00BEA" w14:textId="0B65EEE2" w:rsidR="00A90BD6" w:rsidRDefault="0026293D">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5E288458">
                <wp:simplePos x="0" y="0"/>
                <wp:positionH relativeFrom="column">
                  <wp:posOffset>-99695</wp:posOffset>
                </wp:positionH>
                <wp:positionV relativeFrom="paragraph">
                  <wp:posOffset>-4445</wp:posOffset>
                </wp:positionV>
                <wp:extent cx="5958840" cy="1457325"/>
                <wp:effectExtent l="0" t="0" r="22860" b="28575"/>
                <wp:wrapNone/>
                <wp:docPr id="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573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7CC14910" w:rsidR="006A0F35" w:rsidRPr="00F13F40" w:rsidRDefault="0073626C" w:rsidP="004944F3">
                            <w:pPr>
                              <w:rPr>
                                <w:color w:val="auto"/>
                              </w:rPr>
                            </w:pPr>
                            <w:r>
                              <w:rPr>
                                <w:rFonts w:asciiTheme="majorHAnsi" w:hAnsiTheme="majorHAnsi"/>
                                <w:color w:val="auto"/>
                              </w:rPr>
                              <w:t>In diesem Protokoll werden zwei Möglichkeiten vorgestellt, wie aus Haushaltsmitteln Feuerlöscher selber gebaut werden können (V2, V3). In einem weiteren Versuch wird der Einfluss der Oberfläche des Materials auf seine Eigenschaft zu brennen behandelt (V1).</w:t>
                            </w:r>
                            <w:r w:rsidR="004944F3" w:rsidRPr="00F31EBF">
                              <w:rPr>
                                <w:rFonts w:asciiTheme="majorHAnsi" w:hAnsiTheme="majorHAnsi"/>
                                <w:color w:val="auto"/>
                              </w:rPr>
                              <w:t xml:space="preserve"> </w:t>
                            </w:r>
                            <w:r w:rsidR="00F13F40">
                              <w:rPr>
                                <w:rFonts w:asciiTheme="majorHAnsi" w:hAnsiTheme="majorHAnsi"/>
                                <w:color w:val="auto"/>
                              </w:rPr>
                              <w:t xml:space="preserve">In Versuch V4 wird eine Möglichkeit zu alternativen Kerzen </w:t>
                            </w:r>
                            <w:r w:rsidR="00F13F40">
                              <w:rPr>
                                <w:rFonts w:asciiTheme="majorHAnsi" w:hAnsiTheme="majorHAnsi"/>
                                <w:i/>
                                <w:color w:val="auto"/>
                              </w:rPr>
                              <w:t xml:space="preserve">Essbare Kerzen </w:t>
                            </w:r>
                            <w:r w:rsidR="00F13F40">
                              <w:rPr>
                                <w:rFonts w:asciiTheme="majorHAnsi" w:hAnsiTheme="majorHAnsi"/>
                                <w:color w:val="auto"/>
                              </w:rPr>
                              <w:t>vorgestellt.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35pt;width:469.2pt;height:11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BS6gIAACwGAAAOAAAAZHJzL2Uyb0RvYy54bWysVF1v2jAUfZ+0/2D5nYZAgBQ1VEBhmtR9&#10;SO20Z2M7iTXHzmxD0k3777u2gbH1YdNUkCJ/Hp9z7z335rZvJDpwY4VWBU6vhhhxRTUTqirwp8ft&#10;IMfIOqIYkVrxAj9xi28Xr1/ddO2cj3StJeMGAYiy864tcO1cO08SS2veEHulW65gs9SmIQ6mpkqY&#10;IR2gNzIZDYfTpNOGtUZTbi2s3sVNvAj4Zcmp+1CWljskCwzcXPia8N35b7K4IfPKkLYW9EiD/AeL&#10;hggFj56h7ogjaG/EM6hGUKOtLt0V1U2iy1JQHjSAmnT4h5qHmrQ8aIHg2PYcJvtysPT94aNBghV4&#10;hpEiDaTokfcOrXSP0lHq49O1dg7HHlo46HrYgDwHrba91/SLRUqva6IqvjRGdzUnDPiFm8nF1Yhj&#10;Pciue6cZPET2TgegvjSNDx6EAwE65OnpnBtPhsLi5HqS5xlsUdhLs8lsPJp4dgmZn663xro3XDfI&#10;DwpsIPkBnhzurYtHT0f8a1ZLwbZCyjDxBcfX0qADgVKRLkqU+wa4xrV06H+xYmAd6iquhyWgEWrW&#10;QwRSv6FLhTpgPZrB/b89TSjlyo3DuRd63qu+I7aOfBmMoopGODCfFE2B8wtxPoUbxYI1HBEyjkGh&#10;VJ48D7aKIYVZ72AY1iFToeS/L7eT4Swb54PZbDIeZOPNcLDKt+vBcp1Op7PNar3apD+8wDSb14Ix&#10;rjYB054cmGb/VuHHXhC9c/bgmaBnpfeg8aFmHWLCV8V4cg1lDRNoAj4fPqWIyAq6F3UGI6PdZ+Hq&#10;YD1fhB7Dmmp3Lo186v/H0jujh5xfPJw80xZP9BAqiOQpasEh3hTRHq7f9UfH7TR7Aq8AnWAIaLEw&#10;qLX5hlEH7arA9uueGI6RfKvAb9dp5s3hwgTcMYKJudzZXe4QRQGqwA6kh+HaxZ64b42oangplr/S&#10;S/BoKYJ7vJkjK5DgJ9CSgphj+/Q973IeTv1q8oufAAAA//8DAFBLAwQUAAYACAAAACEAWCWqZt0A&#10;AAAJAQAADwAAAGRycy9kb3ducmV2LnhtbEyPQUvDQBCF74L/YRmht3aTBWuM2ZQgeGsRqxS8bbNj&#10;EpOdDdltG/99x5Oe5g3v8eabYjO7QZxxCp0nDekqAYFUe9tRo+Hj/WWZgQjRkDWDJ9TwgwE25e1N&#10;YXLrL/SG531sBJdQyI2GNsYxlzLULToTVn5EYu/LT85EXqdG2slcuNwNUiXJWjrTEV9ozYjPLdb9&#10;/uQ09Idv/DzYbZWm1bZ/VVLtelRaL+7m6glExDn+heEXn9GhZKajP5ENYtCwTO8fOMqCB/uPSrE4&#10;alAqy0CWhfz/QXkFAAD//wMAUEsBAi0AFAAGAAgAAAAhALaDOJL+AAAA4QEAABMAAAAAAAAAAAAA&#10;AAAAAAAAAFtDb250ZW50X1R5cGVzXS54bWxQSwECLQAUAAYACAAAACEAOP0h/9YAAACUAQAACwAA&#10;AAAAAAAAAAAAAAAvAQAAX3JlbHMvLnJlbHNQSwECLQAUAAYACAAAACEAUhaAUuoCAAAsBgAADgAA&#10;AAAAAAAAAAAAAAAuAgAAZHJzL2Uyb0RvYy54bWxQSwECLQAUAAYACAAAACEAWCWqZt0AAAAJAQAA&#10;DwAAAAAAAAAAAAAAAABEBQAAZHJzL2Rvd25yZXYueG1sUEsFBgAAAAAEAAQA8wAAAE4GAAAA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7CC14910" w:rsidR="006A0F35" w:rsidRPr="00F13F40" w:rsidRDefault="0073626C" w:rsidP="004944F3">
                      <w:pPr>
                        <w:rPr>
                          <w:color w:val="auto"/>
                        </w:rPr>
                      </w:pPr>
                      <w:r>
                        <w:rPr>
                          <w:rFonts w:asciiTheme="majorHAnsi" w:hAnsiTheme="majorHAnsi"/>
                          <w:color w:val="auto"/>
                        </w:rPr>
                        <w:t>In diesem Protokoll werden zwei Möglichkeiten vorgestellt, wie aus Haushaltsmitteln Feuerlöscher selber gebaut werden können (V2, V3). In einem weiteren Versuch wird der Einfluss der Oberfläche des Materials auf seine Eigenschaft zu brennen behandelt (V1).</w:t>
                      </w:r>
                      <w:r w:rsidR="004944F3" w:rsidRPr="00F31EBF">
                        <w:rPr>
                          <w:rFonts w:asciiTheme="majorHAnsi" w:hAnsiTheme="majorHAnsi"/>
                          <w:color w:val="auto"/>
                        </w:rPr>
                        <w:t xml:space="preserve"> </w:t>
                      </w:r>
                      <w:r w:rsidR="00F13F40">
                        <w:rPr>
                          <w:rFonts w:asciiTheme="majorHAnsi" w:hAnsiTheme="majorHAnsi"/>
                          <w:color w:val="auto"/>
                        </w:rPr>
                        <w:t xml:space="preserve">In Versuch V4 wird eine Möglichkeit zu alternativen Kerzen </w:t>
                      </w:r>
                      <w:r w:rsidR="00F13F40">
                        <w:rPr>
                          <w:rFonts w:asciiTheme="majorHAnsi" w:hAnsiTheme="majorHAnsi"/>
                          <w:i/>
                          <w:color w:val="auto"/>
                        </w:rPr>
                        <w:t xml:space="preserve">Essbare Kerzen </w:t>
                      </w:r>
                      <w:r w:rsidR="00F13F40">
                        <w:rPr>
                          <w:rFonts w:asciiTheme="majorHAnsi" w:hAnsiTheme="majorHAnsi"/>
                          <w:color w:val="auto"/>
                        </w:rPr>
                        <w:t>vorgestellt.</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14B491B6" w14:textId="77777777" w:rsidR="0051631A"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052055" w:history="1">
            <w:r w:rsidR="0051631A" w:rsidRPr="00745215">
              <w:rPr>
                <w:rStyle w:val="Hyperlink"/>
                <w:noProof/>
              </w:rPr>
              <w:t>1</w:t>
            </w:r>
            <w:r w:rsidR="0051631A">
              <w:rPr>
                <w:rFonts w:asciiTheme="minorHAnsi" w:eastAsiaTheme="minorEastAsia" w:hAnsiTheme="minorHAnsi"/>
                <w:noProof/>
                <w:color w:val="auto"/>
                <w:lang w:eastAsia="de-DE"/>
              </w:rPr>
              <w:tab/>
            </w:r>
            <w:r w:rsidR="0051631A" w:rsidRPr="00745215">
              <w:rPr>
                <w:rStyle w:val="Hyperlink"/>
                <w:noProof/>
              </w:rPr>
              <w:t>Weitere Lehrerversuche</w:t>
            </w:r>
            <w:r w:rsidR="0051631A">
              <w:rPr>
                <w:noProof/>
                <w:webHidden/>
              </w:rPr>
              <w:tab/>
            </w:r>
            <w:r w:rsidR="0051631A">
              <w:rPr>
                <w:noProof/>
                <w:webHidden/>
              </w:rPr>
              <w:fldChar w:fldCharType="begin"/>
            </w:r>
            <w:r w:rsidR="0051631A">
              <w:rPr>
                <w:noProof/>
                <w:webHidden/>
              </w:rPr>
              <w:instrText xml:space="preserve"> PAGEREF _Toc457052055 \h </w:instrText>
            </w:r>
            <w:r w:rsidR="0051631A">
              <w:rPr>
                <w:noProof/>
                <w:webHidden/>
              </w:rPr>
            </w:r>
            <w:r w:rsidR="0051631A">
              <w:rPr>
                <w:noProof/>
                <w:webHidden/>
              </w:rPr>
              <w:fldChar w:fldCharType="separate"/>
            </w:r>
            <w:r w:rsidR="0051631A">
              <w:rPr>
                <w:noProof/>
                <w:webHidden/>
              </w:rPr>
              <w:t>1</w:t>
            </w:r>
            <w:r w:rsidR="0051631A">
              <w:rPr>
                <w:noProof/>
                <w:webHidden/>
              </w:rPr>
              <w:fldChar w:fldCharType="end"/>
            </w:r>
          </w:hyperlink>
        </w:p>
        <w:p w14:paraId="6E46A7B7" w14:textId="77777777" w:rsidR="0051631A" w:rsidRDefault="006C5485">
          <w:pPr>
            <w:pStyle w:val="Verzeichnis2"/>
            <w:tabs>
              <w:tab w:val="left" w:pos="880"/>
              <w:tab w:val="right" w:leader="dot" w:pos="9062"/>
            </w:tabs>
            <w:rPr>
              <w:rFonts w:asciiTheme="minorHAnsi" w:eastAsiaTheme="minorEastAsia" w:hAnsiTheme="minorHAnsi"/>
              <w:noProof/>
              <w:color w:val="auto"/>
              <w:lang w:eastAsia="de-DE"/>
            </w:rPr>
          </w:pPr>
          <w:hyperlink w:anchor="_Toc457052056" w:history="1">
            <w:r w:rsidR="0051631A" w:rsidRPr="00745215">
              <w:rPr>
                <w:rStyle w:val="Hyperlink"/>
                <w:noProof/>
              </w:rPr>
              <w:t>1.1</w:t>
            </w:r>
            <w:r w:rsidR="0051631A">
              <w:rPr>
                <w:rFonts w:asciiTheme="minorHAnsi" w:eastAsiaTheme="minorEastAsia" w:hAnsiTheme="minorHAnsi"/>
                <w:noProof/>
                <w:color w:val="auto"/>
                <w:lang w:eastAsia="de-DE"/>
              </w:rPr>
              <w:tab/>
            </w:r>
            <w:r w:rsidR="0051631A" w:rsidRPr="00745215">
              <w:rPr>
                <w:rStyle w:val="Hyperlink"/>
                <w:noProof/>
              </w:rPr>
              <w:t>V1 – Einfluss der Oberfläche von Eisenmaterialien auf seine Brennbarkeit</w:t>
            </w:r>
            <w:r w:rsidR="0051631A">
              <w:rPr>
                <w:noProof/>
                <w:webHidden/>
              </w:rPr>
              <w:tab/>
            </w:r>
            <w:r w:rsidR="0051631A">
              <w:rPr>
                <w:noProof/>
                <w:webHidden/>
              </w:rPr>
              <w:fldChar w:fldCharType="begin"/>
            </w:r>
            <w:r w:rsidR="0051631A">
              <w:rPr>
                <w:noProof/>
                <w:webHidden/>
              </w:rPr>
              <w:instrText xml:space="preserve"> PAGEREF _Toc457052056 \h </w:instrText>
            </w:r>
            <w:r w:rsidR="0051631A">
              <w:rPr>
                <w:noProof/>
                <w:webHidden/>
              </w:rPr>
            </w:r>
            <w:r w:rsidR="0051631A">
              <w:rPr>
                <w:noProof/>
                <w:webHidden/>
              </w:rPr>
              <w:fldChar w:fldCharType="separate"/>
            </w:r>
            <w:r w:rsidR="0051631A">
              <w:rPr>
                <w:noProof/>
                <w:webHidden/>
              </w:rPr>
              <w:t>1</w:t>
            </w:r>
            <w:r w:rsidR="0051631A">
              <w:rPr>
                <w:noProof/>
                <w:webHidden/>
              </w:rPr>
              <w:fldChar w:fldCharType="end"/>
            </w:r>
          </w:hyperlink>
        </w:p>
        <w:p w14:paraId="279D04F4" w14:textId="77777777" w:rsidR="0051631A" w:rsidRDefault="006C5485">
          <w:pPr>
            <w:pStyle w:val="Verzeichnis1"/>
            <w:tabs>
              <w:tab w:val="left" w:pos="440"/>
              <w:tab w:val="right" w:leader="dot" w:pos="9062"/>
            </w:tabs>
            <w:rPr>
              <w:rFonts w:asciiTheme="minorHAnsi" w:eastAsiaTheme="minorEastAsia" w:hAnsiTheme="minorHAnsi"/>
              <w:noProof/>
              <w:color w:val="auto"/>
              <w:lang w:eastAsia="de-DE"/>
            </w:rPr>
          </w:pPr>
          <w:hyperlink w:anchor="_Toc457052057" w:history="1">
            <w:r w:rsidR="0051631A" w:rsidRPr="00745215">
              <w:rPr>
                <w:rStyle w:val="Hyperlink"/>
                <w:noProof/>
              </w:rPr>
              <w:t>2</w:t>
            </w:r>
            <w:r w:rsidR="0051631A">
              <w:rPr>
                <w:rFonts w:asciiTheme="minorHAnsi" w:eastAsiaTheme="minorEastAsia" w:hAnsiTheme="minorHAnsi"/>
                <w:noProof/>
                <w:color w:val="auto"/>
                <w:lang w:eastAsia="de-DE"/>
              </w:rPr>
              <w:tab/>
            </w:r>
            <w:r w:rsidR="0051631A" w:rsidRPr="00745215">
              <w:rPr>
                <w:rStyle w:val="Hyperlink"/>
                <w:noProof/>
              </w:rPr>
              <w:t>Weitere Schülerversuche</w:t>
            </w:r>
            <w:r w:rsidR="0051631A">
              <w:rPr>
                <w:noProof/>
                <w:webHidden/>
              </w:rPr>
              <w:tab/>
            </w:r>
            <w:r w:rsidR="0051631A">
              <w:rPr>
                <w:noProof/>
                <w:webHidden/>
              </w:rPr>
              <w:fldChar w:fldCharType="begin"/>
            </w:r>
            <w:r w:rsidR="0051631A">
              <w:rPr>
                <w:noProof/>
                <w:webHidden/>
              </w:rPr>
              <w:instrText xml:space="preserve"> PAGEREF _Toc457052057 \h </w:instrText>
            </w:r>
            <w:r w:rsidR="0051631A">
              <w:rPr>
                <w:noProof/>
                <w:webHidden/>
              </w:rPr>
            </w:r>
            <w:r w:rsidR="0051631A">
              <w:rPr>
                <w:noProof/>
                <w:webHidden/>
              </w:rPr>
              <w:fldChar w:fldCharType="separate"/>
            </w:r>
            <w:r w:rsidR="0051631A">
              <w:rPr>
                <w:noProof/>
                <w:webHidden/>
              </w:rPr>
              <w:t>2</w:t>
            </w:r>
            <w:r w:rsidR="0051631A">
              <w:rPr>
                <w:noProof/>
                <w:webHidden/>
              </w:rPr>
              <w:fldChar w:fldCharType="end"/>
            </w:r>
          </w:hyperlink>
        </w:p>
        <w:p w14:paraId="4DD3C6A7" w14:textId="77777777" w:rsidR="0051631A" w:rsidRDefault="006C5485">
          <w:pPr>
            <w:pStyle w:val="Verzeichnis2"/>
            <w:tabs>
              <w:tab w:val="left" w:pos="880"/>
              <w:tab w:val="right" w:leader="dot" w:pos="9062"/>
            </w:tabs>
            <w:rPr>
              <w:rFonts w:asciiTheme="minorHAnsi" w:eastAsiaTheme="minorEastAsia" w:hAnsiTheme="minorHAnsi"/>
              <w:noProof/>
              <w:color w:val="auto"/>
              <w:lang w:eastAsia="de-DE"/>
            </w:rPr>
          </w:pPr>
          <w:hyperlink w:anchor="_Toc457052058" w:history="1">
            <w:r w:rsidR="0051631A" w:rsidRPr="00745215">
              <w:rPr>
                <w:rStyle w:val="Hyperlink"/>
                <w:noProof/>
              </w:rPr>
              <w:t>2.1</w:t>
            </w:r>
            <w:r w:rsidR="0051631A">
              <w:rPr>
                <w:rFonts w:asciiTheme="minorHAnsi" w:eastAsiaTheme="minorEastAsia" w:hAnsiTheme="minorHAnsi"/>
                <w:noProof/>
                <w:color w:val="auto"/>
                <w:lang w:eastAsia="de-DE"/>
              </w:rPr>
              <w:tab/>
            </w:r>
            <w:r w:rsidR="0051631A" w:rsidRPr="00745215">
              <w:rPr>
                <w:rStyle w:val="Hyperlink"/>
                <w:noProof/>
              </w:rPr>
              <w:t>V2 – Herstellung eines Natriumhydrogencarbonat-Zitronensäure-Löschers</w:t>
            </w:r>
            <w:r w:rsidR="0051631A">
              <w:rPr>
                <w:noProof/>
                <w:webHidden/>
              </w:rPr>
              <w:tab/>
            </w:r>
            <w:r w:rsidR="0051631A">
              <w:rPr>
                <w:noProof/>
                <w:webHidden/>
              </w:rPr>
              <w:fldChar w:fldCharType="begin"/>
            </w:r>
            <w:r w:rsidR="0051631A">
              <w:rPr>
                <w:noProof/>
                <w:webHidden/>
              </w:rPr>
              <w:instrText xml:space="preserve"> PAGEREF _Toc457052058 \h </w:instrText>
            </w:r>
            <w:r w:rsidR="0051631A">
              <w:rPr>
                <w:noProof/>
                <w:webHidden/>
              </w:rPr>
            </w:r>
            <w:r w:rsidR="0051631A">
              <w:rPr>
                <w:noProof/>
                <w:webHidden/>
              </w:rPr>
              <w:fldChar w:fldCharType="separate"/>
            </w:r>
            <w:r w:rsidR="0051631A">
              <w:rPr>
                <w:noProof/>
                <w:webHidden/>
              </w:rPr>
              <w:t>2</w:t>
            </w:r>
            <w:r w:rsidR="0051631A">
              <w:rPr>
                <w:noProof/>
                <w:webHidden/>
              </w:rPr>
              <w:fldChar w:fldCharType="end"/>
            </w:r>
          </w:hyperlink>
        </w:p>
        <w:p w14:paraId="5078CF7B" w14:textId="77777777" w:rsidR="0051631A" w:rsidRDefault="006C5485">
          <w:pPr>
            <w:pStyle w:val="Verzeichnis2"/>
            <w:tabs>
              <w:tab w:val="left" w:pos="880"/>
              <w:tab w:val="right" w:leader="dot" w:pos="9062"/>
            </w:tabs>
            <w:rPr>
              <w:rFonts w:asciiTheme="minorHAnsi" w:eastAsiaTheme="minorEastAsia" w:hAnsiTheme="minorHAnsi"/>
              <w:noProof/>
              <w:color w:val="auto"/>
              <w:lang w:eastAsia="de-DE"/>
            </w:rPr>
          </w:pPr>
          <w:hyperlink w:anchor="_Toc457052059" w:history="1">
            <w:r w:rsidR="0051631A" w:rsidRPr="00745215">
              <w:rPr>
                <w:rStyle w:val="Hyperlink"/>
                <w:noProof/>
              </w:rPr>
              <w:t>2.2</w:t>
            </w:r>
            <w:r w:rsidR="0051631A">
              <w:rPr>
                <w:rFonts w:asciiTheme="minorHAnsi" w:eastAsiaTheme="minorEastAsia" w:hAnsiTheme="minorHAnsi"/>
                <w:noProof/>
                <w:color w:val="auto"/>
                <w:lang w:eastAsia="de-DE"/>
              </w:rPr>
              <w:tab/>
            </w:r>
            <w:r w:rsidR="0051631A" w:rsidRPr="00745215">
              <w:rPr>
                <w:rStyle w:val="Hyperlink"/>
                <w:noProof/>
              </w:rPr>
              <w:t>V3 – Herstellung eines Natriumhydrogencarbonat-Pulver-Löschers</w:t>
            </w:r>
            <w:r w:rsidR="0051631A">
              <w:rPr>
                <w:noProof/>
                <w:webHidden/>
              </w:rPr>
              <w:tab/>
            </w:r>
            <w:r w:rsidR="0051631A">
              <w:rPr>
                <w:noProof/>
                <w:webHidden/>
              </w:rPr>
              <w:fldChar w:fldCharType="begin"/>
            </w:r>
            <w:r w:rsidR="0051631A">
              <w:rPr>
                <w:noProof/>
                <w:webHidden/>
              </w:rPr>
              <w:instrText xml:space="preserve"> PAGEREF _Toc457052059 \h </w:instrText>
            </w:r>
            <w:r w:rsidR="0051631A">
              <w:rPr>
                <w:noProof/>
                <w:webHidden/>
              </w:rPr>
            </w:r>
            <w:r w:rsidR="0051631A">
              <w:rPr>
                <w:noProof/>
                <w:webHidden/>
              </w:rPr>
              <w:fldChar w:fldCharType="separate"/>
            </w:r>
            <w:r w:rsidR="0051631A">
              <w:rPr>
                <w:noProof/>
                <w:webHidden/>
              </w:rPr>
              <w:t>4</w:t>
            </w:r>
            <w:r w:rsidR="0051631A">
              <w:rPr>
                <w:noProof/>
                <w:webHidden/>
              </w:rPr>
              <w:fldChar w:fldCharType="end"/>
            </w:r>
          </w:hyperlink>
        </w:p>
        <w:p w14:paraId="45BC8138" w14:textId="77777777" w:rsidR="0051631A" w:rsidRDefault="006C5485">
          <w:pPr>
            <w:pStyle w:val="Verzeichnis2"/>
            <w:tabs>
              <w:tab w:val="left" w:pos="880"/>
              <w:tab w:val="right" w:leader="dot" w:pos="9062"/>
            </w:tabs>
            <w:rPr>
              <w:rFonts w:asciiTheme="minorHAnsi" w:eastAsiaTheme="minorEastAsia" w:hAnsiTheme="minorHAnsi"/>
              <w:noProof/>
              <w:color w:val="auto"/>
              <w:lang w:eastAsia="de-DE"/>
            </w:rPr>
          </w:pPr>
          <w:hyperlink w:anchor="_Toc457052060" w:history="1">
            <w:r w:rsidR="0051631A" w:rsidRPr="00745215">
              <w:rPr>
                <w:rStyle w:val="Hyperlink"/>
                <w:noProof/>
              </w:rPr>
              <w:t>2.3</w:t>
            </w:r>
            <w:r w:rsidR="0051631A">
              <w:rPr>
                <w:rFonts w:asciiTheme="minorHAnsi" w:eastAsiaTheme="minorEastAsia" w:hAnsiTheme="minorHAnsi"/>
                <w:noProof/>
                <w:color w:val="auto"/>
                <w:lang w:eastAsia="de-DE"/>
              </w:rPr>
              <w:tab/>
            </w:r>
            <w:r w:rsidR="0051631A" w:rsidRPr="00745215">
              <w:rPr>
                <w:rStyle w:val="Hyperlink"/>
                <w:noProof/>
              </w:rPr>
              <w:t>V4 – Herstellung von essbaren Kerzen</w:t>
            </w:r>
            <w:r w:rsidR="0051631A">
              <w:rPr>
                <w:noProof/>
                <w:webHidden/>
              </w:rPr>
              <w:tab/>
            </w:r>
            <w:r w:rsidR="0051631A">
              <w:rPr>
                <w:noProof/>
                <w:webHidden/>
              </w:rPr>
              <w:fldChar w:fldCharType="begin"/>
            </w:r>
            <w:r w:rsidR="0051631A">
              <w:rPr>
                <w:noProof/>
                <w:webHidden/>
              </w:rPr>
              <w:instrText xml:space="preserve"> PAGEREF _Toc457052060 \h </w:instrText>
            </w:r>
            <w:r w:rsidR="0051631A">
              <w:rPr>
                <w:noProof/>
                <w:webHidden/>
              </w:rPr>
            </w:r>
            <w:r w:rsidR="0051631A">
              <w:rPr>
                <w:noProof/>
                <w:webHidden/>
              </w:rPr>
              <w:fldChar w:fldCharType="separate"/>
            </w:r>
            <w:r w:rsidR="0051631A">
              <w:rPr>
                <w:noProof/>
                <w:webHidden/>
              </w:rPr>
              <w:t>5</w:t>
            </w:r>
            <w:r w:rsidR="0051631A">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pgSz w:w="11906" w:h="16838"/>
          <w:pgMar w:top="1417" w:right="1417" w:bottom="709" w:left="1417" w:header="708" w:footer="708" w:gutter="0"/>
          <w:pgNumType w:start="0"/>
          <w:cols w:space="708"/>
          <w:docGrid w:linePitch="360"/>
        </w:sectPr>
      </w:pPr>
    </w:p>
    <w:p w14:paraId="70957CC8" w14:textId="5D979A39" w:rsidR="0086227B" w:rsidRDefault="00984EF9" w:rsidP="0086227B">
      <w:pPr>
        <w:pStyle w:val="berschrift1"/>
      </w:pPr>
      <w:bookmarkStart w:id="1" w:name="_Toc457052055"/>
      <w:r>
        <w:lastRenderedPageBreak/>
        <w:t xml:space="preserve">Weitere </w:t>
      </w:r>
      <w:r w:rsidR="00977ED8">
        <w:t>Lehrer</w:t>
      </w:r>
      <w:r w:rsidR="00F31EBF">
        <w:t>versuch</w:t>
      </w:r>
      <w:r>
        <w:t>e</w:t>
      </w:r>
      <w:bookmarkEnd w:id="1"/>
    </w:p>
    <w:bookmarkStart w:id="2" w:name="_Toc457052056"/>
    <w:p w14:paraId="6D3F8D1E" w14:textId="39298706" w:rsidR="00984EF9" w:rsidRPr="00984EF9" w:rsidRDefault="0026293D" w:rsidP="00984EF9">
      <w:pPr>
        <w:pStyle w:val="berschrift2"/>
      </w:pPr>
      <w:r>
        <w:rPr>
          <w:noProof/>
          <w:lang w:eastAsia="de-DE"/>
        </w:rPr>
        <mc:AlternateContent>
          <mc:Choice Requires="wps">
            <w:drawing>
              <wp:anchor distT="0" distB="0" distL="114300" distR="114300" simplePos="0" relativeHeight="251731968" behindDoc="0" locked="0" layoutInCell="1" allowOverlap="1" wp14:anchorId="7FE1FE74" wp14:editId="579D16C9">
                <wp:simplePos x="0" y="0"/>
                <wp:positionH relativeFrom="margin">
                  <wp:align>left</wp:align>
                </wp:positionH>
                <wp:positionV relativeFrom="paragraph">
                  <wp:posOffset>400050</wp:posOffset>
                </wp:positionV>
                <wp:extent cx="5873115" cy="342900"/>
                <wp:effectExtent l="0" t="0" r="13335" b="19050"/>
                <wp:wrapSquare wrapText="bothSides"/>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429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7AE8A1D3" w:rsidR="006A0F35" w:rsidRPr="00F31EBF" w:rsidRDefault="0073626C" w:rsidP="000D10FB">
                            <w:pPr>
                              <w:rPr>
                                <w:color w:val="auto"/>
                              </w:rPr>
                            </w:pPr>
                            <w:r>
                              <w:rPr>
                                <w:color w:val="auto"/>
                              </w:rPr>
                              <w:t>Der nun vorgestellte Versuch ist teilweise ein Schüler- und teilweise ein Lehrerversuch.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0;margin-top:31.5pt;width:462.45pt;height:27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aV7QIAADE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RK&#10;iWE1lOhOdoGsbEemmJ628Tncum3gXuhgH8qMofrmneVfPTF2XTGzl0vnbFtJJoBeFhObnD2NBfG5&#10;jyC79r0V4IcdgkWgrnR1zB1kgwA6lOnhVJrIhcPmZD4bZdmEEg5no/HwMkVyCcuPrxvnwxtpaxIX&#10;BXVQekRn9+98iGxYfrwSnXmrldgqrdGI7SbX2pF7Bo2iQx+hPtRAtd/L0vjr+wX2oav6/SMN7NgI&#10;gZ5+Q9eGtJCS4Qze/80141yaMMF7L+Q+Rn3DfNXzFbDqo6hVAOlpVRd0fhZcrODGCBRGYEr3a8ie&#10;NpG8RFH1KQWrC7DEfSgUNvyP5XaSzsaj+WA2m4wG49EmHazm2/Vguc6m09lmtV5tsp8xwGycV0oI&#10;aTaI6Y/6y8b/1t+Pk6BXzkmBJ4KRlT1AjLeVaIlQsStGk8thRsGAERDrEUtKmN7D7OLBUeJs+KJC&#10;hcKLPRgxvNvvTq0xn8Y/dvcZOtb8zHHyLLb+Rgepgkwes4YCiZro1RG6XYdSRPVEveyseADFACuU&#10;BcxZWFTWfaekhZlVUP/twJykRL81oLrLbDyOQw6N8WQ2BMOdn+zOT5jhAFXQABnA5Tr0g/HQOLWv&#10;wFOvAmOXoNRSoYieWEEk0YC5hDE9ztA4+M5tvPU06Re/AAAA//8DAFBLAwQUAAYACAAAACEAawlr&#10;Wd4AAAAHAQAADwAAAGRycy9kb3ducmV2LnhtbEyPzU7DMBCE70i8g7VI3KjdAv0JcSpUiQO0HAjt&#10;fRu7SUS8jmI3CX16lhOcRqsZzXybrkfXiN52ofakYTpRICwV3tRUath/vtwtQYSIZLDxZDV82wDr&#10;7PoqxcT4gT5sn8dScAmFBDVUMbaJlKGorMMw8a0l9k6+cxj57EppOhy43DVyptRcOqyJFyps7aay&#10;xVd+dho2b8vL4B4Rt/3h1Oa71+1FvS+0vr0Zn59ARDvGvzD84jM6ZMx09GcyQTQa+JGoYX7Pyu5q&#10;9rACceTYdKFAZqn8z5/9AAAA//8DAFBLAQItABQABgAIAAAAIQC2gziS/gAAAOEBAAATAAAAAAAA&#10;AAAAAAAAAAAAAABbQ29udGVudF9UeXBlc10ueG1sUEsBAi0AFAAGAAgAAAAhADj9If/WAAAAlAEA&#10;AAsAAAAAAAAAAAAAAAAALwEAAF9yZWxzLy5yZWxzUEsBAi0AFAAGAAgAAAAhALEcZpXtAgAAMQYA&#10;AA4AAAAAAAAAAAAAAAAALgIAAGRycy9lMm9Eb2MueG1sUEsBAi0AFAAGAAgAAAAhAGsJa1neAAAA&#10;BwEAAA8AAAAAAAAAAAAAAAAARwUAAGRycy9kb3ducmV2LnhtbFBLBQYAAAAABAAEAPMAAABSBgAA&#10;AAA=&#10;" fillcolor="white [3201]" strokecolor="#4bacc6 [3208]" strokeweight="1pt">
                <v:stroke dashstyle="dash"/>
                <v:shadow color="#868686"/>
                <v:textbox>
                  <w:txbxContent>
                    <w:p w14:paraId="041F7B70" w14:textId="7AE8A1D3" w:rsidR="006A0F35" w:rsidRPr="00F31EBF" w:rsidRDefault="0073626C" w:rsidP="000D10FB">
                      <w:pPr>
                        <w:rPr>
                          <w:color w:val="auto"/>
                        </w:rPr>
                      </w:pPr>
                      <w:r>
                        <w:rPr>
                          <w:color w:val="auto"/>
                        </w:rPr>
                        <w:t>Der nun vorgestellte Versuch ist teilweise ein Schüler- und teilweise ein Lehrerversuch.</w:t>
                      </w:r>
                    </w:p>
                  </w:txbxContent>
                </v:textbox>
                <w10:wrap type="square" anchorx="margin"/>
              </v:shape>
            </w:pict>
          </mc:Fallback>
        </mc:AlternateContent>
      </w:r>
      <w:r w:rsidR="00984EF9">
        <w:t xml:space="preserve">V1 – </w:t>
      </w:r>
      <w:r w:rsidR="0073626C">
        <w:t>Einfluss der Oberfläche von Eisen</w:t>
      </w:r>
      <w:r w:rsidR="00517D2D">
        <w:t>materialien</w:t>
      </w:r>
      <w:r w:rsidR="0073626C">
        <w:t xml:space="preserve"> auf seine Brennbarkeit</w:t>
      </w:r>
      <w:bookmarkEnd w:id="2"/>
    </w:p>
    <w:p w14:paraId="23A4A808" w14:textId="763BC3A4" w:rsidR="00D76F6F" w:rsidRDefault="00D76F6F" w:rsidP="00F31EBF">
      <w:pPr>
        <w:pStyle w:val="berschrift2"/>
        <w:numPr>
          <w:ilvl w:val="0"/>
          <w:numId w:val="0"/>
        </w:numPr>
      </w:pPr>
      <w:bookmarkStart w:id="3" w:name="_Toc425776595"/>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7917D6">
        <w:tc>
          <w:tcPr>
            <w:tcW w:w="9322" w:type="dxa"/>
            <w:gridSpan w:val="9"/>
            <w:shd w:val="clear" w:color="auto" w:fill="4F81BD"/>
            <w:vAlign w:val="center"/>
          </w:tcPr>
          <w:p w14:paraId="028D7D62" w14:textId="77777777" w:rsidR="00D76F6F" w:rsidRPr="00F31EBF" w:rsidRDefault="00D76F6F" w:rsidP="007917D6">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076D9043" w:rsidR="00D76F6F" w:rsidRPr="009C5E28" w:rsidRDefault="0073626C" w:rsidP="00D76F6F">
            <w:pPr>
              <w:spacing w:after="0" w:line="276" w:lineRule="auto"/>
              <w:jc w:val="center"/>
              <w:rPr>
                <w:b/>
                <w:bCs/>
              </w:rPr>
            </w:pPr>
            <w:r>
              <w:rPr>
                <w:sz w:val="20"/>
              </w:rPr>
              <w:t>Eisennagel</w:t>
            </w:r>
          </w:p>
        </w:tc>
        <w:tc>
          <w:tcPr>
            <w:tcW w:w="3177" w:type="dxa"/>
            <w:gridSpan w:val="3"/>
            <w:tcBorders>
              <w:top w:val="single" w:sz="8" w:space="0" w:color="4F81BD"/>
              <w:bottom w:val="single" w:sz="8" w:space="0" w:color="4F81BD"/>
            </w:tcBorders>
            <w:shd w:val="clear" w:color="auto" w:fill="auto"/>
            <w:vAlign w:val="center"/>
          </w:tcPr>
          <w:p w14:paraId="2FD4D214" w14:textId="4A98DA31" w:rsidR="00D76F6F" w:rsidRPr="009C5E28" w:rsidRDefault="00D76F6F" w:rsidP="0073626C">
            <w:pPr>
              <w:spacing w:after="0"/>
              <w:jc w:val="center"/>
            </w:pPr>
            <w:r w:rsidRPr="009C5E28">
              <w:rPr>
                <w:sz w:val="20"/>
              </w:rPr>
              <w:t xml:space="preserve">H: </w:t>
            </w:r>
            <w:r w:rsidR="0073626C">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6F83B452" w:rsidR="00D76F6F" w:rsidRPr="009C5E28" w:rsidRDefault="00D76F6F" w:rsidP="0073626C">
            <w:pPr>
              <w:spacing w:after="0"/>
              <w:jc w:val="center"/>
            </w:pPr>
            <w:r w:rsidRPr="009C5E28">
              <w:rPr>
                <w:sz w:val="20"/>
              </w:rPr>
              <w:t xml:space="preserve">P: </w:t>
            </w:r>
            <w:r w:rsidR="0073626C">
              <w:t>-</w:t>
            </w:r>
          </w:p>
        </w:tc>
      </w:tr>
      <w:tr w:rsidR="0073626C" w:rsidRPr="009C5E28" w14:paraId="235FE447"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2D0E996" w14:textId="30C54BF0" w:rsidR="0073626C" w:rsidRDefault="0073626C" w:rsidP="00D76F6F">
            <w:pPr>
              <w:spacing w:after="0" w:line="276" w:lineRule="auto"/>
              <w:jc w:val="center"/>
              <w:rPr>
                <w:sz w:val="20"/>
              </w:rPr>
            </w:pPr>
            <w:r>
              <w:rPr>
                <w:sz w:val="20"/>
              </w:rPr>
              <w:t>Eisenspäne</w:t>
            </w:r>
          </w:p>
        </w:tc>
        <w:tc>
          <w:tcPr>
            <w:tcW w:w="3177" w:type="dxa"/>
            <w:gridSpan w:val="3"/>
            <w:tcBorders>
              <w:top w:val="single" w:sz="8" w:space="0" w:color="4F81BD"/>
              <w:bottom w:val="single" w:sz="8" w:space="0" w:color="4F81BD"/>
            </w:tcBorders>
            <w:shd w:val="clear" w:color="auto" w:fill="auto"/>
            <w:vAlign w:val="center"/>
          </w:tcPr>
          <w:p w14:paraId="139DEB2C" w14:textId="1BFF0F5B" w:rsidR="0073626C" w:rsidRPr="009C5E28" w:rsidRDefault="0073626C" w:rsidP="0073626C">
            <w:pPr>
              <w:spacing w:after="0"/>
              <w:jc w:val="center"/>
              <w:rPr>
                <w:sz w:val="20"/>
              </w:rPr>
            </w:pPr>
            <w:r>
              <w:rPr>
                <w:sz w:val="20"/>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C53BBFF" w14:textId="22FCCF61" w:rsidR="0073626C" w:rsidRPr="009C5E28" w:rsidRDefault="0073626C" w:rsidP="0073626C">
            <w:pPr>
              <w:spacing w:after="0"/>
              <w:jc w:val="center"/>
              <w:rPr>
                <w:sz w:val="20"/>
              </w:rPr>
            </w:pPr>
            <w:r>
              <w:rPr>
                <w:sz w:val="20"/>
              </w:rPr>
              <w:t>P: -</w:t>
            </w:r>
          </w:p>
        </w:tc>
      </w:tr>
      <w:tr w:rsidR="00D76F6F" w:rsidRPr="009C5E28" w14:paraId="5D881AF6" w14:textId="77777777" w:rsidTr="0073626C">
        <w:trPr>
          <w:trHeight w:val="434"/>
        </w:trPr>
        <w:tc>
          <w:tcPr>
            <w:tcW w:w="3027" w:type="dxa"/>
            <w:gridSpan w:val="3"/>
            <w:tcBorders>
              <w:bottom w:val="single" w:sz="4" w:space="0" w:color="4F81BD" w:themeColor="accent1"/>
            </w:tcBorders>
            <w:shd w:val="clear" w:color="auto" w:fill="auto"/>
            <w:vAlign w:val="center"/>
          </w:tcPr>
          <w:p w14:paraId="5F1CA110" w14:textId="7BE3F04F" w:rsidR="00D76F6F" w:rsidRPr="009C5E28" w:rsidRDefault="0073626C" w:rsidP="00D76F6F">
            <w:pPr>
              <w:spacing w:after="0" w:line="276" w:lineRule="auto"/>
              <w:jc w:val="center"/>
              <w:rPr>
                <w:bCs/>
                <w:sz w:val="20"/>
              </w:rPr>
            </w:pPr>
            <w:r>
              <w:rPr>
                <w:color w:val="auto"/>
                <w:sz w:val="20"/>
                <w:szCs w:val="20"/>
              </w:rPr>
              <w:t>Eisenwolle</w:t>
            </w:r>
          </w:p>
        </w:tc>
        <w:tc>
          <w:tcPr>
            <w:tcW w:w="3177" w:type="dxa"/>
            <w:gridSpan w:val="3"/>
            <w:tcBorders>
              <w:bottom w:val="single" w:sz="4" w:space="0" w:color="4F81BD" w:themeColor="accent1"/>
            </w:tcBorders>
            <w:shd w:val="clear" w:color="auto" w:fill="auto"/>
            <w:vAlign w:val="center"/>
          </w:tcPr>
          <w:p w14:paraId="685BDC32" w14:textId="587B5212" w:rsidR="00D76F6F" w:rsidRPr="009C5E28" w:rsidRDefault="00D76F6F" w:rsidP="0073626C">
            <w:pPr>
              <w:pStyle w:val="Beschriftung"/>
              <w:spacing w:after="0"/>
              <w:jc w:val="center"/>
              <w:rPr>
                <w:sz w:val="20"/>
              </w:rPr>
            </w:pPr>
            <w:r w:rsidRPr="009C5E28">
              <w:rPr>
                <w:sz w:val="20"/>
              </w:rPr>
              <w:t xml:space="preserve">H: </w:t>
            </w:r>
            <w:r w:rsidR="0073626C">
              <w:t>228</w:t>
            </w:r>
          </w:p>
        </w:tc>
        <w:tc>
          <w:tcPr>
            <w:tcW w:w="3118" w:type="dxa"/>
            <w:gridSpan w:val="3"/>
            <w:tcBorders>
              <w:bottom w:val="single" w:sz="4" w:space="0" w:color="4F81BD" w:themeColor="accent1"/>
            </w:tcBorders>
            <w:shd w:val="clear" w:color="auto" w:fill="auto"/>
            <w:vAlign w:val="center"/>
          </w:tcPr>
          <w:p w14:paraId="271B4DE5" w14:textId="71D52E2C" w:rsidR="00D76F6F" w:rsidRPr="009C5E28" w:rsidRDefault="00D76F6F" w:rsidP="0073626C">
            <w:pPr>
              <w:pStyle w:val="Beschriftung"/>
              <w:spacing w:after="0"/>
              <w:jc w:val="center"/>
              <w:rPr>
                <w:sz w:val="20"/>
              </w:rPr>
            </w:pPr>
            <w:r w:rsidRPr="009C5E28">
              <w:rPr>
                <w:sz w:val="20"/>
              </w:rPr>
              <w:t xml:space="preserve">P: </w:t>
            </w:r>
            <w:r w:rsidR="0073626C">
              <w:t>370+378b</w:t>
            </w:r>
          </w:p>
        </w:tc>
      </w:tr>
      <w:tr w:rsidR="0073626C" w:rsidRPr="009C5E28" w14:paraId="6342EB07" w14:textId="77777777" w:rsidTr="0073626C">
        <w:trPr>
          <w:trHeight w:val="434"/>
        </w:trPr>
        <w:tc>
          <w:tcPr>
            <w:tcW w:w="3027" w:type="dxa"/>
            <w:gridSpan w:val="3"/>
            <w:tcBorders>
              <w:top w:val="single" w:sz="4" w:space="0" w:color="4F81BD" w:themeColor="accent1"/>
            </w:tcBorders>
            <w:shd w:val="clear" w:color="auto" w:fill="auto"/>
            <w:vAlign w:val="center"/>
          </w:tcPr>
          <w:p w14:paraId="2685EF7A" w14:textId="193F4FCD" w:rsidR="0073626C" w:rsidRDefault="0073626C" w:rsidP="00D76F6F">
            <w:pPr>
              <w:spacing w:after="0" w:line="276" w:lineRule="auto"/>
              <w:jc w:val="center"/>
              <w:rPr>
                <w:color w:val="auto"/>
                <w:sz w:val="20"/>
                <w:szCs w:val="20"/>
              </w:rPr>
            </w:pPr>
            <w:r>
              <w:rPr>
                <w:color w:val="auto"/>
                <w:sz w:val="20"/>
                <w:szCs w:val="20"/>
              </w:rPr>
              <w:t>Eisenpulver</w:t>
            </w:r>
          </w:p>
        </w:tc>
        <w:tc>
          <w:tcPr>
            <w:tcW w:w="3177" w:type="dxa"/>
            <w:gridSpan w:val="3"/>
            <w:tcBorders>
              <w:top w:val="single" w:sz="4" w:space="0" w:color="4F81BD" w:themeColor="accent1"/>
            </w:tcBorders>
            <w:shd w:val="clear" w:color="auto" w:fill="auto"/>
            <w:vAlign w:val="center"/>
          </w:tcPr>
          <w:p w14:paraId="7B40EA37" w14:textId="2CE5204C" w:rsidR="0073626C" w:rsidRPr="009C5E28" w:rsidRDefault="0073626C" w:rsidP="007917D6">
            <w:pPr>
              <w:pStyle w:val="Beschriftung"/>
              <w:spacing w:after="0"/>
              <w:jc w:val="center"/>
              <w:rPr>
                <w:sz w:val="20"/>
              </w:rPr>
            </w:pPr>
            <w:r>
              <w:rPr>
                <w:sz w:val="20"/>
              </w:rPr>
              <w:t>H: 228</w:t>
            </w:r>
          </w:p>
        </w:tc>
        <w:tc>
          <w:tcPr>
            <w:tcW w:w="3118" w:type="dxa"/>
            <w:gridSpan w:val="3"/>
            <w:tcBorders>
              <w:top w:val="single" w:sz="4" w:space="0" w:color="4F81BD" w:themeColor="accent1"/>
            </w:tcBorders>
            <w:shd w:val="clear" w:color="auto" w:fill="auto"/>
            <w:vAlign w:val="center"/>
          </w:tcPr>
          <w:p w14:paraId="04664A74" w14:textId="6D14DF9E" w:rsidR="0073626C" w:rsidRPr="009C5E28" w:rsidRDefault="0073626C" w:rsidP="007917D6">
            <w:pPr>
              <w:pStyle w:val="Beschriftung"/>
              <w:spacing w:after="0"/>
              <w:jc w:val="center"/>
              <w:rPr>
                <w:sz w:val="20"/>
              </w:rPr>
            </w:pPr>
            <w:r>
              <w:rPr>
                <w:sz w:val="20"/>
              </w:rPr>
              <w:t>P: 370+378b</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6726EFE2" w:rsidR="00D76F6F" w:rsidRPr="009C5E28" w:rsidRDefault="0073626C" w:rsidP="00D76F6F">
            <w:pPr>
              <w:spacing w:after="0"/>
              <w:jc w:val="center"/>
              <w:rPr>
                <w:b/>
                <w:bCs/>
              </w:rPr>
            </w:pPr>
            <w:r w:rsidRPr="00336881">
              <w:rPr>
                <w:rFonts w:asciiTheme="majorHAnsi" w:hAnsiTheme="majorHAnsi"/>
                <w:b/>
                <w:noProof/>
                <w:color w:val="auto"/>
                <w:lang w:eastAsia="de-DE"/>
              </w:rPr>
              <w:drawing>
                <wp:inline distT="0" distB="0" distL="0" distR="0" wp14:anchorId="5BCD8DA3" wp14:editId="77BF8C90">
                  <wp:extent cx="538061" cy="540000"/>
                  <wp:effectExtent l="0" t="0" r="0" b="0"/>
                  <wp:docPr id="46"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00677706" w:rsidR="00D76F6F" w:rsidRPr="009C5E28" w:rsidRDefault="0073626C" w:rsidP="00D76F6F">
            <w:pPr>
              <w:spacing w:after="0"/>
              <w:jc w:val="center"/>
            </w:pPr>
            <w:r>
              <w:rPr>
                <w:noProof/>
                <w:lang w:eastAsia="de-DE"/>
              </w:rPr>
              <w:drawing>
                <wp:inline distT="0" distB="0" distL="0" distR="0" wp14:anchorId="1C4DCE97" wp14:editId="6FFB2D2D">
                  <wp:extent cx="485775" cy="485775"/>
                  <wp:effectExtent l="19050" t="0" r="9525" b="0"/>
                  <wp:docPr id="75" name="Bild 12" descr="C:\Users\nora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aa\Documents\SVP Chemie\Piktogramme\Piktogramme\Brennbar.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75E81066" w:rsidR="00D76F6F" w:rsidRPr="009C5E28" w:rsidRDefault="0073626C" w:rsidP="00D76F6F">
            <w:pPr>
              <w:spacing w:after="0"/>
              <w:jc w:val="center"/>
            </w:pPr>
            <w:r>
              <w:rPr>
                <w:noProof/>
                <w:lang w:eastAsia="de-DE"/>
              </w:rPr>
              <w:drawing>
                <wp:inline distT="0" distB="0" distL="0" distR="0" wp14:anchorId="62CA17D5" wp14:editId="7E012D1A">
                  <wp:extent cx="511175" cy="51117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email">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4F5029A0" w:rsidR="00A9233D" w:rsidRDefault="008E1A25" w:rsidP="008E1A25">
      <w:pPr>
        <w:tabs>
          <w:tab w:val="left" w:pos="1701"/>
          <w:tab w:val="left" w:pos="1985"/>
        </w:tabs>
        <w:ind w:left="1980" w:hanging="1980"/>
      </w:pPr>
      <w:r>
        <w:t xml:space="preserve">Materialien: </w:t>
      </w:r>
      <w:r>
        <w:tab/>
      </w:r>
      <w:r>
        <w:tab/>
      </w:r>
      <w:r w:rsidR="0073626C">
        <w:t>Abdampfschale, Gasbrenner, gebogenes Glasrohr</w:t>
      </w:r>
    </w:p>
    <w:p w14:paraId="1D6EAD8F" w14:textId="57AC945A" w:rsidR="008E1A25" w:rsidRPr="00ED07C2" w:rsidRDefault="00A9233D" w:rsidP="008E1A25">
      <w:pPr>
        <w:tabs>
          <w:tab w:val="left" w:pos="1701"/>
          <w:tab w:val="left" w:pos="1985"/>
        </w:tabs>
        <w:ind w:left="1980" w:hanging="1980"/>
      </w:pPr>
      <w:r>
        <w:t>Chemikalien:</w:t>
      </w:r>
      <w:r>
        <w:tab/>
      </w:r>
      <w:r>
        <w:tab/>
      </w:r>
      <w:r w:rsidR="0073626C">
        <w:t>Eisennagel, -späne, -wolle, -pulver</w:t>
      </w:r>
    </w:p>
    <w:p w14:paraId="3A04FC60" w14:textId="2B2EB1F2" w:rsidR="00994634" w:rsidRDefault="008E1A25" w:rsidP="008E1A25">
      <w:pPr>
        <w:tabs>
          <w:tab w:val="left" w:pos="1701"/>
          <w:tab w:val="left" w:pos="1985"/>
        </w:tabs>
        <w:ind w:left="1980" w:hanging="1980"/>
      </w:pPr>
      <w:r>
        <w:t xml:space="preserve">Durchführung: </w:t>
      </w:r>
      <w:r>
        <w:tab/>
      </w:r>
      <w:r>
        <w:tab/>
      </w:r>
      <w:r w:rsidR="0073626C">
        <w:t>1. Zu Beginn wird der Eisennagel in die Abdampfschale gegeben und versucht mithilfe eines Gasbrenners zu entzünden. Mit den anderen Eisenmaterialien wird ebenso verfahren. (auch als Schülerversuch möglich)</w:t>
      </w:r>
    </w:p>
    <w:p w14:paraId="0724D5E7" w14:textId="21048C9C" w:rsidR="0073626C" w:rsidRDefault="0073626C" w:rsidP="008E1A25">
      <w:pPr>
        <w:tabs>
          <w:tab w:val="left" w:pos="1701"/>
          <w:tab w:val="left" w:pos="1985"/>
        </w:tabs>
        <w:ind w:left="1980" w:hanging="1980"/>
      </w:pPr>
      <w:r>
        <w:tab/>
      </w:r>
      <w:r>
        <w:tab/>
        <w:t xml:space="preserve">2. </w:t>
      </w:r>
      <w:r w:rsidR="00D25C26">
        <w:t>Es wird etwas Eisenpulver in ein gebogenes Glasrohr gegeben und in die Brennerflamme gepustet. (LV)</w:t>
      </w:r>
    </w:p>
    <w:p w14:paraId="6C52B5E8" w14:textId="3504C8D6" w:rsidR="008E1A25" w:rsidRDefault="008E1A25" w:rsidP="008E1A25">
      <w:pPr>
        <w:tabs>
          <w:tab w:val="left" w:pos="1701"/>
          <w:tab w:val="left" w:pos="1985"/>
        </w:tabs>
        <w:ind w:left="1980" w:hanging="1980"/>
      </w:pPr>
      <w:r>
        <w:t>Beobachtung:</w:t>
      </w:r>
      <w:r>
        <w:tab/>
      </w:r>
      <w:r>
        <w:tab/>
      </w:r>
      <w:r>
        <w:tab/>
      </w:r>
      <w:r w:rsidR="00517D2D">
        <w:t>1. Sowohl der Eisennagel noch die Eisenspäne noch das Eisenpulver lassen sich entzünden. Die Eisenwolle beginnt nach kurzer Zeit zu glühen und kleine Flammen sind sichtbar.</w:t>
      </w:r>
    </w:p>
    <w:p w14:paraId="7B77910E" w14:textId="58004DA1" w:rsidR="00517D2D" w:rsidRDefault="00517D2D" w:rsidP="008E1A25">
      <w:pPr>
        <w:tabs>
          <w:tab w:val="left" w:pos="1701"/>
          <w:tab w:val="left" w:pos="1985"/>
        </w:tabs>
        <w:ind w:left="1980" w:hanging="1980"/>
      </w:pPr>
      <w:r>
        <w:tab/>
      </w:r>
      <w:r>
        <w:tab/>
        <w:t>2. Das Eisenpulver beginnt zu glühen. Es sieht aus wie Funken.</w:t>
      </w:r>
    </w:p>
    <w:p w14:paraId="3C19669D" w14:textId="1F8934C0" w:rsidR="00B901F6" w:rsidRDefault="00517D2D" w:rsidP="00B901F6">
      <w:pPr>
        <w:keepNext/>
        <w:tabs>
          <w:tab w:val="left" w:pos="1701"/>
          <w:tab w:val="left" w:pos="1985"/>
        </w:tabs>
        <w:ind w:left="1980" w:hanging="1980"/>
      </w:pPr>
      <w:r>
        <w:lastRenderedPageBreak/>
        <w:t xml:space="preserve">           </w:t>
      </w:r>
      <w:r>
        <w:rPr>
          <w:noProof/>
          <w:lang w:eastAsia="de-DE"/>
        </w:rPr>
        <w:drawing>
          <wp:inline distT="0" distB="0" distL="0" distR="0" wp14:anchorId="2BE6238C" wp14:editId="450C7AFA">
            <wp:extent cx="2045970" cy="181683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720_165222.jpg"/>
                    <pic:cNvPicPr/>
                  </pic:nvPicPr>
                  <pic:blipFill>
                    <a:blip r:embed="rId21" cstate="print">
                      <a:extLst>
                        <a:ext uri="{28A0092B-C50C-407E-A947-70E740481C1C}">
                          <a14:useLocalDpi xmlns:a14="http://schemas.microsoft.com/office/drawing/2010/main"/>
                        </a:ext>
                      </a:extLst>
                    </a:blip>
                    <a:stretch>
                      <a:fillRect/>
                    </a:stretch>
                  </pic:blipFill>
                  <pic:spPr>
                    <a:xfrm rot="10800000" flipV="1">
                      <a:off x="0" y="0"/>
                      <a:ext cx="2048994" cy="1819521"/>
                    </a:xfrm>
                    <a:prstGeom prst="rect">
                      <a:avLst/>
                    </a:prstGeom>
                  </pic:spPr>
                </pic:pic>
              </a:graphicData>
            </a:graphic>
          </wp:inline>
        </w:drawing>
      </w:r>
      <w:r>
        <w:t xml:space="preserve">   </w:t>
      </w:r>
      <w:r w:rsidR="00C747FF">
        <w:rPr>
          <w:noProof/>
          <w:lang w:eastAsia="de-DE"/>
        </w:rPr>
        <w:drawing>
          <wp:inline distT="0" distB="0" distL="0" distR="0" wp14:anchorId="3E3026CA" wp14:editId="61829934">
            <wp:extent cx="1988820" cy="175468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720_171330.jpg"/>
                    <pic:cNvPicPr/>
                  </pic:nvPicPr>
                  <pic:blipFill>
                    <a:blip r:embed="rId22" cstate="print">
                      <a:extLst>
                        <a:ext uri="{28A0092B-C50C-407E-A947-70E740481C1C}">
                          <a14:useLocalDpi xmlns:a14="http://schemas.microsoft.com/office/drawing/2010/main"/>
                        </a:ext>
                      </a:extLst>
                    </a:blip>
                    <a:stretch>
                      <a:fillRect/>
                    </a:stretch>
                  </pic:blipFill>
                  <pic:spPr>
                    <a:xfrm>
                      <a:off x="0" y="0"/>
                      <a:ext cx="1991877" cy="1757383"/>
                    </a:xfrm>
                    <a:prstGeom prst="rect">
                      <a:avLst/>
                    </a:prstGeom>
                  </pic:spPr>
                </pic:pic>
              </a:graphicData>
            </a:graphic>
          </wp:inline>
        </w:drawing>
      </w:r>
      <w:r>
        <w:t xml:space="preserve"> </w:t>
      </w:r>
      <w:r w:rsidR="00661D56">
        <w:t xml:space="preserve"> </w:t>
      </w:r>
      <w:r>
        <w:t xml:space="preserve"> </w:t>
      </w:r>
      <w:r w:rsidR="00B901F6">
        <w:rPr>
          <w:noProof/>
          <w:lang w:eastAsia="de-DE"/>
        </w:rPr>
        <w:drawing>
          <wp:inline distT="0" distB="0" distL="0" distR="0" wp14:anchorId="28C049BD" wp14:editId="796B24C4">
            <wp:extent cx="995687" cy="2247840"/>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995687" cy="2247840"/>
                    </a:xfrm>
                    <a:prstGeom prst="rect">
                      <a:avLst/>
                    </a:prstGeom>
                    <a:noFill/>
                    <a:ln w="9525">
                      <a:noFill/>
                      <a:miter lim="800000"/>
                      <a:headEnd/>
                      <a:tailEnd/>
                    </a:ln>
                  </pic:spPr>
                </pic:pic>
              </a:graphicData>
            </a:graphic>
          </wp:inline>
        </w:drawing>
      </w:r>
    </w:p>
    <w:p w14:paraId="35826D14" w14:textId="325DA634" w:rsidR="00B901F6" w:rsidRDefault="00B901F6" w:rsidP="00A0582F">
      <w:pPr>
        <w:pStyle w:val="Beschriftung"/>
        <w:jc w:val="left"/>
      </w:pPr>
      <w:r>
        <w:t xml:space="preserve">Abb. </w:t>
      </w:r>
      <w:r w:rsidR="006C5485">
        <w:fldChar w:fldCharType="begin"/>
      </w:r>
      <w:r w:rsidR="006C5485">
        <w:instrText xml:space="preserve"> SEQ Abb. \* ARABIC </w:instrText>
      </w:r>
      <w:r w:rsidR="006C5485">
        <w:fldChar w:fldCharType="separate"/>
      </w:r>
      <w:r w:rsidR="00A7439F">
        <w:rPr>
          <w:noProof/>
        </w:rPr>
        <w:t>1</w:t>
      </w:r>
      <w:r w:rsidR="006C5485">
        <w:rPr>
          <w:noProof/>
        </w:rPr>
        <w:fldChar w:fldCharType="end"/>
      </w:r>
      <w:r>
        <w:t xml:space="preserve"> </w:t>
      </w:r>
      <w:r w:rsidR="00536165">
        <w:t>–</w:t>
      </w:r>
      <w:r>
        <w:t xml:space="preserve"> </w:t>
      </w:r>
      <w:r w:rsidR="00536165">
        <w:rPr>
          <w:noProof/>
        </w:rPr>
        <w:t>Eisenspäne (links), Brennende Eisenwolle (Mitte), Eisenpulver in Brennerflamme (rechts).</w:t>
      </w:r>
    </w:p>
    <w:p w14:paraId="679F0D5F" w14:textId="04DEBA2D" w:rsidR="006E32AF" w:rsidRDefault="008E1A25" w:rsidP="00536165">
      <w:pPr>
        <w:tabs>
          <w:tab w:val="left" w:pos="1701"/>
          <w:tab w:val="left" w:pos="1985"/>
        </w:tabs>
        <w:ind w:left="2124" w:hanging="2124"/>
      </w:pPr>
      <w:r>
        <w:t>Deutung:</w:t>
      </w:r>
      <w:r>
        <w:tab/>
      </w:r>
      <w:r>
        <w:tab/>
      </w:r>
      <w:r w:rsidR="00125CEA">
        <w:tab/>
      </w:r>
      <w:r w:rsidR="00536165">
        <w:t>1. Eisen kann entzündet werden, wenn das Material eine große Oberfläche und ein genügend großen Sauerstoffzugang bietet. Durch die große Oberfläche hat der Sauerstoff eine größere Angriffsfläche. Für ein Feuer ist neben dem Brennmaterial und der Wärmeenergie Sauerstoff notwendig.</w:t>
      </w:r>
    </w:p>
    <w:p w14:paraId="6F990D7D" w14:textId="3DFD439A" w:rsidR="00536165" w:rsidRDefault="00536165" w:rsidP="00536165">
      <w:pPr>
        <w:tabs>
          <w:tab w:val="left" w:pos="1701"/>
          <w:tab w:val="left" w:pos="1985"/>
        </w:tabs>
        <w:ind w:left="2124" w:hanging="2124"/>
        <w:rPr>
          <w:rFonts w:eastAsiaTheme="minorEastAsia"/>
        </w:rPr>
      </w:pPr>
      <w:r>
        <w:tab/>
      </w:r>
      <w:r>
        <w:tab/>
      </w:r>
      <w:r>
        <w:tab/>
        <w:t>2. Durch das Pusten wird das Eisenpulver vereinzelt, sodass genügend Sauerstoff an die einzelnen Körner dringt und sich diese entzünden können.</w:t>
      </w:r>
    </w:p>
    <w:p w14:paraId="13456FB2" w14:textId="6E2156EC" w:rsidR="00216E3C" w:rsidRDefault="00216E3C" w:rsidP="005B60E3">
      <w:pPr>
        <w:spacing w:line="276" w:lineRule="auto"/>
        <w:jc w:val="left"/>
      </w:pPr>
      <w:r>
        <w:t>Entsorgung:</w:t>
      </w:r>
      <w:r>
        <w:tab/>
        <w:t xml:space="preserve">           </w:t>
      </w:r>
      <w:r w:rsidR="00125CEA">
        <w:tab/>
      </w:r>
      <w:r>
        <w:t xml:space="preserve">Die Entsorgung </w:t>
      </w:r>
      <w:r w:rsidR="00536165">
        <w:t>erfolgt in den Abfall für anorganischen Sondermüll.</w:t>
      </w:r>
      <w:r>
        <w:t xml:space="preserve">. </w:t>
      </w:r>
    </w:p>
    <w:p w14:paraId="4EC74EBD" w14:textId="5B009E41" w:rsidR="005B60E3" w:rsidRPr="005B60E3" w:rsidRDefault="00F17765" w:rsidP="00661D56">
      <w:pPr>
        <w:spacing w:line="276" w:lineRule="auto"/>
        <w:ind w:left="2124" w:hanging="2124"/>
        <w:jc w:val="left"/>
        <w:rPr>
          <w:rFonts w:asciiTheme="majorHAnsi" w:eastAsiaTheme="majorEastAsia" w:hAnsiTheme="majorHAnsi" w:cstheme="majorBidi"/>
          <w:b/>
          <w:bCs/>
          <w:sz w:val="28"/>
          <w:szCs w:val="28"/>
        </w:rPr>
      </w:pPr>
      <w:r>
        <w:t>Litera</w:t>
      </w:r>
      <w:r w:rsidR="00661D56">
        <w:t>tur:</w:t>
      </w:r>
      <w:r w:rsidR="00661D56">
        <w:tab/>
      </w:r>
      <w:r w:rsidR="00661D56" w:rsidRPr="00B937A2">
        <w:rPr>
          <w:rFonts w:asciiTheme="majorHAnsi" w:hAnsiTheme="majorHAnsi"/>
        </w:rPr>
        <w:t>[1]</w:t>
      </w:r>
      <w:r w:rsidR="00661D56">
        <w:rPr>
          <w:rFonts w:asciiTheme="majorHAnsi" w:hAnsiTheme="majorHAnsi"/>
        </w:rPr>
        <w:t xml:space="preserve"> E. Stöckl, Dr. R. Worg, Materialien zum neuen Fach Natur und Technik – Lernzirkel zum Thema Feuer, Staatsinstitut für Schulpädagogik und Bildungsforschung München, 2003, S. 14</w:t>
      </w:r>
    </w:p>
    <w:p w14:paraId="5BD0E11B" w14:textId="4117F2B8" w:rsidR="00F17765" w:rsidRDefault="00F17765" w:rsidP="00F17765">
      <w:pPr>
        <w:tabs>
          <w:tab w:val="left" w:pos="1701"/>
          <w:tab w:val="left" w:pos="1985"/>
        </w:tabs>
        <w:ind w:left="1980" w:hanging="1980"/>
      </w:pPr>
    </w:p>
    <w:p w14:paraId="7758C2B7" w14:textId="3F7B0BDE" w:rsidR="006E32AF" w:rsidRPr="006E32AF" w:rsidRDefault="006E32AF" w:rsidP="00661D56">
      <w:pPr>
        <w:tabs>
          <w:tab w:val="left" w:pos="1701"/>
          <w:tab w:val="left" w:pos="1985"/>
        </w:tabs>
        <w:rPr>
          <w:rFonts w:eastAsiaTheme="minorEastAsia"/>
        </w:rPr>
      </w:pPr>
    </w:p>
    <w:p w14:paraId="2332D4A1" w14:textId="20D577E0" w:rsidR="00B619BB" w:rsidRDefault="00984EF9" w:rsidP="005669B2">
      <w:pPr>
        <w:pStyle w:val="berschrift1"/>
      </w:pPr>
      <w:bookmarkStart w:id="4" w:name="_Toc457052057"/>
      <w:r>
        <w:t xml:space="preserve">Weitere </w:t>
      </w:r>
      <w:r w:rsidR="00994634">
        <w:t>Schülerversuch</w:t>
      </w:r>
      <w:r>
        <w:t>e</w:t>
      </w:r>
      <w:bookmarkEnd w:id="4"/>
    </w:p>
    <w:bookmarkStart w:id="5" w:name="_Toc457052058"/>
    <w:p w14:paraId="5CD60F20" w14:textId="700E7BF1" w:rsidR="00661D56" w:rsidRPr="00984EF9" w:rsidRDefault="00661D56" w:rsidP="00661D56">
      <w:pPr>
        <w:pStyle w:val="berschrift2"/>
      </w:pPr>
      <w:r>
        <w:rPr>
          <w:noProof/>
          <w:lang w:eastAsia="de-DE"/>
        </w:rPr>
        <mc:AlternateContent>
          <mc:Choice Requires="wps">
            <w:drawing>
              <wp:anchor distT="0" distB="0" distL="114300" distR="114300" simplePos="0" relativeHeight="251788288" behindDoc="0" locked="0" layoutInCell="1" allowOverlap="1" wp14:anchorId="7613E065" wp14:editId="7914D1EC">
                <wp:simplePos x="0" y="0"/>
                <wp:positionH relativeFrom="margin">
                  <wp:align>left</wp:align>
                </wp:positionH>
                <wp:positionV relativeFrom="paragraph">
                  <wp:posOffset>400050</wp:posOffset>
                </wp:positionV>
                <wp:extent cx="5873115" cy="542925"/>
                <wp:effectExtent l="0" t="0" r="13335" b="28575"/>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2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F304B1" w14:textId="6FB9656C" w:rsidR="00661D56" w:rsidRPr="00F31EBF" w:rsidRDefault="00661D56" w:rsidP="00661D56">
                            <w:pPr>
                              <w:rPr>
                                <w:color w:val="auto"/>
                              </w:rPr>
                            </w:pPr>
                            <w:r>
                              <w:rPr>
                                <w:color w:val="auto"/>
                              </w:rPr>
                              <w:t>In dem Versuch wird eine Möglichkeit zur selbstständigen Herstellung eines Feuerlöschers vorgestellt.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3E065" id="_x0000_s1028" type="#_x0000_t202" style="position:absolute;left:0;text-align:left;margin-left:0;margin-top:31.5pt;width:462.45pt;height:42.7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6M8QIAADIGAAAOAAAAZHJzL2Uyb0RvYy54bWysVNuO2jAQfa/Uf7D8zuZCAmy0YQUsVJV6&#10;k3arPhvbIVYdO7UNybbqv3fsAEu7D62qBSmyx/aZOTNz5ua2byQ6cGOFViVOrmKMuKKaCbUr8eeH&#10;zWiGkXVEMSK14iV+5Bbfzl+/uunagqe61pJxgwBE2aJrS1w71xZRZGnNG2KvdMsVHFbaNMTB1uwi&#10;ZkgH6I2M0jieRJ02rDWacmvBejcc4nnArypO3ceqstwhWWKIzYWvCd+t/0bzG1LsDGlrQY9hkP+I&#10;oiFCgdMz1B1xBO2NeAbVCGq01ZW7orqJdFUJygMHYJPEf7C5r0nLAxdIjm3PabIvB0s/HD4ZJBjU&#10;LsFIkQZq9MB7h5a6R5OQn661BVy7b+Gi68EOdwNX277T9KtFSq9qonZ8YYzuak4YxJf4zEYXT31F&#10;bGE9yLZ7rxn4IXunA1BfmcYnD9KBAB3q9HiujY+FgjGfTcdJkmNE4SzP0us0Dy5IcXrdGuvecN0g&#10;vyixgdoHdHJ4Z52PhhSnK96Z1VKwjZAybHy/8ZU06ECgU6QbGMp9A6EOtiT2v6FhwA5tNdiDCbBD&#10;y3qI4Ok3dKlQBylJp/D+b64JpVy5PNx7Ifee9R2x9RAvg9XAohEOtCdFU+LZBTlfwbViQRmOCDms&#10;gaFUPngeVDWkFHa9g2WwQ6FCx/9YbPJ4mo1no+k0H4+y8ToeLWeb1WixSiaT6Xq5Wq6Tn55gkhW1&#10;YIyrdcC0JwEm2b81+HEUDNI5S/AcoI9K74Hjfc06xITvinF+nUKjMwEzwNfDlxQRuYPhRZ3ByGj3&#10;Rbg6KM/3oMewZrc9t8Zs4v/H1jujh5pfOI6ecRtu9JAqyOQpa0EgXhODOly/7YMWU4/v9bLV7BEU&#10;A1EFWcCghUWtzXeMOhhaJbbf9sRwjORbBaq7TrLMT7mwyfJpChtzebK9PCGKAlSJHWQgLFdumIz7&#10;1ohdDZ4GFSi9AKVWIojoKSpg4jcwmAKn4xD1k+9yH249jfr5LwAAAP//AwBQSwMEFAAGAAgAAAAh&#10;ANVzXZbeAAAABwEAAA8AAABkcnMvZG93bnJldi54bWxMj0FPg0AQhe8m/ofNmHizi7WtFFka08SD&#10;th5EvU9hCkR2lrBbwP56x5OeXibv5b1v0s1kWzVQ7xvHBm5nESjiwpUNVwY+3p9uYlA+IJfYOiYD&#10;3+Rhk11epJiUbuQ3GvJQKSlhn6CBOoQu0doXNVn0M9cRi3d0vcUgZ1/pssdRym2r51G00hYbloUa&#10;O9rWVHzlJ2tg+xKfR7tE3A2fxy7fP+/O0eu9MddX0+MDqEBT+AvDL76gQyZMB3fi0qvWgDwSDKzu&#10;RMVdzxdrUAeJLeIl6CzV//mzHwAAAP//AwBQSwECLQAUAAYACAAAACEAtoM4kv4AAADhAQAAEwAA&#10;AAAAAAAAAAAAAAAAAAAAW0NvbnRlbnRfVHlwZXNdLnhtbFBLAQItABQABgAIAAAAIQA4/SH/1gAA&#10;AJQBAAALAAAAAAAAAAAAAAAAAC8BAABfcmVscy8ucmVsc1BLAQItABQABgAIAAAAIQDriM6M8QIA&#10;ADIGAAAOAAAAAAAAAAAAAAAAAC4CAABkcnMvZTJvRG9jLnhtbFBLAQItABQABgAIAAAAIQDVc12W&#10;3gAAAAcBAAAPAAAAAAAAAAAAAAAAAEsFAABkcnMvZG93bnJldi54bWxQSwUGAAAAAAQABADzAAAA&#10;VgYAAAAA&#10;" fillcolor="white [3201]" strokecolor="#4bacc6 [3208]" strokeweight="1pt">
                <v:stroke dashstyle="dash"/>
                <v:shadow color="#868686"/>
                <v:textbox>
                  <w:txbxContent>
                    <w:p w14:paraId="0CF304B1" w14:textId="6FB9656C" w:rsidR="00661D56" w:rsidRPr="00F31EBF" w:rsidRDefault="00661D56" w:rsidP="00661D56">
                      <w:pPr>
                        <w:rPr>
                          <w:color w:val="auto"/>
                        </w:rPr>
                      </w:pPr>
                      <w:r>
                        <w:rPr>
                          <w:color w:val="auto"/>
                        </w:rPr>
                        <w:t>In dem Versuch wird eine Möglichkeit zur selbstständigen Herstellung eines Feuerlöschers vorgestellt.</w:t>
                      </w:r>
                    </w:p>
                  </w:txbxContent>
                </v:textbox>
                <w10:wrap type="square" anchorx="margin"/>
              </v:shape>
            </w:pict>
          </mc:Fallback>
        </mc:AlternateContent>
      </w:r>
      <w:r>
        <w:t>V2 – Herstellung eines Natriumhydrogencarbonat-Zitronensäure-Löschers</w:t>
      </w:r>
      <w:bookmarkEnd w:id="5"/>
    </w:p>
    <w:p w14:paraId="1B0F2B6C" w14:textId="77777777" w:rsidR="00661D56" w:rsidRDefault="00661D56" w:rsidP="00661D56">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61D56" w:rsidRPr="009C5E28" w14:paraId="491E43A5" w14:textId="77777777" w:rsidTr="00FF2802">
        <w:tc>
          <w:tcPr>
            <w:tcW w:w="9322" w:type="dxa"/>
            <w:gridSpan w:val="9"/>
            <w:shd w:val="clear" w:color="auto" w:fill="4F81BD"/>
            <w:vAlign w:val="center"/>
          </w:tcPr>
          <w:p w14:paraId="30019E2F" w14:textId="77777777" w:rsidR="00661D56" w:rsidRPr="00F31EBF" w:rsidRDefault="00661D56" w:rsidP="00FF2802">
            <w:pPr>
              <w:spacing w:after="0"/>
              <w:jc w:val="center"/>
              <w:rPr>
                <w:b/>
                <w:bCs/>
                <w:color w:val="FFFFFF" w:themeColor="background1"/>
              </w:rPr>
            </w:pPr>
            <w:r w:rsidRPr="00F31EBF">
              <w:rPr>
                <w:b/>
                <w:bCs/>
                <w:color w:val="FFFFFF" w:themeColor="background1"/>
              </w:rPr>
              <w:t>Gefahrenstoffe</w:t>
            </w:r>
          </w:p>
        </w:tc>
      </w:tr>
      <w:tr w:rsidR="00661D56" w:rsidRPr="009C5E28" w14:paraId="418202F2" w14:textId="77777777" w:rsidTr="00FF2802">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915F13A" w14:textId="08D9837E" w:rsidR="00661D56" w:rsidRPr="009C5E28" w:rsidRDefault="00661D56" w:rsidP="00FF2802">
            <w:pPr>
              <w:spacing w:after="0" w:line="276" w:lineRule="auto"/>
              <w:jc w:val="center"/>
              <w:rPr>
                <w:b/>
                <w:bCs/>
              </w:rPr>
            </w:pPr>
            <w:r>
              <w:rPr>
                <w:sz w:val="20"/>
              </w:rPr>
              <w:t>Natriumhydrogencarbonat</w:t>
            </w:r>
          </w:p>
        </w:tc>
        <w:tc>
          <w:tcPr>
            <w:tcW w:w="3177" w:type="dxa"/>
            <w:gridSpan w:val="3"/>
            <w:tcBorders>
              <w:top w:val="single" w:sz="8" w:space="0" w:color="4F81BD"/>
              <w:bottom w:val="single" w:sz="8" w:space="0" w:color="4F81BD"/>
            </w:tcBorders>
            <w:shd w:val="clear" w:color="auto" w:fill="auto"/>
            <w:vAlign w:val="center"/>
          </w:tcPr>
          <w:p w14:paraId="49D40135" w14:textId="77777777" w:rsidR="00661D56" w:rsidRPr="009C5E28" w:rsidRDefault="00661D56" w:rsidP="00FF2802">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53F1E80" w14:textId="77777777" w:rsidR="00661D56" w:rsidRPr="009C5E28" w:rsidRDefault="00661D56" w:rsidP="00FF2802">
            <w:pPr>
              <w:spacing w:after="0"/>
              <w:jc w:val="center"/>
            </w:pPr>
            <w:r w:rsidRPr="009C5E28">
              <w:rPr>
                <w:sz w:val="20"/>
              </w:rPr>
              <w:t xml:space="preserve">P: </w:t>
            </w:r>
            <w:r>
              <w:t>-</w:t>
            </w:r>
          </w:p>
        </w:tc>
      </w:tr>
      <w:tr w:rsidR="00661D56" w:rsidRPr="009C5E28" w14:paraId="1F743F34" w14:textId="77777777" w:rsidTr="00FF2802">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3B7CDB7" w14:textId="6A660DD8" w:rsidR="00661D56" w:rsidRDefault="00661D56" w:rsidP="00FF2802">
            <w:pPr>
              <w:spacing w:after="0" w:line="276" w:lineRule="auto"/>
              <w:jc w:val="center"/>
              <w:rPr>
                <w:sz w:val="20"/>
              </w:rPr>
            </w:pPr>
            <w:r>
              <w:rPr>
                <w:sz w:val="20"/>
              </w:rPr>
              <w:t>Zitronensäure</w:t>
            </w:r>
          </w:p>
        </w:tc>
        <w:tc>
          <w:tcPr>
            <w:tcW w:w="3177" w:type="dxa"/>
            <w:gridSpan w:val="3"/>
            <w:tcBorders>
              <w:top w:val="single" w:sz="8" w:space="0" w:color="4F81BD"/>
              <w:bottom w:val="single" w:sz="8" w:space="0" w:color="4F81BD"/>
            </w:tcBorders>
            <w:shd w:val="clear" w:color="auto" w:fill="auto"/>
            <w:vAlign w:val="center"/>
          </w:tcPr>
          <w:p w14:paraId="2D5BAA1E" w14:textId="7FD1E3B5" w:rsidR="00661D56" w:rsidRPr="009C5E28" w:rsidRDefault="00661D56" w:rsidP="00FF2802">
            <w:pPr>
              <w:spacing w:after="0"/>
              <w:jc w:val="center"/>
              <w:rPr>
                <w:sz w:val="20"/>
              </w:rPr>
            </w:pPr>
            <w:r>
              <w:rPr>
                <w:sz w:val="20"/>
              </w:rPr>
              <w:t xml:space="preserve">H: 319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09A0310" w14:textId="45E02337" w:rsidR="00661D56" w:rsidRPr="009C5E28" w:rsidRDefault="00075A4A" w:rsidP="00FF2802">
            <w:pPr>
              <w:spacing w:after="0"/>
              <w:jc w:val="center"/>
              <w:rPr>
                <w:sz w:val="20"/>
              </w:rPr>
            </w:pPr>
            <w:r>
              <w:rPr>
                <w:sz w:val="20"/>
              </w:rPr>
              <w:t>P: 305-351-338</w:t>
            </w:r>
          </w:p>
        </w:tc>
      </w:tr>
      <w:tr w:rsidR="00661D56" w:rsidRPr="009C5E28" w14:paraId="52E4EB8B" w14:textId="77777777" w:rsidTr="00FF2802">
        <w:trPr>
          <w:trHeight w:val="434"/>
        </w:trPr>
        <w:tc>
          <w:tcPr>
            <w:tcW w:w="3027" w:type="dxa"/>
            <w:gridSpan w:val="3"/>
            <w:tcBorders>
              <w:bottom w:val="single" w:sz="4" w:space="0" w:color="4F81BD" w:themeColor="accent1"/>
            </w:tcBorders>
            <w:shd w:val="clear" w:color="auto" w:fill="auto"/>
            <w:vAlign w:val="center"/>
          </w:tcPr>
          <w:p w14:paraId="49A95ED2" w14:textId="47DC7ADC" w:rsidR="00661D56" w:rsidRPr="009C5E28" w:rsidRDefault="00661D56" w:rsidP="00FF2802">
            <w:pPr>
              <w:spacing w:after="0" w:line="276" w:lineRule="auto"/>
              <w:jc w:val="center"/>
              <w:rPr>
                <w:bCs/>
                <w:sz w:val="20"/>
              </w:rPr>
            </w:pPr>
            <w:r>
              <w:rPr>
                <w:color w:val="auto"/>
                <w:sz w:val="20"/>
                <w:szCs w:val="20"/>
              </w:rPr>
              <w:t>Wasser</w:t>
            </w:r>
          </w:p>
        </w:tc>
        <w:tc>
          <w:tcPr>
            <w:tcW w:w="3177" w:type="dxa"/>
            <w:gridSpan w:val="3"/>
            <w:tcBorders>
              <w:bottom w:val="single" w:sz="4" w:space="0" w:color="4F81BD" w:themeColor="accent1"/>
            </w:tcBorders>
            <w:shd w:val="clear" w:color="auto" w:fill="auto"/>
            <w:vAlign w:val="center"/>
          </w:tcPr>
          <w:p w14:paraId="01A76939" w14:textId="4B5F33AC" w:rsidR="00661D56" w:rsidRPr="009C5E28" w:rsidRDefault="00661D56" w:rsidP="00FF2802">
            <w:pPr>
              <w:pStyle w:val="Beschriftung"/>
              <w:spacing w:after="0"/>
              <w:jc w:val="center"/>
              <w:rPr>
                <w:sz w:val="20"/>
              </w:rPr>
            </w:pPr>
            <w:r w:rsidRPr="009C5E28">
              <w:rPr>
                <w:sz w:val="20"/>
              </w:rPr>
              <w:t xml:space="preserve">H: </w:t>
            </w:r>
            <w:r w:rsidR="00075A4A">
              <w:t>-</w:t>
            </w:r>
          </w:p>
        </w:tc>
        <w:tc>
          <w:tcPr>
            <w:tcW w:w="3118" w:type="dxa"/>
            <w:gridSpan w:val="3"/>
            <w:tcBorders>
              <w:bottom w:val="single" w:sz="4" w:space="0" w:color="4F81BD" w:themeColor="accent1"/>
            </w:tcBorders>
            <w:shd w:val="clear" w:color="auto" w:fill="auto"/>
            <w:vAlign w:val="center"/>
          </w:tcPr>
          <w:p w14:paraId="0E7C5566" w14:textId="06F56142" w:rsidR="00661D56" w:rsidRPr="009C5E28" w:rsidRDefault="00661D56" w:rsidP="00FF2802">
            <w:pPr>
              <w:pStyle w:val="Beschriftung"/>
              <w:spacing w:after="0"/>
              <w:jc w:val="center"/>
              <w:rPr>
                <w:sz w:val="20"/>
              </w:rPr>
            </w:pPr>
            <w:r w:rsidRPr="009C5E28">
              <w:rPr>
                <w:sz w:val="20"/>
              </w:rPr>
              <w:t xml:space="preserve">P: </w:t>
            </w:r>
            <w:r w:rsidR="00075A4A">
              <w:t>-</w:t>
            </w:r>
          </w:p>
        </w:tc>
      </w:tr>
      <w:tr w:rsidR="00661D56" w:rsidRPr="009C5E28" w14:paraId="3DEEF0AE" w14:textId="77777777" w:rsidTr="00FF2802">
        <w:tc>
          <w:tcPr>
            <w:tcW w:w="1009" w:type="dxa"/>
            <w:tcBorders>
              <w:top w:val="single" w:sz="8" w:space="0" w:color="4F81BD"/>
              <w:left w:val="single" w:sz="8" w:space="0" w:color="4F81BD"/>
              <w:bottom w:val="single" w:sz="8" w:space="0" w:color="4F81BD"/>
            </w:tcBorders>
            <w:shd w:val="clear" w:color="auto" w:fill="auto"/>
            <w:vAlign w:val="center"/>
          </w:tcPr>
          <w:p w14:paraId="662716A8" w14:textId="77777777" w:rsidR="00661D56" w:rsidRPr="009C5E28" w:rsidRDefault="00661D56" w:rsidP="00FF2802">
            <w:pPr>
              <w:spacing w:after="0"/>
              <w:jc w:val="center"/>
              <w:rPr>
                <w:b/>
                <w:bCs/>
              </w:rPr>
            </w:pPr>
            <w:r w:rsidRPr="00336881">
              <w:rPr>
                <w:rFonts w:asciiTheme="majorHAnsi" w:hAnsiTheme="majorHAnsi"/>
                <w:b/>
                <w:noProof/>
                <w:color w:val="auto"/>
                <w:lang w:eastAsia="de-DE"/>
              </w:rPr>
              <w:lastRenderedPageBreak/>
              <w:drawing>
                <wp:inline distT="0" distB="0" distL="0" distR="0" wp14:anchorId="21D90F40" wp14:editId="1F2AD0E9">
                  <wp:extent cx="538061" cy="540000"/>
                  <wp:effectExtent l="0" t="0" r="0" b="0"/>
                  <wp:docPr id="13"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49D113D" w14:textId="77777777" w:rsidR="00661D56" w:rsidRPr="009C5E28" w:rsidRDefault="00661D56" w:rsidP="00FF2802">
            <w:pPr>
              <w:spacing w:after="0"/>
              <w:jc w:val="center"/>
            </w:pPr>
            <w:r>
              <w:rPr>
                <w:noProof/>
                <w:lang w:eastAsia="de-DE"/>
              </w:rPr>
              <w:drawing>
                <wp:inline distT="0" distB="0" distL="0" distR="0" wp14:anchorId="489D3922" wp14:editId="52A5B9EC">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8AAFB59" w14:textId="5EA70489" w:rsidR="00661D56" w:rsidRPr="009C5E28" w:rsidRDefault="00075A4A" w:rsidP="00FF2802">
            <w:pPr>
              <w:spacing w:after="0"/>
              <w:jc w:val="center"/>
            </w:pPr>
            <w:r>
              <w:rPr>
                <w:noProof/>
                <w:lang w:eastAsia="de-DE"/>
              </w:rPr>
              <w:drawing>
                <wp:inline distT="0" distB="0" distL="0" distR="0" wp14:anchorId="4865DADA" wp14:editId="0689CA4B">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27942EC" w14:textId="77777777" w:rsidR="00661D56" w:rsidRPr="009C5E28" w:rsidRDefault="00661D56" w:rsidP="00FF2802">
            <w:pPr>
              <w:spacing w:after="0"/>
              <w:jc w:val="center"/>
            </w:pPr>
            <w:r>
              <w:rPr>
                <w:noProof/>
                <w:lang w:eastAsia="de-DE"/>
              </w:rPr>
              <w:drawing>
                <wp:inline distT="0" distB="0" distL="0" distR="0" wp14:anchorId="2FF11A40" wp14:editId="4F88D6F3">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1093D6A" w14:textId="77777777" w:rsidR="00661D56" w:rsidRPr="009C5E28" w:rsidRDefault="00661D56" w:rsidP="00FF2802">
            <w:pPr>
              <w:spacing w:after="0"/>
              <w:jc w:val="center"/>
            </w:pPr>
            <w:r>
              <w:rPr>
                <w:noProof/>
                <w:lang w:eastAsia="de-DE"/>
              </w:rPr>
              <w:drawing>
                <wp:inline distT="0" distB="0" distL="0" distR="0" wp14:anchorId="4FAB0FFA" wp14:editId="7090D2A4">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A85D1B7" w14:textId="77777777" w:rsidR="00661D56" w:rsidRPr="009C5E28" w:rsidRDefault="00661D56" w:rsidP="00FF2802">
            <w:pPr>
              <w:spacing w:after="0"/>
              <w:jc w:val="center"/>
            </w:pPr>
            <w:r>
              <w:rPr>
                <w:noProof/>
                <w:lang w:eastAsia="de-DE"/>
              </w:rPr>
              <w:drawing>
                <wp:inline distT="0" distB="0" distL="0" distR="0" wp14:anchorId="7EEDE233" wp14:editId="070BABDA">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ACB3AE4" w14:textId="77777777" w:rsidR="00661D56" w:rsidRPr="009C5E28" w:rsidRDefault="00661D56" w:rsidP="00FF2802">
            <w:pPr>
              <w:spacing w:after="0"/>
              <w:jc w:val="center"/>
            </w:pPr>
            <w:r>
              <w:rPr>
                <w:noProof/>
                <w:lang w:eastAsia="de-DE"/>
              </w:rPr>
              <w:drawing>
                <wp:inline distT="0" distB="0" distL="0" distR="0" wp14:anchorId="65CC7E45" wp14:editId="7115001E">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19EF566" w14:textId="0E17C03B" w:rsidR="00661D56" w:rsidRPr="009C5E28" w:rsidRDefault="00075A4A" w:rsidP="00FF2802">
            <w:pPr>
              <w:spacing w:after="0"/>
              <w:jc w:val="center"/>
            </w:pPr>
            <w:r>
              <w:rPr>
                <w:noProof/>
                <w:lang w:eastAsia="de-DE"/>
              </w:rPr>
              <w:drawing>
                <wp:inline distT="0" distB="0" distL="0" distR="0" wp14:anchorId="4036401F" wp14:editId="7C46B0F0">
                  <wp:extent cx="511175" cy="51117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A392937" w14:textId="77777777" w:rsidR="00661D56" w:rsidRPr="009C5E28" w:rsidRDefault="00661D56" w:rsidP="00FF2802">
            <w:pPr>
              <w:spacing w:after="0"/>
              <w:jc w:val="center"/>
            </w:pPr>
            <w:r>
              <w:rPr>
                <w:noProof/>
                <w:lang w:eastAsia="de-DE"/>
              </w:rPr>
              <w:drawing>
                <wp:inline distT="0" distB="0" distL="0" distR="0" wp14:anchorId="6360B6F1" wp14:editId="10571E62">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2942AEA" w14:textId="77777777" w:rsidR="00661D56" w:rsidRDefault="00661D56" w:rsidP="00661D56">
      <w:pPr>
        <w:tabs>
          <w:tab w:val="left" w:pos="1701"/>
          <w:tab w:val="left" w:pos="1985"/>
        </w:tabs>
        <w:ind w:left="1980" w:hanging="1980"/>
      </w:pPr>
    </w:p>
    <w:p w14:paraId="593F1578" w14:textId="5732F220" w:rsidR="00661D56" w:rsidRDefault="00661D56" w:rsidP="00661D56">
      <w:pPr>
        <w:tabs>
          <w:tab w:val="left" w:pos="1701"/>
          <w:tab w:val="left" w:pos="1985"/>
        </w:tabs>
        <w:ind w:left="1980" w:hanging="1980"/>
      </w:pPr>
      <w:r>
        <w:t xml:space="preserve">Materialien: </w:t>
      </w:r>
      <w:r>
        <w:tab/>
      </w:r>
      <w:r>
        <w:tab/>
      </w:r>
      <w:r w:rsidR="00075A4A">
        <w:t>Spülmittel, Erlenmeyerkolben, Stopfen mit Loch, gewinkeltes Glasrohr</w:t>
      </w:r>
      <w:r w:rsidR="001E274A">
        <w:t>, Kerze</w:t>
      </w:r>
    </w:p>
    <w:p w14:paraId="64277ADA" w14:textId="72D1CC1C" w:rsidR="00661D56" w:rsidRPr="00ED07C2" w:rsidRDefault="00661D56" w:rsidP="00661D56">
      <w:pPr>
        <w:tabs>
          <w:tab w:val="left" w:pos="1701"/>
          <w:tab w:val="left" w:pos="1985"/>
        </w:tabs>
        <w:ind w:left="1980" w:hanging="1980"/>
      </w:pPr>
      <w:r>
        <w:t>Chemikalien:</w:t>
      </w:r>
      <w:r>
        <w:tab/>
      </w:r>
      <w:r>
        <w:tab/>
      </w:r>
      <w:r w:rsidR="00075A4A">
        <w:t>Zitronensäure, Natriumhydrogencarbonat, Wasser</w:t>
      </w:r>
    </w:p>
    <w:p w14:paraId="0D4BE494" w14:textId="536A19E8" w:rsidR="00661D56" w:rsidRDefault="00661D56" w:rsidP="00075A4A">
      <w:pPr>
        <w:tabs>
          <w:tab w:val="left" w:pos="1701"/>
          <w:tab w:val="left" w:pos="1985"/>
        </w:tabs>
        <w:ind w:left="1980" w:hanging="1980"/>
      </w:pPr>
      <w:r>
        <w:t xml:space="preserve">Durchführung: </w:t>
      </w:r>
      <w:r>
        <w:tab/>
      </w:r>
      <w:r>
        <w:tab/>
      </w:r>
      <w:r w:rsidR="00075A4A">
        <w:t>In den Erlenmeyerkolben werden zu 300</w:t>
      </w:r>
      <w:r w:rsidR="0066219D">
        <w:t> </w:t>
      </w:r>
      <w:r w:rsidR="00075A4A">
        <w:t>mL Wasser 5 Spatellöffel Natriumhydrogencarbonat gegeben. Anschließend wird solange gerührt bis eine Lösung entstanden ist. Zu dieser werden 20 Tropfen Spülmittelgegeben. Im folgenden Schritt werden zwei Spatellöffel Zitronensäure zu dem Gemisch gegeben. Das Gefäß muss anschließend sofort mit dem Stopfen, in dem das Glasrohr befestigt wurde, verlöschen werden. Mit dem entstehenden Produkt kann eine Kerze gelöscht werden.</w:t>
      </w:r>
    </w:p>
    <w:p w14:paraId="39A44B17" w14:textId="2870AF60" w:rsidR="00661D56" w:rsidRDefault="00661D56" w:rsidP="00075A4A">
      <w:pPr>
        <w:tabs>
          <w:tab w:val="left" w:pos="1701"/>
          <w:tab w:val="left" w:pos="1985"/>
        </w:tabs>
        <w:ind w:left="1980" w:hanging="1980"/>
      </w:pPr>
      <w:r>
        <w:t>Beobachtung:</w:t>
      </w:r>
      <w:r>
        <w:tab/>
      </w:r>
      <w:r>
        <w:tab/>
      </w:r>
      <w:r w:rsidR="00075A4A">
        <w:t xml:space="preserve">Nach Zugabe der Zitronensäure beginnt das Gemisch stark zu schäumen. Es ist dementsprechend eine Gasentwicklung zu beobachten. Der Schaum des Feuerlöschers </w:t>
      </w:r>
      <w:r w:rsidR="0066219D">
        <w:t>er</w:t>
      </w:r>
      <w:r w:rsidR="00075A4A">
        <w:t>lischt die Kerzenflamme.</w:t>
      </w:r>
    </w:p>
    <w:p w14:paraId="6EE1893E" w14:textId="1A2E2C4D" w:rsidR="00661D56" w:rsidRDefault="00661D56" w:rsidP="00661D56">
      <w:pPr>
        <w:keepNext/>
        <w:tabs>
          <w:tab w:val="left" w:pos="1701"/>
          <w:tab w:val="left" w:pos="1985"/>
        </w:tabs>
        <w:ind w:left="1980" w:hanging="1980"/>
      </w:pPr>
      <w:r>
        <w:t xml:space="preserve">           </w:t>
      </w:r>
      <w:r w:rsidR="00075A4A">
        <w:rPr>
          <w:noProof/>
          <w:lang w:eastAsia="de-DE"/>
        </w:rPr>
        <w:t xml:space="preserve">                                      </w:t>
      </w:r>
      <w:r w:rsidR="0063146B">
        <w:rPr>
          <w:noProof/>
          <w:lang w:eastAsia="de-DE"/>
        </w:rPr>
        <w:t xml:space="preserve">         </w:t>
      </w:r>
      <w:r w:rsidR="00075A4A">
        <w:rPr>
          <w:noProof/>
          <w:lang w:eastAsia="de-DE"/>
        </w:rPr>
        <w:t xml:space="preserve">   </w:t>
      </w:r>
      <w:r>
        <w:t xml:space="preserve">   </w:t>
      </w:r>
      <w:r>
        <w:rPr>
          <w:noProof/>
          <w:lang w:eastAsia="de-DE"/>
        </w:rPr>
        <w:drawing>
          <wp:inline distT="0" distB="0" distL="0" distR="0" wp14:anchorId="0DC85EF7" wp14:editId="6B4DA4A7">
            <wp:extent cx="1318037" cy="175738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720_171330.jpg"/>
                    <pic:cNvPicPr/>
                  </pic:nvPicPr>
                  <pic:blipFill>
                    <a:blip r:embed="rId26" cstate="print">
                      <a:extLst>
                        <a:ext uri="{28A0092B-C50C-407E-A947-70E740481C1C}">
                          <a14:useLocalDpi xmlns:a14="http://schemas.microsoft.com/office/drawing/2010/main"/>
                        </a:ext>
                      </a:extLst>
                    </a:blip>
                    <a:stretch>
                      <a:fillRect/>
                    </a:stretch>
                  </pic:blipFill>
                  <pic:spPr>
                    <a:xfrm>
                      <a:off x="0" y="0"/>
                      <a:ext cx="1318037" cy="1757383"/>
                    </a:xfrm>
                    <a:prstGeom prst="rect">
                      <a:avLst/>
                    </a:prstGeom>
                  </pic:spPr>
                </pic:pic>
              </a:graphicData>
            </a:graphic>
          </wp:inline>
        </w:drawing>
      </w:r>
      <w:r>
        <w:t xml:space="preserve">   </w:t>
      </w:r>
      <w:r>
        <w:rPr>
          <w:noProof/>
          <w:lang w:eastAsia="de-DE"/>
        </w:rPr>
        <w:drawing>
          <wp:inline distT="0" distB="0" distL="0" distR="0" wp14:anchorId="3DDDF93F" wp14:editId="3FC6AC1C">
            <wp:extent cx="1309688" cy="1746250"/>
            <wp:effectExtent l="0" t="0" r="5080" b="6350"/>
            <wp:docPr id="3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325314" cy="1767084"/>
                    </a:xfrm>
                    <a:prstGeom prst="rect">
                      <a:avLst/>
                    </a:prstGeom>
                    <a:noFill/>
                    <a:ln w="9525">
                      <a:noFill/>
                      <a:miter lim="800000"/>
                      <a:headEnd/>
                      <a:tailEnd/>
                    </a:ln>
                  </pic:spPr>
                </pic:pic>
              </a:graphicData>
            </a:graphic>
          </wp:inline>
        </w:drawing>
      </w:r>
    </w:p>
    <w:p w14:paraId="5D5B1232" w14:textId="08CF517E" w:rsidR="00661D56" w:rsidRDefault="00661D56" w:rsidP="0066219D">
      <w:pPr>
        <w:pStyle w:val="Beschriftung"/>
        <w:jc w:val="center"/>
      </w:pPr>
      <w:r>
        <w:t xml:space="preserve">Abb. </w:t>
      </w:r>
      <w:r w:rsidR="00075A4A">
        <w:t>2</w:t>
      </w:r>
      <w:r>
        <w:t xml:space="preserve"> – </w:t>
      </w:r>
      <w:r w:rsidR="00075A4A">
        <w:rPr>
          <w:noProof/>
        </w:rPr>
        <w:t xml:space="preserve">Löschvorgang der Kerzenflamme durch „Lösch“schaum (links), </w:t>
      </w:r>
      <w:r w:rsidR="00BD47CA">
        <w:rPr>
          <w:noProof/>
        </w:rPr>
        <w:t>Aufbau des Feuerlöschers (rechts).</w:t>
      </w:r>
    </w:p>
    <w:p w14:paraId="71C9DE4D" w14:textId="661FF738" w:rsidR="00661D56" w:rsidRDefault="00661D56" w:rsidP="00BD47CA">
      <w:pPr>
        <w:tabs>
          <w:tab w:val="left" w:pos="1701"/>
          <w:tab w:val="left" w:pos="1985"/>
        </w:tabs>
        <w:ind w:left="2124" w:hanging="2124"/>
      </w:pPr>
      <w:r>
        <w:t>Deutung:</w:t>
      </w:r>
      <w:r>
        <w:tab/>
      </w:r>
      <w:r>
        <w:tab/>
      </w:r>
      <w:r w:rsidR="001E274A">
        <w:tab/>
      </w:r>
      <w:r w:rsidR="00BD47CA">
        <w:t>Die Zitronensäure ist eine stärkere Säure al</w:t>
      </w:r>
      <w:r w:rsidR="001E274A">
        <w:t xml:space="preserve">s das Hydrogencarbonat und gibt </w:t>
      </w:r>
      <w:r w:rsidR="00BD47CA">
        <w:t>deshalb ihr Proton ab. Eins der Produkte bei dieser Reaktion ist CO</w:t>
      </w:r>
      <w:r w:rsidR="00BD47CA">
        <w:rPr>
          <w:vertAlign w:val="subscript"/>
        </w:rPr>
        <w:t>2</w:t>
      </w:r>
      <w:r w:rsidR="00D04E32">
        <w:t xml:space="preserve"> anhand dessen Entstehung die Gasentwicklung zu erklären ist. Es läuft folgende Reaktion ab:</w:t>
      </w:r>
    </w:p>
    <w:p w14:paraId="0C3D7A95" w14:textId="3D12C08F" w:rsidR="00D04E32" w:rsidRPr="00BD47CA" w:rsidRDefault="006C5485" w:rsidP="00BD47CA">
      <w:pPr>
        <w:tabs>
          <w:tab w:val="left" w:pos="1701"/>
          <w:tab w:val="left" w:pos="1985"/>
        </w:tabs>
        <w:ind w:left="2124" w:hanging="2124"/>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NaHCO</m:t>
              </m:r>
            </m:e>
            <m:sub>
              <m:r>
                <w:rPr>
                  <w:rFonts w:ascii="Cambria Math" w:eastAsiaTheme="minorEastAsia" w:hAnsi="Cambria Math"/>
                </w:rPr>
                <m:t>3(s)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6</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8</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7(s)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NaC</m:t>
              </m:r>
            </m:e>
            <m:sub>
              <m:r>
                <w:rPr>
                  <w:rFonts w:ascii="Cambria Math" w:eastAsiaTheme="minorEastAsia" w:hAnsi="Cambria Math"/>
                </w:rPr>
                <m:t>6</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7</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7(s)</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CO</m:t>
              </m:r>
            </m:e>
            <m:sub>
              <m:r>
                <w:rPr>
                  <w:rFonts w:ascii="Cambria Math" w:eastAsiaTheme="minorEastAsia" w:hAnsi="Cambria Math"/>
                </w:rPr>
                <m:t>2(g)</m:t>
              </m:r>
            </m:sub>
          </m:sSub>
        </m:oMath>
      </m:oMathPara>
    </w:p>
    <w:p w14:paraId="686230EC" w14:textId="72DE5A21" w:rsidR="00661D56" w:rsidRDefault="00661D56" w:rsidP="00661D56">
      <w:pPr>
        <w:spacing w:line="276" w:lineRule="auto"/>
        <w:jc w:val="left"/>
      </w:pPr>
      <w:r>
        <w:t>Entsorgung:</w:t>
      </w:r>
      <w:r>
        <w:tab/>
        <w:t xml:space="preserve">           </w:t>
      </w:r>
      <w:r>
        <w:tab/>
        <w:t xml:space="preserve">Die Entsorgung </w:t>
      </w:r>
      <w:r w:rsidR="00D04E32">
        <w:t>erfolgt über den Abfluss.</w:t>
      </w:r>
      <w:r>
        <w:t xml:space="preserve"> </w:t>
      </w:r>
    </w:p>
    <w:p w14:paraId="19FBBECE" w14:textId="54D5C3C3" w:rsidR="00661D56" w:rsidRPr="005B60E3" w:rsidRDefault="00661D56" w:rsidP="00661D56">
      <w:pPr>
        <w:spacing w:line="276" w:lineRule="auto"/>
        <w:ind w:left="2124" w:hanging="2124"/>
        <w:jc w:val="left"/>
        <w:rPr>
          <w:rFonts w:asciiTheme="majorHAnsi" w:eastAsiaTheme="majorEastAsia" w:hAnsiTheme="majorHAnsi" w:cstheme="majorBidi"/>
          <w:b/>
          <w:bCs/>
          <w:sz w:val="28"/>
          <w:szCs w:val="28"/>
        </w:rPr>
      </w:pPr>
      <w:r>
        <w:t>Literatur:</w:t>
      </w:r>
      <w:r>
        <w:tab/>
      </w:r>
      <w:r w:rsidR="00D04E32">
        <w:rPr>
          <w:rFonts w:asciiTheme="majorHAnsi" w:hAnsiTheme="majorHAnsi"/>
        </w:rPr>
        <w:t>[2</w:t>
      </w:r>
      <w:r w:rsidRPr="00B937A2">
        <w:rPr>
          <w:rFonts w:asciiTheme="majorHAnsi" w:hAnsiTheme="majorHAnsi"/>
        </w:rPr>
        <w:t>]</w:t>
      </w:r>
      <w:r>
        <w:rPr>
          <w:rFonts w:asciiTheme="majorHAnsi" w:hAnsiTheme="majorHAnsi"/>
        </w:rPr>
        <w:t xml:space="preserve"> </w:t>
      </w:r>
      <w:r w:rsidR="00D04E32">
        <w:rPr>
          <w:rFonts w:asciiTheme="majorHAnsi" w:hAnsiTheme="majorHAnsi"/>
        </w:rPr>
        <w:t>H. Hicke</w:t>
      </w:r>
      <w:r w:rsidR="00D04E32" w:rsidRPr="00D04E32">
        <w:rPr>
          <w:rFonts w:asciiTheme="majorHAnsi" w:hAnsiTheme="majorHAnsi"/>
          <w:color w:val="auto"/>
        </w:rPr>
        <w:t xml:space="preserve">, </w:t>
      </w:r>
      <w:hyperlink r:id="rId28" w:history="1">
        <w:r w:rsidR="00D04E32" w:rsidRPr="00D04E32">
          <w:rPr>
            <w:rStyle w:val="Hyperlink"/>
            <w:rFonts w:asciiTheme="majorHAnsi" w:hAnsiTheme="majorHAnsi"/>
            <w:color w:val="auto"/>
            <w:u w:val="none"/>
          </w:rPr>
          <w:t>http://www.unterrichtsmaterial-schule.de/chemievorschau4.shtml</w:t>
        </w:r>
      </w:hyperlink>
      <w:r w:rsidR="00D04E32">
        <w:rPr>
          <w:rFonts w:asciiTheme="majorHAnsi" w:hAnsiTheme="majorHAnsi"/>
        </w:rPr>
        <w:t>, (zuletzt abgerufen am 23.07.2016)</w:t>
      </w:r>
    </w:p>
    <w:p w14:paraId="69D39BFB" w14:textId="40A59F72" w:rsidR="00661D56" w:rsidRDefault="00661D56" w:rsidP="00661D56">
      <w:pPr>
        <w:tabs>
          <w:tab w:val="left" w:pos="1701"/>
          <w:tab w:val="left" w:pos="1985"/>
        </w:tabs>
        <w:ind w:left="1980" w:hanging="1980"/>
      </w:pPr>
      <w:r>
        <w:rPr>
          <w:noProof/>
          <w:lang w:eastAsia="de-DE"/>
        </w:rPr>
        <w:lastRenderedPageBreak/>
        <mc:AlternateContent>
          <mc:Choice Requires="wps">
            <w:drawing>
              <wp:inline distT="0" distB="0" distL="0" distR="0" wp14:anchorId="2CE2B7B9" wp14:editId="3479CB5A">
                <wp:extent cx="5760720" cy="804097"/>
                <wp:effectExtent l="0" t="0" r="11430" b="15240"/>
                <wp:docPr id="3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0409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6E5C4F" w14:textId="0374B88A" w:rsidR="00661D56" w:rsidRPr="00F31EBF" w:rsidRDefault="006E7113" w:rsidP="00661D56">
                            <w:pPr>
                              <w:rPr>
                                <w:color w:val="auto"/>
                              </w:rPr>
                            </w:pPr>
                            <w:r>
                              <w:rPr>
                                <w:color w:val="auto"/>
                              </w:rPr>
                              <w:t>Im Verlauf dieser Unterrichtseinheit sollen drei verschiedene Feuerlöscher selbst gebaut werden. Im Anschluss daran sollen die SuS anhand ihres neuerlangten Wissens einschätzen können bei welchem Brennmaterial welcher Feuerlöschertyp verwendet werden muss.</w:t>
                            </w:r>
                          </w:p>
                        </w:txbxContent>
                      </wps:txbx>
                      <wps:bodyPr rot="0" vert="horz" wrap="square" lIns="91440" tIns="45720" rIns="91440" bIns="45720" anchor="t" anchorCtr="0" upright="1">
                        <a:noAutofit/>
                      </wps:bodyPr>
                    </wps:wsp>
                  </a:graphicData>
                </a:graphic>
              </wp:inline>
            </w:drawing>
          </mc:Choice>
          <mc:Fallback>
            <w:pict>
              <v:shape w14:anchorId="2CE2B7B9" id="Text Box 131" o:spid="_x0000_s1029" type="#_x0000_t202" style="width:453.6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GB6wIAADMGAAAOAAAAZHJzL2Uyb0RvYy54bWysVF1v2jAUfZ+0/2D5nSaBQChqqIDCNGlf&#10;Ujvt2dgOsebYmW1Iumn/fdc2ULY+bJoKUuTP43Puvefe3PaNRAdurNCqxNlVihFXVDOhdiX+/LAZ&#10;TDGyjihGpFa8xI/c4tv561c3XTvjQ11rybhBAKLsrGtLXDvXzpLE0po3xF7plivYrLRpiIOp2SXM&#10;kA7QG5kM03SSdNqw1mjKrYXVu7iJ5wG/qjh1H6vKcodkiYGbC18Tvlv/TeY3ZLYzpK0FPdIg/8Gi&#10;IULBo2eoO+II2hvxDKoR1GirK3dFdZPoqhKUBw2gJkv/UHNfk5YHLRAc257DZF8Oln44fDJIsBKP&#10;cowUaSBHD7x3aKl7lI0yH6CutTM4d9/CSdfDBiQ6iLXtO02/WqT0qiZqxxfG6K7mhAHBcDO5uBpx&#10;rAfZdu81g4fI3ukA1Fem8dGDeCBAh0Q9npPjyVBYHBeTtBjCFoW9aZqn14Unl5DZ6XZrrHvDdYP8&#10;oMQGkh/QyeGddfHo6Yh/zGop2EZIGSa+4PhKGnQgUCrSRYVy3wDVuJal/hcrBtahruJ6WAIaoWY9&#10;RCD1G7pUqIOQDAu4/7enCaVcuWE490LPe9V3xNaRL4NRVNEIB+aTovEBfRLnM7hWLFjDESHjGBRK&#10;5cnzYKsYUpj1DoZhHRIVSv7HYjNOi3w0HRTFeDTIR+t0sJxuVoPFKptMivVytVxnP73ALJ/VgjGu&#10;1gHTnhyY5f9W4cdeEL1z9uCZoGel96DxvmYdYsJXxWh8PcwwTKAJ+HzADyMid9C9qDMYGe2+CFcH&#10;6/ka9BjW7Lbn0phO/P9Yemf0kPOLh5Nn2uKJHkIFkTxFLRjEeyK6w/XbPprR43vzbDV7BMcAq2AL&#10;6LQwqLX5jlEHXavE9tueGI6RfKvAdddZnvs2Fyb5OPjFXO5sL3eIogBVYgcRCMOVi61x3xqxq+Gl&#10;6AKlF+DUSgQTPbECJX4CnSloOnZR3/ou5+HUU6+f/wIAAP//AwBQSwMEFAAGAAgAAAAhAFL5+vLb&#10;AAAABQEAAA8AAABkcnMvZG93bnJldi54bWxMj8FOwzAQRO9I/IO1SNyokyAFSONUgNQ7NJUKt228&#10;jaPEdhS7beDrWbjQy0irGc28LVezHcSJptB5pyBdJCDINV53rlWwrdd3jyBCRKdx8I4UfFGAVXV9&#10;VWKh/dm902kTW8ElLhSowMQ4FlKGxpDFsPAjOfYOfrIY+ZxaqSc8c7kdZJYkubTYOV4wONKroabf&#10;HK2Cfti94Gfa3qfr7ceuNvSt+7daqdub+XkJItIc/8Pwi8/oUDHT3h+dDmJQwI/EP2XvKXnIQOw5&#10;lOU5yKqUl/TVDwAAAP//AwBQSwECLQAUAAYACAAAACEAtoM4kv4AAADhAQAAEwAAAAAAAAAAAAAA&#10;AAAAAAAAW0NvbnRlbnRfVHlwZXNdLnhtbFBLAQItABQABgAIAAAAIQA4/SH/1gAAAJQBAAALAAAA&#10;AAAAAAAAAAAAAC8BAABfcmVscy8ucmVsc1BLAQItABQABgAIAAAAIQDHXIGB6wIAADMGAAAOAAAA&#10;AAAAAAAAAAAAAC4CAABkcnMvZTJvRG9jLnhtbFBLAQItABQABgAIAAAAIQBS+fry2wAAAAUBAAAP&#10;AAAAAAAAAAAAAAAAAEUFAABkcnMvZG93bnJldi54bWxQSwUGAAAAAAQABADzAAAATQYAAAAA&#10;" fillcolor="white [3201]" strokecolor="#c0504d [3205]" strokeweight="1pt">
                <v:stroke dashstyle="dash"/>
                <v:shadow color="#868686"/>
                <v:textbox>
                  <w:txbxContent>
                    <w:p w14:paraId="536E5C4F" w14:textId="0374B88A" w:rsidR="00661D56" w:rsidRPr="00F31EBF" w:rsidRDefault="006E7113" w:rsidP="00661D56">
                      <w:pPr>
                        <w:rPr>
                          <w:color w:val="auto"/>
                        </w:rPr>
                      </w:pPr>
                      <w:r>
                        <w:rPr>
                          <w:color w:val="auto"/>
                        </w:rPr>
                        <w:t xml:space="preserve">Im Verlauf dieser Unterrichtseinheit sollen drei verschiedene Feuerlöscher selbst gebaut werden. Im Anschluss daran sollen die SuS anhand ihres neuerlangten Wissens einschätzen können bei welchem Brennmaterial welcher </w:t>
                      </w:r>
                      <w:proofErr w:type="spellStart"/>
                      <w:r>
                        <w:rPr>
                          <w:color w:val="auto"/>
                        </w:rPr>
                        <w:t>Feuerlöschertyp</w:t>
                      </w:r>
                      <w:proofErr w:type="spellEnd"/>
                      <w:r>
                        <w:rPr>
                          <w:color w:val="auto"/>
                        </w:rPr>
                        <w:t xml:space="preserve"> verwendet werden muss.</w:t>
                      </w:r>
                    </w:p>
                  </w:txbxContent>
                </v:textbox>
                <w10:anchorlock/>
              </v:shape>
            </w:pict>
          </mc:Fallback>
        </mc:AlternateContent>
      </w:r>
    </w:p>
    <w:p w14:paraId="4CF7E6C8" w14:textId="2FD84AD8" w:rsidR="00F74A95" w:rsidRDefault="00F74A95" w:rsidP="00661D56">
      <w:pPr>
        <w:tabs>
          <w:tab w:val="left" w:pos="1701"/>
          <w:tab w:val="left" w:pos="1985"/>
        </w:tabs>
        <w:ind w:left="1980" w:hanging="1980"/>
        <w:rPr>
          <w:color w:val="auto"/>
        </w:rPr>
      </w:pPr>
    </w:p>
    <w:bookmarkStart w:id="6" w:name="_Toc457052059"/>
    <w:p w14:paraId="391F07E5" w14:textId="49A6B38D" w:rsidR="001E274A" w:rsidRPr="00984EF9" w:rsidRDefault="001E274A" w:rsidP="001E274A">
      <w:pPr>
        <w:pStyle w:val="berschrift2"/>
      </w:pPr>
      <w:r>
        <w:rPr>
          <w:noProof/>
          <w:lang w:eastAsia="de-DE"/>
        </w:rPr>
        <mc:AlternateContent>
          <mc:Choice Requires="wps">
            <w:drawing>
              <wp:anchor distT="0" distB="0" distL="114300" distR="114300" simplePos="0" relativeHeight="251790336" behindDoc="0" locked="0" layoutInCell="1" allowOverlap="1" wp14:anchorId="7BBFDD62" wp14:editId="0A9CE40D">
                <wp:simplePos x="0" y="0"/>
                <wp:positionH relativeFrom="margin">
                  <wp:align>left</wp:align>
                </wp:positionH>
                <wp:positionV relativeFrom="paragraph">
                  <wp:posOffset>400050</wp:posOffset>
                </wp:positionV>
                <wp:extent cx="5873115" cy="542925"/>
                <wp:effectExtent l="0" t="0" r="13335" b="28575"/>
                <wp:wrapSquare wrapText="bothSides"/>
                <wp:docPr id="3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2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45C8F9" w14:textId="77777777" w:rsidR="001E274A" w:rsidRPr="00F31EBF" w:rsidRDefault="001E274A" w:rsidP="001E274A">
                            <w:pPr>
                              <w:rPr>
                                <w:color w:val="auto"/>
                              </w:rPr>
                            </w:pPr>
                            <w:r>
                              <w:rPr>
                                <w:color w:val="auto"/>
                              </w:rPr>
                              <w:t>In dem Versuch wird eine Möglichkeit zur selbstständigen Herstellung eines Feuerlöschers vorgestellt.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FDD62" id="_x0000_s1030" type="#_x0000_t202" style="position:absolute;left:0;text-align:left;margin-left:0;margin-top:31.5pt;width:462.45pt;height:42.7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Ke8QIAADIGAAAOAAAAZHJzL2Uyb0RvYy54bWysVNuO2jAQfa/Uf7D8zoaEBNhowwpYqCr1&#10;Ju1WfTa2k1h17NQ2JNuq/96xAyztPrSqFqTI48uZOTNz5ua2byQ6cGOFVgWOr8YYcUU1E6oq8OeH&#10;7WiOkXVEMSK14gV+5BbfLl6/uunanCe61pJxgwBE2bxrC1w71+ZRZGnNG2KvdMsVHJbaNMSBaaqI&#10;GdIBeiOjZDyeRp02rDWacmth9244xIuAX5acuo9lablDssAQmwtfE747/40WNySvDGlrQY9hkP+I&#10;oiFCgdMz1B1xBO2NeAbVCGq01aW7orqJdFkKygMHYBOP/2BzX5OWBy6QHNue02RfDpZ+OHwySLAC&#10;TzKMFGmgRg+8d2ilezQN+elam8O1+xYuuh72oc6Bq23fafrVIqXXNVEVXxqju5oTBvHFPrPRxVNf&#10;EZtbD7Lr3msGfsje6QDUl6bxyYN0IECHOj2ea+NjobCZzWeTOIYYKZxlaXKdZMEFyU+vW2PdG64b&#10;5BcFNlD7gE4O76zz0ZD8dMU7s1oKthVSBsP3G19Lgw4EOkW6gaHcNxDqsBeP/W9oGNiHthr2wxZg&#10;h5b1EMHTb+hSoQ5Skszg/d9cE0q5clm490LuPes7YushXgargUUjHGhPiqbA8wtyvoIbxYIyHBFy&#10;WANDqXzwPKhqSClYvYNl2IdChY7/sdxm41k6mY9ms2wySieb8Wg1365Hy3U8nc42q/VqE//0BOM0&#10;rwVjXG0Cpj0JME7/rcGPo2CQzlmC5wB9VHoPHO9r1iEmfFdMsuskxmDADPD18CVFRFYwvKgzGBnt&#10;vghXB+X5HvQY1lS7c2vMp/5/bL0zeqj5hePoGbfhRg+pgkyeshYE4jUxqMP1uz5oMfX4Xi87zR5B&#10;MRBVkAUMWljU2nzHqIOhVWD7bU8Mx0i+VaC66zhN/ZQLRprNEjDM5cnu8oQoClAFdpCBsFy7YTLu&#10;WyOqGjwNKlB6CUotRRDRU1TAxBswmAKn4xD1k+/SDreeRv3iFwAAAP//AwBQSwMEFAAGAAgAAAAh&#10;ANVzXZbeAAAABwEAAA8AAABkcnMvZG93bnJldi54bWxMj0FPg0AQhe8m/ofNmHizi7WtFFka08SD&#10;th5EvU9hCkR2lrBbwP56x5OeXibv5b1v0s1kWzVQ7xvHBm5nESjiwpUNVwY+3p9uYlA+IJfYOiYD&#10;3+Rhk11epJiUbuQ3GvJQKSlhn6CBOoQu0doXNVn0M9cRi3d0vcUgZ1/pssdRym2r51G00hYbloUa&#10;O9rWVHzlJ2tg+xKfR7tE3A2fxy7fP+/O0eu9MddX0+MDqEBT+AvDL76gQyZMB3fi0qvWgDwSDKzu&#10;RMVdzxdrUAeJLeIl6CzV//mzHwAAAP//AwBQSwECLQAUAAYACAAAACEAtoM4kv4AAADhAQAAEwAA&#10;AAAAAAAAAAAAAAAAAAAAW0NvbnRlbnRfVHlwZXNdLnhtbFBLAQItABQABgAIAAAAIQA4/SH/1gAA&#10;AJQBAAALAAAAAAAAAAAAAAAAAC8BAABfcmVscy8ucmVsc1BLAQItABQABgAIAAAAIQAuooKe8QIA&#10;ADIGAAAOAAAAAAAAAAAAAAAAAC4CAABkcnMvZTJvRG9jLnhtbFBLAQItABQABgAIAAAAIQDVc12W&#10;3gAAAAcBAAAPAAAAAAAAAAAAAAAAAEsFAABkcnMvZG93bnJldi54bWxQSwUGAAAAAAQABADzAAAA&#10;VgYAAAAA&#10;" fillcolor="white [3201]" strokecolor="#4bacc6 [3208]" strokeweight="1pt">
                <v:stroke dashstyle="dash"/>
                <v:shadow color="#868686"/>
                <v:textbox>
                  <w:txbxContent>
                    <w:p w14:paraId="0445C8F9" w14:textId="77777777" w:rsidR="001E274A" w:rsidRPr="00F31EBF" w:rsidRDefault="001E274A" w:rsidP="001E274A">
                      <w:pPr>
                        <w:rPr>
                          <w:color w:val="auto"/>
                        </w:rPr>
                      </w:pPr>
                      <w:r>
                        <w:rPr>
                          <w:color w:val="auto"/>
                        </w:rPr>
                        <w:t>In dem Versuch wird eine Möglichkeit zur selbstständigen Herstellung eines Feuerlöschers vorgestellt.</w:t>
                      </w:r>
                    </w:p>
                  </w:txbxContent>
                </v:textbox>
                <w10:wrap type="square" anchorx="margin"/>
              </v:shape>
            </w:pict>
          </mc:Fallback>
        </mc:AlternateContent>
      </w:r>
      <w:r>
        <w:t>V3 – Herstellung eines Natriumhydrogencarbonat-Pulver-Löschers</w:t>
      </w:r>
      <w:bookmarkEnd w:id="6"/>
    </w:p>
    <w:p w14:paraId="767EA04C" w14:textId="77777777" w:rsidR="001E274A" w:rsidRDefault="001E274A" w:rsidP="001E274A">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E274A" w:rsidRPr="009C5E28" w14:paraId="77E96CDC" w14:textId="77777777" w:rsidTr="00FF2802">
        <w:tc>
          <w:tcPr>
            <w:tcW w:w="9322" w:type="dxa"/>
            <w:gridSpan w:val="9"/>
            <w:shd w:val="clear" w:color="auto" w:fill="4F81BD"/>
            <w:vAlign w:val="center"/>
          </w:tcPr>
          <w:p w14:paraId="72D88814" w14:textId="77777777" w:rsidR="001E274A" w:rsidRPr="00F31EBF" w:rsidRDefault="001E274A" w:rsidP="00FF2802">
            <w:pPr>
              <w:spacing w:after="0"/>
              <w:jc w:val="center"/>
              <w:rPr>
                <w:b/>
                <w:bCs/>
                <w:color w:val="FFFFFF" w:themeColor="background1"/>
              </w:rPr>
            </w:pPr>
            <w:r w:rsidRPr="00F31EBF">
              <w:rPr>
                <w:b/>
                <w:bCs/>
                <w:color w:val="FFFFFF" w:themeColor="background1"/>
              </w:rPr>
              <w:t>Gefahrenstoffe</w:t>
            </w:r>
          </w:p>
        </w:tc>
      </w:tr>
      <w:tr w:rsidR="001E274A" w:rsidRPr="009C5E28" w14:paraId="28525C54" w14:textId="77777777" w:rsidTr="00FF2802">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1022F07" w14:textId="77777777" w:rsidR="001E274A" w:rsidRPr="009C5E28" w:rsidRDefault="001E274A" w:rsidP="00FF2802">
            <w:pPr>
              <w:spacing w:after="0" w:line="276" w:lineRule="auto"/>
              <w:jc w:val="center"/>
              <w:rPr>
                <w:b/>
                <w:bCs/>
              </w:rPr>
            </w:pPr>
            <w:r>
              <w:rPr>
                <w:sz w:val="20"/>
              </w:rPr>
              <w:t>Natriumhydrogencarbonat</w:t>
            </w:r>
          </w:p>
        </w:tc>
        <w:tc>
          <w:tcPr>
            <w:tcW w:w="3177" w:type="dxa"/>
            <w:gridSpan w:val="3"/>
            <w:tcBorders>
              <w:top w:val="single" w:sz="8" w:space="0" w:color="4F81BD"/>
              <w:bottom w:val="single" w:sz="8" w:space="0" w:color="4F81BD"/>
            </w:tcBorders>
            <w:shd w:val="clear" w:color="auto" w:fill="auto"/>
            <w:vAlign w:val="center"/>
          </w:tcPr>
          <w:p w14:paraId="5BD30A2A" w14:textId="77777777" w:rsidR="001E274A" w:rsidRPr="009C5E28" w:rsidRDefault="001E274A" w:rsidP="00FF2802">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A39D94E" w14:textId="77777777" w:rsidR="001E274A" w:rsidRPr="009C5E28" w:rsidRDefault="001E274A" w:rsidP="00FF2802">
            <w:pPr>
              <w:spacing w:after="0"/>
              <w:jc w:val="center"/>
            </w:pPr>
            <w:r w:rsidRPr="009C5E28">
              <w:rPr>
                <w:sz w:val="20"/>
              </w:rPr>
              <w:t xml:space="preserve">P: </w:t>
            </w:r>
            <w:r>
              <w:t>-</w:t>
            </w:r>
          </w:p>
        </w:tc>
      </w:tr>
      <w:tr w:rsidR="001E274A" w:rsidRPr="009C5E28" w14:paraId="42591252" w14:textId="77777777" w:rsidTr="00FF2802">
        <w:tc>
          <w:tcPr>
            <w:tcW w:w="1009" w:type="dxa"/>
            <w:tcBorders>
              <w:top w:val="single" w:sz="8" w:space="0" w:color="4F81BD"/>
              <w:left w:val="single" w:sz="8" w:space="0" w:color="4F81BD"/>
              <w:bottom w:val="single" w:sz="8" w:space="0" w:color="4F81BD"/>
            </w:tcBorders>
            <w:shd w:val="clear" w:color="auto" w:fill="auto"/>
            <w:vAlign w:val="center"/>
          </w:tcPr>
          <w:p w14:paraId="6CFCEBBC" w14:textId="77777777" w:rsidR="001E274A" w:rsidRPr="009C5E28" w:rsidRDefault="001E274A" w:rsidP="00FF2802">
            <w:pPr>
              <w:spacing w:after="0"/>
              <w:jc w:val="center"/>
              <w:rPr>
                <w:b/>
                <w:bCs/>
              </w:rPr>
            </w:pPr>
            <w:r w:rsidRPr="00336881">
              <w:rPr>
                <w:rFonts w:asciiTheme="majorHAnsi" w:hAnsiTheme="majorHAnsi"/>
                <w:b/>
                <w:noProof/>
                <w:color w:val="auto"/>
                <w:lang w:eastAsia="de-DE"/>
              </w:rPr>
              <w:drawing>
                <wp:inline distT="0" distB="0" distL="0" distR="0" wp14:anchorId="3FE58C7B" wp14:editId="644B28A4">
                  <wp:extent cx="538061" cy="540000"/>
                  <wp:effectExtent l="0" t="0" r="0" b="0"/>
                  <wp:docPr id="37"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DEC820F" w14:textId="77777777" w:rsidR="001E274A" w:rsidRPr="009C5E28" w:rsidRDefault="001E274A" w:rsidP="00FF2802">
            <w:pPr>
              <w:spacing w:after="0"/>
              <w:jc w:val="center"/>
            </w:pPr>
            <w:r>
              <w:rPr>
                <w:noProof/>
                <w:lang w:eastAsia="de-DE"/>
              </w:rPr>
              <w:drawing>
                <wp:inline distT="0" distB="0" distL="0" distR="0" wp14:anchorId="3263133D" wp14:editId="1DE5E813">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5464F8B" w14:textId="77777777" w:rsidR="001E274A" w:rsidRPr="009C5E28" w:rsidRDefault="001E274A" w:rsidP="00FF2802">
            <w:pPr>
              <w:spacing w:after="0"/>
              <w:jc w:val="center"/>
            </w:pPr>
            <w:r>
              <w:rPr>
                <w:noProof/>
                <w:lang w:eastAsia="de-DE"/>
              </w:rPr>
              <w:drawing>
                <wp:inline distT="0" distB="0" distL="0" distR="0" wp14:anchorId="1804DD5F" wp14:editId="0DAD4F65">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665605" w14:textId="77777777" w:rsidR="001E274A" w:rsidRPr="009C5E28" w:rsidRDefault="001E274A" w:rsidP="00FF2802">
            <w:pPr>
              <w:spacing w:after="0"/>
              <w:jc w:val="center"/>
            </w:pPr>
            <w:r>
              <w:rPr>
                <w:noProof/>
                <w:lang w:eastAsia="de-DE"/>
              </w:rPr>
              <w:drawing>
                <wp:inline distT="0" distB="0" distL="0" distR="0" wp14:anchorId="4CCB8CEA" wp14:editId="37E9C1D4">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1FEE572" w14:textId="77777777" w:rsidR="001E274A" w:rsidRPr="009C5E28" w:rsidRDefault="001E274A" w:rsidP="00FF2802">
            <w:pPr>
              <w:spacing w:after="0"/>
              <w:jc w:val="center"/>
            </w:pPr>
            <w:r>
              <w:rPr>
                <w:noProof/>
                <w:lang w:eastAsia="de-DE"/>
              </w:rPr>
              <w:drawing>
                <wp:inline distT="0" distB="0" distL="0" distR="0" wp14:anchorId="1DBDAD2C" wp14:editId="10A92B95">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AB501E8" w14:textId="77777777" w:rsidR="001E274A" w:rsidRPr="009C5E28" w:rsidRDefault="001E274A" w:rsidP="00FF2802">
            <w:pPr>
              <w:spacing w:after="0"/>
              <w:jc w:val="center"/>
            </w:pPr>
            <w:r>
              <w:rPr>
                <w:noProof/>
                <w:lang w:eastAsia="de-DE"/>
              </w:rPr>
              <w:drawing>
                <wp:inline distT="0" distB="0" distL="0" distR="0" wp14:anchorId="44F9A841" wp14:editId="38B89723">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D1703AA" w14:textId="77777777" w:rsidR="001E274A" w:rsidRPr="009C5E28" w:rsidRDefault="001E274A" w:rsidP="00FF2802">
            <w:pPr>
              <w:spacing w:after="0"/>
              <w:jc w:val="center"/>
            </w:pPr>
            <w:r>
              <w:rPr>
                <w:noProof/>
                <w:lang w:eastAsia="de-DE"/>
              </w:rPr>
              <w:drawing>
                <wp:inline distT="0" distB="0" distL="0" distR="0" wp14:anchorId="1C8AE52C" wp14:editId="17867917">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6F45731" w14:textId="06A22E52" w:rsidR="001E274A" w:rsidRPr="009C5E28" w:rsidRDefault="001E274A" w:rsidP="00FF2802">
            <w:pPr>
              <w:spacing w:after="0"/>
              <w:jc w:val="center"/>
            </w:pPr>
            <w:r>
              <w:rPr>
                <w:noProof/>
                <w:lang w:eastAsia="de-DE"/>
              </w:rPr>
              <w:drawing>
                <wp:inline distT="0" distB="0" distL="0" distR="0" wp14:anchorId="16D7B6CA" wp14:editId="6C8C234B">
                  <wp:extent cx="511175" cy="51117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email">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6C1C2C0" w14:textId="77777777" w:rsidR="001E274A" w:rsidRPr="009C5E28" w:rsidRDefault="001E274A" w:rsidP="00FF2802">
            <w:pPr>
              <w:spacing w:after="0"/>
              <w:jc w:val="center"/>
            </w:pPr>
            <w:r>
              <w:rPr>
                <w:noProof/>
                <w:lang w:eastAsia="de-DE"/>
              </w:rPr>
              <w:drawing>
                <wp:inline distT="0" distB="0" distL="0" distR="0" wp14:anchorId="65E1C0C7" wp14:editId="20AD896E">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E20B412" w14:textId="77777777" w:rsidR="001E274A" w:rsidRDefault="001E274A" w:rsidP="001E274A">
      <w:pPr>
        <w:tabs>
          <w:tab w:val="left" w:pos="1701"/>
          <w:tab w:val="left" w:pos="1985"/>
        </w:tabs>
        <w:ind w:left="1980" w:hanging="1980"/>
      </w:pPr>
    </w:p>
    <w:p w14:paraId="77A90009" w14:textId="31958F8F" w:rsidR="001E274A" w:rsidRDefault="001E274A" w:rsidP="001E274A">
      <w:pPr>
        <w:tabs>
          <w:tab w:val="left" w:pos="1701"/>
          <w:tab w:val="left" w:pos="1985"/>
        </w:tabs>
        <w:ind w:left="1980" w:hanging="1980"/>
      </w:pPr>
      <w:r>
        <w:t xml:space="preserve">Materialien: </w:t>
      </w:r>
      <w:r>
        <w:tab/>
      </w:r>
      <w:r>
        <w:tab/>
        <w:t>Kerze</w:t>
      </w:r>
    </w:p>
    <w:p w14:paraId="29734FE2" w14:textId="13AE1126" w:rsidR="001E274A" w:rsidRPr="00ED07C2" w:rsidRDefault="001E274A" w:rsidP="001E274A">
      <w:pPr>
        <w:tabs>
          <w:tab w:val="left" w:pos="1701"/>
          <w:tab w:val="left" w:pos="1985"/>
        </w:tabs>
        <w:ind w:left="1980" w:hanging="1980"/>
      </w:pPr>
      <w:r>
        <w:t>Chemikalien:</w:t>
      </w:r>
      <w:r>
        <w:tab/>
      </w:r>
      <w:r>
        <w:tab/>
        <w:t>Natriumhydrogencarbonat</w:t>
      </w:r>
    </w:p>
    <w:p w14:paraId="47CC5942" w14:textId="1DB73618" w:rsidR="001E274A" w:rsidRDefault="001E274A" w:rsidP="001E274A">
      <w:pPr>
        <w:tabs>
          <w:tab w:val="left" w:pos="1701"/>
          <w:tab w:val="left" w:pos="1985"/>
        </w:tabs>
        <w:ind w:left="1980" w:hanging="1980"/>
      </w:pPr>
      <w:r>
        <w:t xml:space="preserve">Durchführung: </w:t>
      </w:r>
      <w:r>
        <w:tab/>
      </w:r>
      <w:r>
        <w:tab/>
        <w:t>Eine kleine Menge Natriumhydrogencarbonat wird über die Kerzenflamme gesiebt.</w:t>
      </w:r>
    </w:p>
    <w:p w14:paraId="05890FBF" w14:textId="3912B504" w:rsidR="001E274A" w:rsidRDefault="001E274A" w:rsidP="001E274A">
      <w:pPr>
        <w:tabs>
          <w:tab w:val="left" w:pos="1701"/>
          <w:tab w:val="left" w:pos="1985"/>
        </w:tabs>
        <w:ind w:left="1980" w:hanging="1980"/>
      </w:pPr>
      <w:r>
        <w:t>Beobachtung:</w:t>
      </w:r>
      <w:r>
        <w:tab/>
      </w:r>
      <w:r>
        <w:tab/>
        <w:t>Die Kerzenflamme erlischt nach einer geringen Menge an Natriumhydrogencarbonat.</w:t>
      </w:r>
    </w:p>
    <w:p w14:paraId="16AC4433" w14:textId="38E392A7" w:rsidR="001E274A" w:rsidRDefault="001E274A" w:rsidP="001E274A">
      <w:pPr>
        <w:tabs>
          <w:tab w:val="left" w:pos="1701"/>
          <w:tab w:val="left" w:pos="1985"/>
        </w:tabs>
        <w:ind w:left="2124" w:hanging="2124"/>
      </w:pPr>
      <w:r>
        <w:t>Deutung:</w:t>
      </w:r>
      <w:r>
        <w:tab/>
      </w:r>
      <w:r>
        <w:tab/>
        <w:t>Das Natriumhydrogencarbonat wird durch die Kerzenflamme in Kohlenstoffdioxid zersetzt. Die Flamme erstickt sich selbst.</w:t>
      </w:r>
    </w:p>
    <w:p w14:paraId="0D7DEDF5" w14:textId="6FA7F40A" w:rsidR="001E274A" w:rsidRPr="00BD47CA" w:rsidRDefault="001E274A" w:rsidP="001E274A">
      <w:pPr>
        <w:tabs>
          <w:tab w:val="left" w:pos="1701"/>
          <w:tab w:val="left" w:pos="1985"/>
        </w:tabs>
        <w:ind w:left="2124" w:hanging="2124"/>
        <w:rPr>
          <w:rFonts w:eastAsiaTheme="minorEastAsia"/>
        </w:rPr>
      </w:pPr>
      <m:oMathPara>
        <m:oMath>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NaHCO</m:t>
              </m:r>
            </m:e>
            <m:sub>
              <m:r>
                <w:rPr>
                  <w:rFonts w:ascii="Cambria Math" w:eastAsiaTheme="minorEastAsia" w:hAnsi="Cambria Math"/>
                </w:rPr>
                <m:t>3(s)</m:t>
              </m:r>
            </m:sub>
          </m:sSub>
          <m:sPre>
            <m:sPrePr>
              <m:ctrlPr>
                <w:rPr>
                  <w:rFonts w:ascii="Cambria Math" w:eastAsiaTheme="minorEastAsia" w:hAnsi="Cambria Math"/>
                  <w:i/>
                </w:rPr>
              </m:ctrlPr>
            </m:sPrePr>
            <m:sub/>
            <m:sup>
              <m:r>
                <w:rPr>
                  <w:rFonts w:ascii="Cambria Math" w:eastAsiaTheme="minorEastAsia" w:hAnsi="Cambria Math"/>
                </w:rPr>
                <m:t>∆</m:t>
              </m:r>
            </m:sup>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Na</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CO</m:t>
                  </m:r>
                </m:e>
                <m:sub>
                  <m:r>
                    <w:rPr>
                      <w:rFonts w:ascii="Cambria Math" w:eastAsiaTheme="minorEastAsia" w:hAnsi="Cambria Math"/>
                    </w:rPr>
                    <m:t>3(s)</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CO</m:t>
                  </m:r>
                </m:e>
                <m:sub>
                  <m:r>
                    <w:rPr>
                      <w:rFonts w:ascii="Cambria Math" w:eastAsiaTheme="minorEastAsia" w:hAnsi="Cambria Math"/>
                    </w:rPr>
                    <m:t>2(g)</m:t>
                  </m:r>
                </m:sub>
              </m:sSub>
            </m:e>
          </m:sPre>
        </m:oMath>
      </m:oMathPara>
    </w:p>
    <w:p w14:paraId="69C12554" w14:textId="24421D23" w:rsidR="001E274A" w:rsidRDefault="001E274A" w:rsidP="001E274A">
      <w:pPr>
        <w:spacing w:line="276" w:lineRule="auto"/>
        <w:jc w:val="left"/>
      </w:pPr>
      <w:r>
        <w:t>Entsorgung:</w:t>
      </w:r>
      <w:r>
        <w:tab/>
        <w:t xml:space="preserve">           </w:t>
      </w:r>
      <w:r>
        <w:tab/>
        <w:t xml:space="preserve">Die Entsorgung erfolgt über den </w:t>
      </w:r>
      <w:r w:rsidR="00052352">
        <w:t>Haushaltsmüll</w:t>
      </w:r>
      <w:r>
        <w:t xml:space="preserve"> </w:t>
      </w:r>
    </w:p>
    <w:p w14:paraId="615129E9" w14:textId="1A5827F3" w:rsidR="00AB6104" w:rsidRPr="00AB6104" w:rsidRDefault="001E274A" w:rsidP="00AB6104">
      <w:pPr>
        <w:spacing w:line="276" w:lineRule="auto"/>
        <w:ind w:left="2124" w:hanging="2124"/>
        <w:jc w:val="left"/>
        <w:rPr>
          <w:rFonts w:asciiTheme="majorHAnsi" w:hAnsiTheme="majorHAnsi"/>
        </w:rPr>
      </w:pPr>
      <w:r>
        <w:t>Literatur:</w:t>
      </w:r>
      <w:r>
        <w:tab/>
      </w:r>
      <w:r w:rsidR="00793605">
        <w:rPr>
          <w:rFonts w:asciiTheme="majorHAnsi" w:hAnsiTheme="majorHAnsi"/>
        </w:rPr>
        <w:t>[3</w:t>
      </w:r>
      <w:r w:rsidRPr="00B937A2">
        <w:rPr>
          <w:rFonts w:asciiTheme="majorHAnsi" w:hAnsiTheme="majorHAnsi"/>
        </w:rPr>
        <w:t>]</w:t>
      </w:r>
      <w:r>
        <w:rPr>
          <w:rFonts w:asciiTheme="majorHAnsi" w:hAnsiTheme="majorHAnsi"/>
        </w:rPr>
        <w:t xml:space="preserve"> </w:t>
      </w:r>
      <w:r w:rsidR="00793605">
        <w:rPr>
          <w:rFonts w:asciiTheme="majorHAnsi" w:hAnsiTheme="majorHAnsi"/>
        </w:rPr>
        <w:t xml:space="preserve">Prof. Blume, </w:t>
      </w:r>
      <w:hyperlink r:id="rId29" w:history="1">
        <w:r w:rsidR="00793605" w:rsidRPr="00793605">
          <w:rPr>
            <w:rStyle w:val="Hyperlink"/>
            <w:rFonts w:asciiTheme="majorHAnsi" w:hAnsiTheme="majorHAnsi"/>
            <w:color w:val="auto"/>
            <w:u w:val="none"/>
          </w:rPr>
          <w:t>http://www.chemieunterricht.de/dc2/grundsch/versuche/gs-v-136.htm</w:t>
        </w:r>
      </w:hyperlink>
      <w:r w:rsidR="00793605">
        <w:rPr>
          <w:rFonts w:asciiTheme="majorHAnsi" w:hAnsiTheme="majorHAnsi"/>
        </w:rPr>
        <w:t>, 03.06.2003 (zuletzt abgerufen am 23.07.2016)</w:t>
      </w:r>
    </w:p>
    <w:p w14:paraId="76FA85B3" w14:textId="77777777" w:rsidR="001E274A" w:rsidRDefault="001E274A" w:rsidP="001E274A">
      <w:pPr>
        <w:tabs>
          <w:tab w:val="left" w:pos="1701"/>
          <w:tab w:val="left" w:pos="1985"/>
        </w:tabs>
        <w:ind w:left="1980" w:hanging="1980"/>
      </w:pPr>
      <w:r>
        <w:rPr>
          <w:noProof/>
          <w:lang w:eastAsia="de-DE"/>
        </w:rPr>
        <mc:AlternateContent>
          <mc:Choice Requires="wps">
            <w:drawing>
              <wp:inline distT="0" distB="0" distL="0" distR="0" wp14:anchorId="2E9E38E7" wp14:editId="06F9B40A">
                <wp:extent cx="5760720" cy="804097"/>
                <wp:effectExtent l="0" t="0" r="11430" b="15240"/>
                <wp:docPr id="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0409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3B9A8E" w14:textId="77777777" w:rsidR="001E274A" w:rsidRPr="00F31EBF" w:rsidRDefault="001E274A" w:rsidP="001E274A">
                            <w:pPr>
                              <w:rPr>
                                <w:color w:val="auto"/>
                              </w:rPr>
                            </w:pPr>
                            <w:r>
                              <w:rPr>
                                <w:color w:val="auto"/>
                              </w:rPr>
                              <w:t>Im Verlauf dieser Unterrichtseinheit sollen drei verschiedene Feuerlöscher selbst gebaut werden. Im Anschluss daran sollen die SuS anhand ihres neuerlangten Wissens einschätzen können bei welchem Brennmaterial welcher Feuerlöschertyp verwendet werden muss.</w:t>
                            </w:r>
                          </w:p>
                        </w:txbxContent>
                      </wps:txbx>
                      <wps:bodyPr rot="0" vert="horz" wrap="square" lIns="91440" tIns="45720" rIns="91440" bIns="45720" anchor="t" anchorCtr="0" upright="1">
                        <a:noAutofit/>
                      </wps:bodyPr>
                    </wps:wsp>
                  </a:graphicData>
                </a:graphic>
              </wp:inline>
            </w:drawing>
          </mc:Choice>
          <mc:Fallback>
            <w:pict>
              <v:shape w14:anchorId="2E9E38E7" id="_x0000_s1031" type="#_x0000_t202" style="width:453.6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xh7AIAADMGAAAOAAAAZHJzL2Uyb0RvYy54bWysVF1v2jAUfZ+0/2D5nSaBQChqqIDCNGlf&#10;Ujvt2dgOsebYmW1Iumn/fdc2ULY+bJoKUuTP43Puvefe3PaNRAdurNCqxNlVihFXVDOhdiX+/LAZ&#10;TDGyjihGpFa8xI/c4tv561c3XTvjQ11rybhBAKLsrGtLXDvXzpLE0po3xF7plivYrLRpiIOp2SXM&#10;kA7QG5kM03SSdNqw1mjKrYXVu7iJ5wG/qjh1H6vKcodkiYGbC18Tvlv/TeY3ZLYzpK0FPdIg/8Gi&#10;IULBo2eoO+II2hvxDKoR1GirK3dFdZPoqhKUBw2gJkv/UHNfk5YHLRAc257DZF8Oln44fDJIsBKP&#10;Jhgp0kCOHnjv0FL3KBtlPkBda2dw7r6Fk66HDUh0EGvbd5p+tUjpVU3Uji+M0V3NCQOC4WZycTXi&#10;WA+y7d5rBg+RvdMBqK9M46MH8UCADol6PCfHk6GwOC4maTGELQp70zRPrwtPLiGz0+3WWPeG6wb5&#10;QYkNJD+gk8M76+LR0xH/mNVSsI2QMkx8wfGVNOhAoFSkiwrlvgGqcS1L/S9WDKxDXcX1sAQ0Qs16&#10;iEDqN3SpUAchGRZw/29PE0q5csNw7oWe96rviK0jXwajqKIRDswnReMD+iTOZ3CtWLCGI0LGMSiU&#10;ypPnwVYxpDDrHQzDOiQqlPyPxWacFvloOiiK8WiQj9bpYDndrAaLVTaZFOvlarnOfnqBWT6rBWNc&#10;rQOmPTkwy/+two+9IHrn7MEzQc9K70Hjfc06xISvitH4ephhmEAT8PmAH0ZE7qB7UWcwMtp9Ea4O&#10;1vM16DGs2W3PpTGd+P+x9M7oIecXDyfPtMUTPYQKInmKWjCI90R0h+u3fTDj2ON782w1ewTHAKtg&#10;C+i0MKi1+Y5RB12rxPbbnhiOkXyrwHXXWZ77Nhcm+Tj4xVzubC93iKIAVWIHEQjDlYutcd8asavh&#10;pegCpRfg1EoEEz2xAiV+Ap0paDp2Ud/6Lufh1FOvn/8CAAD//wMAUEsDBBQABgAIAAAAIQBS+fry&#10;2wAAAAUBAAAPAAAAZHJzL2Rvd25yZXYueG1sTI/BTsMwEETvSPyDtUjcqJMgBUjjVIDUOzSVCrdt&#10;vI2jxHYUu23g61m40MtIqxnNvC1Xsx3EiabQeacgXSQgyDVed65VsK3Xd48gQkSncfCOFHxRgFV1&#10;fVViof3ZvdNpE1vBJS4UqMDEOBZShsaQxbDwIzn2Dn6yGPmcWqknPHO5HWSWJLm02DleMDjSq6Gm&#10;3xytgn7YveBn2t6n6+3Hrjb0rfu3Wqnbm/l5CSLSHP/D8IvP6FAx094fnQ5iUMCPxD9l7yl5yEDs&#10;OZTlOciqlJf01Q8AAAD//wMAUEsBAi0AFAAGAAgAAAAhALaDOJL+AAAA4QEAABMAAAAAAAAAAAAA&#10;AAAAAAAAAFtDb250ZW50X1R5cGVzXS54bWxQSwECLQAUAAYACAAAACEAOP0h/9YAAACUAQAACwAA&#10;AAAAAAAAAAAAAAAvAQAAX3JlbHMvLnJlbHNQSwECLQAUAAYACAAAACEAHszsYewCAAAzBgAADgAA&#10;AAAAAAAAAAAAAAAuAgAAZHJzL2Uyb0RvYy54bWxQSwECLQAUAAYACAAAACEAUvn68tsAAAAFAQAA&#10;DwAAAAAAAAAAAAAAAABGBQAAZHJzL2Rvd25yZXYueG1sUEsFBgAAAAAEAAQA8wAAAE4GAAAAAA==&#10;" fillcolor="white [3201]" strokecolor="#c0504d [3205]" strokeweight="1pt">
                <v:stroke dashstyle="dash"/>
                <v:shadow color="#868686"/>
                <v:textbox>
                  <w:txbxContent>
                    <w:p w14:paraId="043B9A8E" w14:textId="77777777" w:rsidR="001E274A" w:rsidRPr="00F31EBF" w:rsidRDefault="001E274A" w:rsidP="001E274A">
                      <w:pPr>
                        <w:rPr>
                          <w:color w:val="auto"/>
                        </w:rPr>
                      </w:pPr>
                      <w:r>
                        <w:rPr>
                          <w:color w:val="auto"/>
                        </w:rPr>
                        <w:t xml:space="preserve">Im Verlauf dieser Unterrichtseinheit sollen drei verschiedene Feuerlöscher selbst gebaut werden. Im Anschluss daran sollen die SuS anhand ihres neuerlangten Wissens einschätzen können bei welchem Brennmaterial welcher </w:t>
                      </w:r>
                      <w:proofErr w:type="spellStart"/>
                      <w:r>
                        <w:rPr>
                          <w:color w:val="auto"/>
                        </w:rPr>
                        <w:t>Feuerlöschertyp</w:t>
                      </w:r>
                      <w:proofErr w:type="spellEnd"/>
                      <w:r>
                        <w:rPr>
                          <w:color w:val="auto"/>
                        </w:rPr>
                        <w:t xml:space="preserve"> verwendet werden muss.</w:t>
                      </w:r>
                    </w:p>
                  </w:txbxContent>
                </v:textbox>
                <w10:anchorlock/>
              </v:shape>
            </w:pict>
          </mc:Fallback>
        </mc:AlternateContent>
      </w:r>
    </w:p>
    <w:p w14:paraId="03E82429" w14:textId="77777777" w:rsidR="001E274A" w:rsidRPr="00984EF9" w:rsidRDefault="001E274A" w:rsidP="001E274A">
      <w:pPr>
        <w:tabs>
          <w:tab w:val="left" w:pos="1701"/>
          <w:tab w:val="left" w:pos="1985"/>
        </w:tabs>
        <w:ind w:left="1980" w:hanging="1980"/>
        <w:rPr>
          <w:color w:val="auto"/>
        </w:rPr>
      </w:pPr>
    </w:p>
    <w:bookmarkStart w:id="7" w:name="_Toc457052060"/>
    <w:p w14:paraId="1E0F1E62" w14:textId="1B6EDDAF" w:rsidR="00AB6104" w:rsidRPr="00984EF9" w:rsidRDefault="00AB6104" w:rsidP="00AB6104">
      <w:pPr>
        <w:pStyle w:val="berschrift2"/>
      </w:pPr>
      <w:r>
        <w:rPr>
          <w:noProof/>
          <w:lang w:eastAsia="de-DE"/>
        </w:rPr>
        <w:lastRenderedPageBreak/>
        <mc:AlternateContent>
          <mc:Choice Requires="wps">
            <w:drawing>
              <wp:anchor distT="0" distB="0" distL="114300" distR="114300" simplePos="0" relativeHeight="251792384" behindDoc="0" locked="0" layoutInCell="1" allowOverlap="1" wp14:anchorId="251ABFA7" wp14:editId="0E373101">
                <wp:simplePos x="0" y="0"/>
                <wp:positionH relativeFrom="margin">
                  <wp:align>left</wp:align>
                </wp:positionH>
                <wp:positionV relativeFrom="paragraph">
                  <wp:posOffset>400050</wp:posOffset>
                </wp:positionV>
                <wp:extent cx="5873115" cy="542925"/>
                <wp:effectExtent l="0" t="0" r="13335" b="28575"/>
                <wp:wrapSquare wrapText="bothSides"/>
                <wp:docPr id="5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2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DBE85F" w14:textId="04D1EB31" w:rsidR="00AB6104" w:rsidRPr="00F31EBF" w:rsidRDefault="00AB6104" w:rsidP="00AB6104">
                            <w:pPr>
                              <w:rPr>
                                <w:color w:val="auto"/>
                              </w:rPr>
                            </w:pPr>
                            <w:r>
                              <w:rPr>
                                <w:color w:val="auto"/>
                              </w:rPr>
                              <w:t>In dem Versuch wird eine Möglichkeit zur selbstständigen Herstellung von essbaren Kerzen beschrieben.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ABFA7" id="_x0000_s1032" type="#_x0000_t202" style="position:absolute;left:0;text-align:left;margin-left:0;margin-top:31.5pt;width:462.45pt;height:42.7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rk8AIAADIGAAAOAAAAZHJzL2Uyb0RvYy54bWysVNuO2jAQfa/Uf7D8zoZAAmy0YQUsVJV6&#10;k3arPpvYIVYdO7UNybbqv3c8AZZ2H1pVC1Lk8eXMnJk5c3Pb1YochHXS6JzGV0NKhC4Ml3qX088P&#10;m8GMEueZ5kwZLXL6KBy9nb9+ddM2mRiZyiguLAEQ7bK2yWnlfZNFkSsqUTN3ZRqh4bA0tmYeTLuL&#10;uGUtoNcqGg2Hk6g1ljfWFMI52L3rD+kc8ctSFP5jWTrhicopxObxa/G7Dd9ofsOynWVNJYtjGOw/&#10;oqiZ1OD0DHXHPCN7K59B1bKwxpnSXxWmjkxZykIgB2ATD/9gc1+xRiAXSI5rzmlyLwdbfDh8skTy&#10;nKZjSjSroUYPovNkaToywfy0jcvg2n0DF30H+1Bn5Oqad6b46og2q4rpnVhYa9pKMA7xxSGz0cXT&#10;UBGXuQCybd8bDn7Y3hsE6kpbh+RBOgigQ50ez7UJsRSwmc6m4zhOKSngLE1G16MUXbDs9Lqxzr8R&#10;piZhkVMLtUd0dnjnfIiGZacrwZkzSvKNVAqN0G9ipSw5MOgU5XuGal9DqP1ePAy/vmFgH9qq38ct&#10;wMaWDRDo6Td0pUkLKRlN4f3fXLOiENqneO+F3AfWd8xVfbwcVj2LWnrQnpJ1TmcX5EIF15qjMjyT&#10;ql8DQ6VD8AJV1acUrM7DEvehUNjxPxabdDhNxrPBdJqOB8l4PRwsZ5vVYLGKJ5PperlaruOfgWCc&#10;ZJXkXOg1YrqTAOPk3xr8OAp66ZwleA4wRGX2wPG+4i3hMnTFOL0exRQMmAGhHqGkhKkdDK/CW0qs&#10;8V+kr1B5oQcDhrO77bk1ZpPwP7beGR1rfuE4esatv9FBqiCTp6yhQIImenX4btuhFhE/6GVr+CMo&#10;BqJCWcCghUVl7HdKWhhaOXXf9swKStRbDaq7jpMkTDk0knQ6AsNenmwvT5guACqnHjKAy5XvJ+O+&#10;sXJXgadeBdosQKmlRBE9RQVMggGDCTkdh2iYfJc23noa9fNfAAAA//8DAFBLAwQUAAYACAAAACEA&#10;1XNdlt4AAAAHAQAADwAAAGRycy9kb3ducmV2LnhtbEyPQU+DQBCF7yb+h82YeLOLta0UWRrTxIO2&#10;HkS9T2EKRHaWsFvA/nrHk55eJu/lvW/SzWRbNVDvG8cGbmcRKOLClQ1XBj7en25iUD4gl9g6JgPf&#10;5GGTXV6kmJRu5Dca8lApKWGfoIE6hC7R2hc1WfQz1xGLd3S9xSBnX+myx1HKbavnUbTSFhuWhRo7&#10;2tZUfOUna2D7Ep9Hu0TcDZ/HLt8/787R670x11fT4wOoQFP4C8MvvqBDJkwHd+LSq9aAPBIMrO5E&#10;xV3PF2tQB4kt4iXoLNX/+bMfAAAA//8DAFBLAQItABQABgAIAAAAIQC2gziS/gAAAOEBAAATAAAA&#10;AAAAAAAAAAAAAAAAAABbQ29udGVudF9UeXBlc10ueG1sUEsBAi0AFAAGAAgAAAAhADj9If/WAAAA&#10;lAEAAAsAAAAAAAAAAAAAAAAALwEAAF9yZWxzLy5yZWxzUEsBAi0AFAAGAAgAAAAhABIeGuTwAgAA&#10;MgYAAA4AAAAAAAAAAAAAAAAALgIAAGRycy9lMm9Eb2MueG1sUEsBAi0AFAAGAAgAAAAhANVzXZbe&#10;AAAABwEAAA8AAAAAAAAAAAAAAAAASgUAAGRycy9kb3ducmV2LnhtbFBLBQYAAAAABAAEAPMAAABV&#10;BgAAAAA=&#10;" fillcolor="white [3201]" strokecolor="#4bacc6 [3208]" strokeweight="1pt">
                <v:stroke dashstyle="dash"/>
                <v:shadow color="#868686"/>
                <v:textbox>
                  <w:txbxContent>
                    <w:p w14:paraId="64DBE85F" w14:textId="04D1EB31" w:rsidR="00AB6104" w:rsidRPr="00F31EBF" w:rsidRDefault="00AB6104" w:rsidP="00AB6104">
                      <w:pPr>
                        <w:rPr>
                          <w:color w:val="auto"/>
                        </w:rPr>
                      </w:pPr>
                      <w:r>
                        <w:rPr>
                          <w:color w:val="auto"/>
                        </w:rPr>
                        <w:t xml:space="preserve">In dem Versuch wird eine Möglichkeit zur selbstständigen Herstellung </w:t>
                      </w:r>
                      <w:r>
                        <w:rPr>
                          <w:color w:val="auto"/>
                        </w:rPr>
                        <w:t>von essbaren Kerzen beschrieben.</w:t>
                      </w:r>
                    </w:p>
                  </w:txbxContent>
                </v:textbox>
                <w10:wrap type="square" anchorx="margin"/>
              </v:shape>
            </w:pict>
          </mc:Fallback>
        </mc:AlternateContent>
      </w:r>
      <w:r>
        <w:t>V4 – Herstellung von essbaren Kerzen</w:t>
      </w:r>
      <w:bookmarkEnd w:id="7"/>
    </w:p>
    <w:p w14:paraId="450D64F3" w14:textId="77777777" w:rsidR="00AB6104" w:rsidRDefault="00AB6104" w:rsidP="00AB6104">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B6104" w:rsidRPr="009C5E28" w14:paraId="047490E8" w14:textId="77777777" w:rsidTr="00FF2802">
        <w:tc>
          <w:tcPr>
            <w:tcW w:w="9322" w:type="dxa"/>
            <w:gridSpan w:val="9"/>
            <w:shd w:val="clear" w:color="auto" w:fill="4F81BD"/>
            <w:vAlign w:val="center"/>
          </w:tcPr>
          <w:p w14:paraId="2DE6A5D4" w14:textId="77777777" w:rsidR="00AB6104" w:rsidRPr="00F31EBF" w:rsidRDefault="00AB6104" w:rsidP="00FF2802">
            <w:pPr>
              <w:spacing w:after="0"/>
              <w:jc w:val="center"/>
              <w:rPr>
                <w:b/>
                <w:bCs/>
                <w:color w:val="FFFFFF" w:themeColor="background1"/>
              </w:rPr>
            </w:pPr>
            <w:r w:rsidRPr="00F31EBF">
              <w:rPr>
                <w:b/>
                <w:bCs/>
                <w:color w:val="FFFFFF" w:themeColor="background1"/>
              </w:rPr>
              <w:t>Gefahrenstoffe</w:t>
            </w:r>
          </w:p>
        </w:tc>
      </w:tr>
      <w:tr w:rsidR="00AB6104" w:rsidRPr="009C5E28" w14:paraId="770AA4A7" w14:textId="77777777" w:rsidTr="00FF2802">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6E7D46C" w14:textId="3BC3D503" w:rsidR="00AB6104" w:rsidRPr="009C5E28" w:rsidRDefault="00AB6104" w:rsidP="00FF2802">
            <w:pPr>
              <w:spacing w:after="0" w:line="276" w:lineRule="auto"/>
              <w:jc w:val="center"/>
              <w:rPr>
                <w:b/>
                <w:bCs/>
              </w:rPr>
            </w:pPr>
            <w:r>
              <w:rPr>
                <w:b/>
                <w:bCs/>
              </w:rPr>
              <w:t>-</w:t>
            </w:r>
          </w:p>
        </w:tc>
        <w:tc>
          <w:tcPr>
            <w:tcW w:w="3177" w:type="dxa"/>
            <w:gridSpan w:val="3"/>
            <w:tcBorders>
              <w:top w:val="single" w:sz="8" w:space="0" w:color="4F81BD"/>
              <w:bottom w:val="single" w:sz="8" w:space="0" w:color="4F81BD"/>
            </w:tcBorders>
            <w:shd w:val="clear" w:color="auto" w:fill="auto"/>
            <w:vAlign w:val="center"/>
          </w:tcPr>
          <w:p w14:paraId="06CCF94C" w14:textId="05012412" w:rsidR="00AB6104" w:rsidRPr="009C5E28" w:rsidRDefault="00AB6104" w:rsidP="00FF2802">
            <w:pPr>
              <w:spacing w:after="0"/>
              <w:jc w:val="center"/>
            </w:pP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08485B8" w14:textId="04387585" w:rsidR="00AB6104" w:rsidRPr="009C5E28" w:rsidRDefault="00AB6104" w:rsidP="00FF2802">
            <w:pPr>
              <w:spacing w:after="0"/>
              <w:jc w:val="center"/>
            </w:pPr>
          </w:p>
        </w:tc>
      </w:tr>
      <w:tr w:rsidR="00AB6104" w:rsidRPr="009C5E28" w14:paraId="573D481D" w14:textId="77777777" w:rsidTr="00FF2802">
        <w:tc>
          <w:tcPr>
            <w:tcW w:w="1009" w:type="dxa"/>
            <w:tcBorders>
              <w:top w:val="single" w:sz="8" w:space="0" w:color="4F81BD"/>
              <w:left w:val="single" w:sz="8" w:space="0" w:color="4F81BD"/>
              <w:bottom w:val="single" w:sz="8" w:space="0" w:color="4F81BD"/>
            </w:tcBorders>
            <w:shd w:val="clear" w:color="auto" w:fill="auto"/>
            <w:vAlign w:val="center"/>
          </w:tcPr>
          <w:p w14:paraId="6E5B9F71" w14:textId="77777777" w:rsidR="00AB6104" w:rsidRPr="009C5E28" w:rsidRDefault="00AB6104" w:rsidP="00FF2802">
            <w:pPr>
              <w:spacing w:after="0"/>
              <w:jc w:val="center"/>
              <w:rPr>
                <w:b/>
                <w:bCs/>
              </w:rPr>
            </w:pPr>
            <w:r w:rsidRPr="00336881">
              <w:rPr>
                <w:rFonts w:asciiTheme="majorHAnsi" w:hAnsiTheme="majorHAnsi"/>
                <w:b/>
                <w:noProof/>
                <w:color w:val="auto"/>
                <w:lang w:eastAsia="de-DE"/>
              </w:rPr>
              <w:drawing>
                <wp:inline distT="0" distB="0" distL="0" distR="0" wp14:anchorId="765FA3D7" wp14:editId="4E1D5CF3">
                  <wp:extent cx="538061" cy="540000"/>
                  <wp:effectExtent l="0" t="0" r="0" b="0"/>
                  <wp:docPr id="55"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C009255" w14:textId="77777777" w:rsidR="00AB6104" w:rsidRPr="009C5E28" w:rsidRDefault="00AB6104" w:rsidP="00FF2802">
            <w:pPr>
              <w:spacing w:after="0"/>
              <w:jc w:val="center"/>
            </w:pPr>
            <w:r>
              <w:rPr>
                <w:noProof/>
                <w:lang w:eastAsia="de-DE"/>
              </w:rPr>
              <w:drawing>
                <wp:inline distT="0" distB="0" distL="0" distR="0" wp14:anchorId="5783BB34" wp14:editId="73B1AD6D">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CFAB074" w14:textId="77777777" w:rsidR="00AB6104" w:rsidRPr="009C5E28" w:rsidRDefault="00AB6104" w:rsidP="00FF2802">
            <w:pPr>
              <w:spacing w:after="0"/>
              <w:jc w:val="center"/>
            </w:pPr>
            <w:r>
              <w:rPr>
                <w:noProof/>
                <w:lang w:eastAsia="de-DE"/>
              </w:rPr>
              <w:drawing>
                <wp:inline distT="0" distB="0" distL="0" distR="0" wp14:anchorId="02573240" wp14:editId="662F7A45">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850295B" w14:textId="77777777" w:rsidR="00AB6104" w:rsidRPr="009C5E28" w:rsidRDefault="00AB6104" w:rsidP="00FF2802">
            <w:pPr>
              <w:spacing w:after="0"/>
              <w:jc w:val="center"/>
            </w:pPr>
            <w:r>
              <w:rPr>
                <w:noProof/>
                <w:lang w:eastAsia="de-DE"/>
              </w:rPr>
              <w:drawing>
                <wp:inline distT="0" distB="0" distL="0" distR="0" wp14:anchorId="46728BAD" wp14:editId="336537D3">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464F7262" w14:textId="77777777" w:rsidR="00AB6104" w:rsidRPr="009C5E28" w:rsidRDefault="00AB6104" w:rsidP="00FF2802">
            <w:pPr>
              <w:spacing w:after="0"/>
              <w:jc w:val="center"/>
            </w:pPr>
            <w:r>
              <w:rPr>
                <w:noProof/>
                <w:lang w:eastAsia="de-DE"/>
              </w:rPr>
              <w:drawing>
                <wp:inline distT="0" distB="0" distL="0" distR="0" wp14:anchorId="4D1B7A89" wp14:editId="3238AE4A">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0E3E9C6" w14:textId="77777777" w:rsidR="00AB6104" w:rsidRPr="009C5E28" w:rsidRDefault="00AB6104" w:rsidP="00FF2802">
            <w:pPr>
              <w:spacing w:after="0"/>
              <w:jc w:val="center"/>
            </w:pPr>
            <w:r>
              <w:rPr>
                <w:noProof/>
                <w:lang w:eastAsia="de-DE"/>
              </w:rPr>
              <w:drawing>
                <wp:inline distT="0" distB="0" distL="0" distR="0" wp14:anchorId="43832287" wp14:editId="18D06020">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28C3867" w14:textId="77777777" w:rsidR="00AB6104" w:rsidRPr="009C5E28" w:rsidRDefault="00AB6104" w:rsidP="00FF2802">
            <w:pPr>
              <w:spacing w:after="0"/>
              <w:jc w:val="center"/>
            </w:pPr>
            <w:r>
              <w:rPr>
                <w:noProof/>
                <w:lang w:eastAsia="de-DE"/>
              </w:rPr>
              <w:drawing>
                <wp:inline distT="0" distB="0" distL="0" distR="0" wp14:anchorId="0D045F41" wp14:editId="7BC6F9DB">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85CC1C8" w14:textId="77777777" w:rsidR="00AB6104" w:rsidRPr="009C5E28" w:rsidRDefault="00AB6104" w:rsidP="00FF2802">
            <w:pPr>
              <w:spacing w:after="0"/>
              <w:jc w:val="center"/>
            </w:pPr>
            <w:r>
              <w:rPr>
                <w:noProof/>
                <w:lang w:eastAsia="de-DE"/>
              </w:rPr>
              <w:drawing>
                <wp:inline distT="0" distB="0" distL="0" distR="0" wp14:anchorId="1B6C3E12" wp14:editId="22960797">
                  <wp:extent cx="511175" cy="51117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email">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982BA98" w14:textId="77777777" w:rsidR="00AB6104" w:rsidRPr="009C5E28" w:rsidRDefault="00AB6104" w:rsidP="00FF2802">
            <w:pPr>
              <w:spacing w:after="0"/>
              <w:jc w:val="center"/>
            </w:pPr>
            <w:r>
              <w:rPr>
                <w:noProof/>
                <w:lang w:eastAsia="de-DE"/>
              </w:rPr>
              <w:drawing>
                <wp:inline distT="0" distB="0" distL="0" distR="0" wp14:anchorId="70ADF788" wp14:editId="5CFE07C7">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50453C7" w14:textId="77777777" w:rsidR="00AB6104" w:rsidRDefault="00AB6104" w:rsidP="00AB6104">
      <w:pPr>
        <w:tabs>
          <w:tab w:val="left" w:pos="1701"/>
          <w:tab w:val="left" w:pos="1985"/>
        </w:tabs>
        <w:ind w:left="1980" w:hanging="1980"/>
      </w:pPr>
    </w:p>
    <w:p w14:paraId="720EF1ED" w14:textId="62CFB0B3" w:rsidR="00AB6104" w:rsidRDefault="00AB6104" w:rsidP="00AB6104">
      <w:pPr>
        <w:tabs>
          <w:tab w:val="left" w:pos="1701"/>
          <w:tab w:val="left" w:pos="1985"/>
        </w:tabs>
        <w:ind w:left="1980" w:hanging="1980"/>
      </w:pPr>
      <w:r>
        <w:t xml:space="preserve">Materialien: </w:t>
      </w:r>
      <w:r>
        <w:tab/>
      </w:r>
      <w:r>
        <w:tab/>
        <w:t>Apfel, Marzipan, Mandelsplitter, Sonnenblumenkern</w:t>
      </w:r>
    </w:p>
    <w:p w14:paraId="4263FBDF" w14:textId="190C20B3" w:rsidR="00AB6104" w:rsidRPr="00ED07C2" w:rsidRDefault="00AB6104" w:rsidP="00AB6104">
      <w:pPr>
        <w:tabs>
          <w:tab w:val="left" w:pos="1701"/>
          <w:tab w:val="left" w:pos="1985"/>
        </w:tabs>
        <w:ind w:left="1980" w:hanging="1980"/>
      </w:pPr>
      <w:r>
        <w:t>Chemikalien:</w:t>
      </w:r>
      <w:r>
        <w:tab/>
      </w:r>
      <w:r>
        <w:tab/>
        <w:t>-</w:t>
      </w:r>
    </w:p>
    <w:p w14:paraId="10C26DB6" w14:textId="08E0E200" w:rsidR="00AB6104" w:rsidRDefault="00AB6104" w:rsidP="00AB6104">
      <w:pPr>
        <w:tabs>
          <w:tab w:val="left" w:pos="1701"/>
          <w:tab w:val="left" w:pos="1985"/>
        </w:tabs>
        <w:ind w:left="1980" w:hanging="1980"/>
      </w:pPr>
      <w:r>
        <w:t xml:space="preserve">Durchführung: </w:t>
      </w:r>
      <w:r>
        <w:tab/>
      </w:r>
      <w:r>
        <w:tab/>
      </w:r>
      <w:r w:rsidR="004232B3">
        <w:t>Der Apfel und das Marzipan werden in die gewünschte Kerzenform geformt. Im Anschluss werden die Mandelsplitter bzw. die Sonnenblumenkerne als Dochte in den Apfel bzw. das Marzipan gedrückt. Nun kann der Docht entzündet werden.</w:t>
      </w:r>
    </w:p>
    <w:p w14:paraId="0DF78E7A" w14:textId="6A28BF4D" w:rsidR="00AB6104" w:rsidRDefault="00AB6104" w:rsidP="00AB6104">
      <w:pPr>
        <w:tabs>
          <w:tab w:val="left" w:pos="1701"/>
          <w:tab w:val="left" w:pos="1985"/>
        </w:tabs>
        <w:ind w:left="1980" w:hanging="1980"/>
      </w:pPr>
      <w:r>
        <w:t>Beobachtung:</w:t>
      </w:r>
      <w:r>
        <w:tab/>
      </w:r>
      <w:r>
        <w:tab/>
      </w:r>
      <w:r w:rsidR="004232B3">
        <w:t>Sowohl der Mandelsplitter als auch der Sonnenblumenkern beginnen zu brennen. Der Kerzenkörper brennt nicht.</w:t>
      </w:r>
    </w:p>
    <w:p w14:paraId="08F77965" w14:textId="10916389" w:rsidR="00E040BA" w:rsidRDefault="0063146B" w:rsidP="00AB6104">
      <w:pPr>
        <w:tabs>
          <w:tab w:val="left" w:pos="1701"/>
          <w:tab w:val="left" w:pos="1985"/>
        </w:tabs>
        <w:ind w:left="1980" w:hanging="1980"/>
      </w:pPr>
      <w:r>
        <w:t xml:space="preserve">                  </w:t>
      </w:r>
      <w:r w:rsidR="00E040BA">
        <w:rPr>
          <w:noProof/>
          <w:lang w:eastAsia="de-DE"/>
        </w:rPr>
        <w:drawing>
          <wp:inline distT="0" distB="0" distL="0" distR="0" wp14:anchorId="735519E7" wp14:editId="129C762F">
            <wp:extent cx="1998345" cy="1728507"/>
            <wp:effectExtent l="0" t="0" r="1905" b="508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60720_161955.jpg"/>
                    <pic:cNvPicPr/>
                  </pic:nvPicPr>
                  <pic:blipFill>
                    <a:blip r:embed="rId30" cstate="print">
                      <a:extLst>
                        <a:ext uri="{28A0092B-C50C-407E-A947-70E740481C1C}">
                          <a14:useLocalDpi xmlns:a14="http://schemas.microsoft.com/office/drawing/2010/main"/>
                        </a:ext>
                      </a:extLst>
                    </a:blip>
                    <a:stretch>
                      <a:fillRect/>
                    </a:stretch>
                  </pic:blipFill>
                  <pic:spPr>
                    <a:xfrm>
                      <a:off x="0" y="0"/>
                      <a:ext cx="2001855" cy="1731543"/>
                    </a:xfrm>
                    <a:prstGeom prst="rect">
                      <a:avLst/>
                    </a:prstGeom>
                  </pic:spPr>
                </pic:pic>
              </a:graphicData>
            </a:graphic>
          </wp:inline>
        </w:drawing>
      </w:r>
      <w:r>
        <w:t xml:space="preserve">   </w:t>
      </w:r>
      <w:r>
        <w:rPr>
          <w:noProof/>
          <w:lang w:eastAsia="de-DE"/>
        </w:rPr>
        <w:drawing>
          <wp:inline distT="0" distB="0" distL="0" distR="0" wp14:anchorId="2DDB2310" wp14:editId="11841168">
            <wp:extent cx="2331508" cy="1748631"/>
            <wp:effectExtent l="0" t="0" r="0" b="444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160720_162220.jpg"/>
                    <pic:cNvPicPr/>
                  </pic:nvPicPr>
                  <pic:blipFill>
                    <a:blip r:embed="rId31" cstate="print">
                      <a:extLst>
                        <a:ext uri="{28A0092B-C50C-407E-A947-70E740481C1C}">
                          <a14:useLocalDpi xmlns:a14="http://schemas.microsoft.com/office/drawing/2010/main"/>
                        </a:ext>
                      </a:extLst>
                    </a:blip>
                    <a:stretch>
                      <a:fillRect/>
                    </a:stretch>
                  </pic:blipFill>
                  <pic:spPr>
                    <a:xfrm>
                      <a:off x="0" y="0"/>
                      <a:ext cx="2333687" cy="1750265"/>
                    </a:xfrm>
                    <a:prstGeom prst="rect">
                      <a:avLst/>
                    </a:prstGeom>
                  </pic:spPr>
                </pic:pic>
              </a:graphicData>
            </a:graphic>
          </wp:inline>
        </w:drawing>
      </w:r>
    </w:p>
    <w:p w14:paraId="64E902E2" w14:textId="78817822" w:rsidR="0063146B" w:rsidRDefault="0063146B" w:rsidP="0063146B">
      <w:pPr>
        <w:pStyle w:val="Beschriftung"/>
        <w:jc w:val="left"/>
      </w:pPr>
      <w:r>
        <w:t xml:space="preserve">Abb. 3 – </w:t>
      </w:r>
      <w:r>
        <w:rPr>
          <w:noProof/>
        </w:rPr>
        <w:t>Apfelstücke mit Sonnenblumenkerndocht (links) und Mandelsplitterdocht (rechts) (linkes Bild), Marzipan mit Mandelsplitterdocht (rechtes Bild).</w:t>
      </w:r>
    </w:p>
    <w:p w14:paraId="073A5C06" w14:textId="77777777" w:rsidR="0063146B" w:rsidRDefault="0063146B" w:rsidP="0063146B">
      <w:pPr>
        <w:tabs>
          <w:tab w:val="left" w:pos="1701"/>
          <w:tab w:val="left" w:pos="1985"/>
        </w:tabs>
      </w:pPr>
    </w:p>
    <w:p w14:paraId="3AB81E3B" w14:textId="094870FA" w:rsidR="00AB6104" w:rsidRPr="00BD47CA" w:rsidRDefault="00AB6104" w:rsidP="004232B3">
      <w:pPr>
        <w:tabs>
          <w:tab w:val="left" w:pos="1701"/>
          <w:tab w:val="left" w:pos="1985"/>
        </w:tabs>
        <w:ind w:left="2124" w:hanging="2124"/>
        <w:rPr>
          <w:rFonts w:eastAsiaTheme="minorEastAsia"/>
        </w:rPr>
      </w:pPr>
      <w:r>
        <w:t>Deutung:</w:t>
      </w:r>
      <w:r>
        <w:tab/>
      </w:r>
      <w:r>
        <w:tab/>
      </w:r>
      <w:r w:rsidR="0066219D">
        <w:tab/>
      </w:r>
      <w:r w:rsidR="004232B3">
        <w:t>Die ätherischen Öle in den Kernen lasse</w:t>
      </w:r>
      <w:r w:rsidR="0066219D">
        <w:t>n sich entzünden und dienen als</w:t>
      </w:r>
      <w:r w:rsidR="004232B3">
        <w:t>Brennstoff.</w:t>
      </w:r>
    </w:p>
    <w:p w14:paraId="446C9D91" w14:textId="77777777" w:rsidR="00AB6104" w:rsidRDefault="00AB6104" w:rsidP="00AB6104">
      <w:pPr>
        <w:spacing w:line="276" w:lineRule="auto"/>
        <w:jc w:val="left"/>
      </w:pPr>
      <w:r>
        <w:t>Entsorgung:</w:t>
      </w:r>
      <w:r>
        <w:tab/>
        <w:t xml:space="preserve">           </w:t>
      </w:r>
      <w:r>
        <w:tab/>
        <w:t xml:space="preserve">Die Entsorgung erfolgt über den Haushaltsmüll </w:t>
      </w:r>
    </w:p>
    <w:p w14:paraId="15E59F3E" w14:textId="0279F543" w:rsidR="00AB6104" w:rsidRPr="00AB6104" w:rsidRDefault="00AB6104" w:rsidP="00AB6104">
      <w:pPr>
        <w:spacing w:line="276" w:lineRule="auto"/>
        <w:ind w:left="2124" w:hanging="2124"/>
        <w:jc w:val="left"/>
        <w:rPr>
          <w:rFonts w:asciiTheme="majorHAnsi" w:hAnsiTheme="majorHAnsi"/>
        </w:rPr>
      </w:pPr>
      <w:r>
        <w:lastRenderedPageBreak/>
        <w:t>Literatur:</w:t>
      </w:r>
      <w:r>
        <w:tab/>
      </w:r>
      <w:r w:rsidR="004232B3">
        <w:rPr>
          <w:rFonts w:asciiTheme="majorHAnsi" w:hAnsiTheme="majorHAnsi"/>
        </w:rPr>
        <w:t>[4</w:t>
      </w:r>
      <w:r w:rsidRPr="00B937A2">
        <w:rPr>
          <w:rFonts w:asciiTheme="majorHAnsi" w:hAnsiTheme="majorHAnsi"/>
        </w:rPr>
        <w:t>]</w:t>
      </w:r>
      <w:r>
        <w:rPr>
          <w:rFonts w:asciiTheme="majorHAnsi" w:hAnsiTheme="majorHAnsi"/>
        </w:rPr>
        <w:t xml:space="preserve"> </w:t>
      </w:r>
      <w:r w:rsidR="004232B3">
        <w:rPr>
          <w:color w:val="auto"/>
        </w:rPr>
        <w:t>F. R. Kreißl, O. Krätz, Feuer und Flamme, Schall und Rauch, Wiley-VCH, 2. Auflage, 2008, S. 221 f.</w:t>
      </w:r>
    </w:p>
    <w:p w14:paraId="53C694C2" w14:textId="77777777" w:rsidR="001E274A" w:rsidRPr="00984EF9" w:rsidRDefault="001E274A" w:rsidP="00661D56">
      <w:pPr>
        <w:tabs>
          <w:tab w:val="left" w:pos="1701"/>
          <w:tab w:val="left" w:pos="1985"/>
        </w:tabs>
        <w:ind w:left="1980" w:hanging="1980"/>
        <w:rPr>
          <w:color w:val="auto"/>
        </w:rPr>
      </w:pPr>
    </w:p>
    <w:sectPr w:rsidR="001E274A" w:rsidRPr="00984EF9" w:rsidSect="005B0270">
      <w:headerReference w:type="default" r:id="rId32"/>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7A0D2" w14:textId="77777777" w:rsidR="006C5485" w:rsidRDefault="006C5485" w:rsidP="0086227B">
      <w:pPr>
        <w:spacing w:after="0" w:line="240" w:lineRule="auto"/>
      </w:pPr>
      <w:r>
        <w:separator/>
      </w:r>
    </w:p>
  </w:endnote>
  <w:endnote w:type="continuationSeparator" w:id="0">
    <w:p w14:paraId="455B6ED7" w14:textId="77777777" w:rsidR="006C5485" w:rsidRDefault="006C5485"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9F5D9" w14:textId="77777777" w:rsidR="006C5485" w:rsidRDefault="006C5485" w:rsidP="0086227B">
      <w:pPr>
        <w:spacing w:after="0" w:line="240" w:lineRule="auto"/>
      </w:pPr>
      <w:r>
        <w:separator/>
      </w:r>
    </w:p>
  </w:footnote>
  <w:footnote w:type="continuationSeparator" w:id="0">
    <w:p w14:paraId="3DF3AB31" w14:textId="77777777" w:rsidR="006C5485" w:rsidRDefault="006C5485"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689263763"/>
      <w:docPartObj>
        <w:docPartGallery w:val="Page Numbers (Top of Page)"/>
        <w:docPartUnique/>
      </w:docPartObj>
    </w:sdtPr>
    <w:sdtEndPr/>
    <w:sdtContent>
      <w:p w14:paraId="6DBDA01C" w14:textId="3C5BC47A" w:rsidR="005B0270" w:rsidRPr="0080101C" w:rsidRDefault="006C5485"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FC0CE2" w:rsidRPr="00FC0CE2">
          <w:rPr>
            <w:b/>
            <w:bCs/>
            <w:noProof/>
            <w:sz w:val="20"/>
          </w:rPr>
          <w:t>2</w:t>
        </w:r>
        <w:r>
          <w:rPr>
            <w:b/>
            <w:bCs/>
            <w:noProof/>
            <w:sz w:val="20"/>
          </w:rPr>
          <w:fldChar w:fldCharType="end"/>
        </w:r>
        <w:r w:rsidR="005B027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C0CE2">
          <w:rPr>
            <w:noProof/>
          </w:rPr>
          <w:t>Weitere Schülerversuche</w:t>
        </w:r>
        <w:r>
          <w:rPr>
            <w:noProof/>
          </w:rPr>
          <w:fldChar w:fldCharType="end"/>
        </w:r>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64561B0C" w:rsidR="005B0270" w:rsidRPr="0080101C" w:rsidRDefault="0026293D"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49A54508">
              <wp:simplePos x="0" y="0"/>
              <wp:positionH relativeFrom="column">
                <wp:posOffset>-42545</wp:posOffset>
              </wp:positionH>
              <wp:positionV relativeFrom="paragraph">
                <wp:posOffset>38735</wp:posOffset>
              </wp:positionV>
              <wp:extent cx="5867400" cy="635"/>
              <wp:effectExtent l="9525" t="13970" r="9525" b="1397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C483C7"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tyKA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Uo8wUiR&#10;Dlb0ePA6VkbTMJ7euAKiKrW1oUF6Us/mSdNvDildtUTteQx+ORvIzUJG8iYlXJyBIrv+k2YQQwA/&#10;zurU2A41UpiPITGAwzzQKS7nfF0OP3lE4eN0PrvPU9ghBd/sLnJLSBFAQqqxzn/gukPBKLHzloh9&#10;6yutFIhA26EAOT45Hyj+SgjJSm+ElFELUqG+xIvpZBoZOS0FC84Q5ux+V0mLjiSoKf5iv+C5DbP6&#10;oFgEazlh64vtiZCDDcWlCnjQGtC5WINcvi/SxXq+nuejfDJbj/K0rkePmyofzTbZ/bS+q6uqzn4E&#10;alletIIxrgK7V+lm+d9J4/KIBtFdxXsdQ/IWPc4LyL7+R9Jxy2Gxg0R2mp239nX7oNYYfHlZ4Tnc&#10;3sG+ff+rnwA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wKjtyKAIAAEc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2352"/>
    <w:rsid w:val="00056798"/>
    <w:rsid w:val="0006287D"/>
    <w:rsid w:val="0006684E"/>
    <w:rsid w:val="00066DE1"/>
    <w:rsid w:val="00067AEC"/>
    <w:rsid w:val="00072812"/>
    <w:rsid w:val="00074A34"/>
    <w:rsid w:val="00075A4A"/>
    <w:rsid w:val="0007729E"/>
    <w:rsid w:val="000972FF"/>
    <w:rsid w:val="000B0523"/>
    <w:rsid w:val="000C4EB4"/>
    <w:rsid w:val="000D10FB"/>
    <w:rsid w:val="000D2C37"/>
    <w:rsid w:val="000D7381"/>
    <w:rsid w:val="000E0EBE"/>
    <w:rsid w:val="000E21A7"/>
    <w:rsid w:val="000E7DB1"/>
    <w:rsid w:val="000F5EEC"/>
    <w:rsid w:val="001022B4"/>
    <w:rsid w:val="0012481E"/>
    <w:rsid w:val="00125CEA"/>
    <w:rsid w:val="0013621E"/>
    <w:rsid w:val="00153EA8"/>
    <w:rsid w:val="00157F3D"/>
    <w:rsid w:val="001A7524"/>
    <w:rsid w:val="001B46E0"/>
    <w:rsid w:val="001C5EFC"/>
    <w:rsid w:val="001E274A"/>
    <w:rsid w:val="00206D6B"/>
    <w:rsid w:val="00216E3C"/>
    <w:rsid w:val="0023241F"/>
    <w:rsid w:val="002347FE"/>
    <w:rsid w:val="002375EF"/>
    <w:rsid w:val="00254F3F"/>
    <w:rsid w:val="0026293D"/>
    <w:rsid w:val="00270289"/>
    <w:rsid w:val="0028080E"/>
    <w:rsid w:val="0028646F"/>
    <w:rsid w:val="002944CF"/>
    <w:rsid w:val="002A716F"/>
    <w:rsid w:val="002A7855"/>
    <w:rsid w:val="002B0B14"/>
    <w:rsid w:val="002E0F34"/>
    <w:rsid w:val="002E1475"/>
    <w:rsid w:val="002E2DD3"/>
    <w:rsid w:val="002E38A0"/>
    <w:rsid w:val="002E5FCC"/>
    <w:rsid w:val="002F25D2"/>
    <w:rsid w:val="002F38EE"/>
    <w:rsid w:val="0033677B"/>
    <w:rsid w:val="00336B3B"/>
    <w:rsid w:val="00337B69"/>
    <w:rsid w:val="00344BB7"/>
    <w:rsid w:val="00345293"/>
    <w:rsid w:val="00345F54"/>
    <w:rsid w:val="0038284A"/>
    <w:rsid w:val="003837C2"/>
    <w:rsid w:val="00384682"/>
    <w:rsid w:val="003B49C6"/>
    <w:rsid w:val="003C5747"/>
    <w:rsid w:val="003D529E"/>
    <w:rsid w:val="003E69AB"/>
    <w:rsid w:val="00401750"/>
    <w:rsid w:val="004102B8"/>
    <w:rsid w:val="0041565C"/>
    <w:rsid w:val="004232B3"/>
    <w:rsid w:val="00434D4E"/>
    <w:rsid w:val="00434F30"/>
    <w:rsid w:val="00442EB1"/>
    <w:rsid w:val="00486C9F"/>
    <w:rsid w:val="0049087A"/>
    <w:rsid w:val="004944F3"/>
    <w:rsid w:val="004A4826"/>
    <w:rsid w:val="004B200E"/>
    <w:rsid w:val="004B3E0E"/>
    <w:rsid w:val="004C64A6"/>
    <w:rsid w:val="004D2994"/>
    <w:rsid w:val="004D321A"/>
    <w:rsid w:val="004F1A17"/>
    <w:rsid w:val="00503C6A"/>
    <w:rsid w:val="005115B1"/>
    <w:rsid w:val="00511B2E"/>
    <w:rsid w:val="005131C3"/>
    <w:rsid w:val="0051631A"/>
    <w:rsid w:val="00517D2D"/>
    <w:rsid w:val="005228A9"/>
    <w:rsid w:val="005240FE"/>
    <w:rsid w:val="00526F69"/>
    <w:rsid w:val="00530A18"/>
    <w:rsid w:val="00532CD5"/>
    <w:rsid w:val="00536165"/>
    <w:rsid w:val="00544922"/>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E1939"/>
    <w:rsid w:val="005E3970"/>
    <w:rsid w:val="005F2176"/>
    <w:rsid w:val="00626874"/>
    <w:rsid w:val="0063146B"/>
    <w:rsid w:val="00631F0F"/>
    <w:rsid w:val="00637239"/>
    <w:rsid w:val="00654117"/>
    <w:rsid w:val="00661D56"/>
    <w:rsid w:val="0066219D"/>
    <w:rsid w:val="00672281"/>
    <w:rsid w:val="00681739"/>
    <w:rsid w:val="00690534"/>
    <w:rsid w:val="006943C9"/>
    <w:rsid w:val="006968E6"/>
    <w:rsid w:val="006A0F35"/>
    <w:rsid w:val="006B3EC2"/>
    <w:rsid w:val="006C5485"/>
    <w:rsid w:val="006C5B0D"/>
    <w:rsid w:val="006C7B24"/>
    <w:rsid w:val="006E32AF"/>
    <w:rsid w:val="006E451C"/>
    <w:rsid w:val="006E7113"/>
    <w:rsid w:val="006F4715"/>
    <w:rsid w:val="00707392"/>
    <w:rsid w:val="00712751"/>
    <w:rsid w:val="0072123D"/>
    <w:rsid w:val="0073626C"/>
    <w:rsid w:val="00746773"/>
    <w:rsid w:val="00775EEC"/>
    <w:rsid w:val="0078071E"/>
    <w:rsid w:val="00790D3B"/>
    <w:rsid w:val="00793605"/>
    <w:rsid w:val="007A7FA8"/>
    <w:rsid w:val="007E586C"/>
    <w:rsid w:val="007E7412"/>
    <w:rsid w:val="007F2348"/>
    <w:rsid w:val="00801678"/>
    <w:rsid w:val="008042F5"/>
    <w:rsid w:val="00815FB9"/>
    <w:rsid w:val="0082230A"/>
    <w:rsid w:val="00837114"/>
    <w:rsid w:val="0086227B"/>
    <w:rsid w:val="008664DF"/>
    <w:rsid w:val="00875E5B"/>
    <w:rsid w:val="0088451A"/>
    <w:rsid w:val="00886EE0"/>
    <w:rsid w:val="00896D5A"/>
    <w:rsid w:val="008A5D98"/>
    <w:rsid w:val="008B5C95"/>
    <w:rsid w:val="008B7FD6"/>
    <w:rsid w:val="008C71EE"/>
    <w:rsid w:val="008D0ED6"/>
    <w:rsid w:val="008D67B2"/>
    <w:rsid w:val="008E12F8"/>
    <w:rsid w:val="008E1A25"/>
    <w:rsid w:val="008E345D"/>
    <w:rsid w:val="00905459"/>
    <w:rsid w:val="00913D97"/>
    <w:rsid w:val="00936F75"/>
    <w:rsid w:val="0094350A"/>
    <w:rsid w:val="009446E6"/>
    <w:rsid w:val="00946F4E"/>
    <w:rsid w:val="00954DC8"/>
    <w:rsid w:val="00961647"/>
    <w:rsid w:val="00971E91"/>
    <w:rsid w:val="009730C3"/>
    <w:rsid w:val="009735A3"/>
    <w:rsid w:val="00973F3F"/>
    <w:rsid w:val="009775D7"/>
    <w:rsid w:val="00977ED8"/>
    <w:rsid w:val="0098168E"/>
    <w:rsid w:val="00984EF9"/>
    <w:rsid w:val="00993407"/>
    <w:rsid w:val="00994634"/>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61671"/>
    <w:rsid w:val="00A7439F"/>
    <w:rsid w:val="00A75F0A"/>
    <w:rsid w:val="00A778C9"/>
    <w:rsid w:val="00A90BD6"/>
    <w:rsid w:val="00A9233D"/>
    <w:rsid w:val="00A96F52"/>
    <w:rsid w:val="00AA604B"/>
    <w:rsid w:val="00AA612B"/>
    <w:rsid w:val="00AB6104"/>
    <w:rsid w:val="00AD0C24"/>
    <w:rsid w:val="00AD7D1F"/>
    <w:rsid w:val="00AE1230"/>
    <w:rsid w:val="00B02829"/>
    <w:rsid w:val="00B21F20"/>
    <w:rsid w:val="00B433C0"/>
    <w:rsid w:val="00B51643"/>
    <w:rsid w:val="00B51B39"/>
    <w:rsid w:val="00B571E6"/>
    <w:rsid w:val="00B619BB"/>
    <w:rsid w:val="00B901F6"/>
    <w:rsid w:val="00B93BBF"/>
    <w:rsid w:val="00B96C3C"/>
    <w:rsid w:val="00BA0E9B"/>
    <w:rsid w:val="00BC4F56"/>
    <w:rsid w:val="00BD1D31"/>
    <w:rsid w:val="00BD47CA"/>
    <w:rsid w:val="00BF2E3A"/>
    <w:rsid w:val="00BF7B08"/>
    <w:rsid w:val="00C0569E"/>
    <w:rsid w:val="00C10E22"/>
    <w:rsid w:val="00C12650"/>
    <w:rsid w:val="00C23319"/>
    <w:rsid w:val="00C364B2"/>
    <w:rsid w:val="00C428C7"/>
    <w:rsid w:val="00C460EB"/>
    <w:rsid w:val="00C51D56"/>
    <w:rsid w:val="00C66D91"/>
    <w:rsid w:val="00C747FF"/>
    <w:rsid w:val="00CA6231"/>
    <w:rsid w:val="00CB2161"/>
    <w:rsid w:val="00CE1F14"/>
    <w:rsid w:val="00CF0B61"/>
    <w:rsid w:val="00CF79FE"/>
    <w:rsid w:val="00D04E32"/>
    <w:rsid w:val="00D069A2"/>
    <w:rsid w:val="00D1194E"/>
    <w:rsid w:val="00D25C26"/>
    <w:rsid w:val="00D407E8"/>
    <w:rsid w:val="00D54590"/>
    <w:rsid w:val="00D60010"/>
    <w:rsid w:val="00D76EE6"/>
    <w:rsid w:val="00D76F6F"/>
    <w:rsid w:val="00D90F31"/>
    <w:rsid w:val="00D92822"/>
    <w:rsid w:val="00DA6545"/>
    <w:rsid w:val="00DC0309"/>
    <w:rsid w:val="00DE18A7"/>
    <w:rsid w:val="00E040BA"/>
    <w:rsid w:val="00E17CDE"/>
    <w:rsid w:val="00E22516"/>
    <w:rsid w:val="00E22D23"/>
    <w:rsid w:val="00E24354"/>
    <w:rsid w:val="00E26180"/>
    <w:rsid w:val="00E51037"/>
    <w:rsid w:val="00E54798"/>
    <w:rsid w:val="00E84393"/>
    <w:rsid w:val="00E866D8"/>
    <w:rsid w:val="00E91F32"/>
    <w:rsid w:val="00E96AD6"/>
    <w:rsid w:val="00EB3DFE"/>
    <w:rsid w:val="00EB3EA7"/>
    <w:rsid w:val="00EB6DB7"/>
    <w:rsid w:val="00ED07C2"/>
    <w:rsid w:val="00ED1F5D"/>
    <w:rsid w:val="00EE1EFF"/>
    <w:rsid w:val="00EE79E0"/>
    <w:rsid w:val="00EF161C"/>
    <w:rsid w:val="00EF5479"/>
    <w:rsid w:val="00F13F40"/>
    <w:rsid w:val="00F17765"/>
    <w:rsid w:val="00F17797"/>
    <w:rsid w:val="00F2604C"/>
    <w:rsid w:val="00F26486"/>
    <w:rsid w:val="00F31EBF"/>
    <w:rsid w:val="00F3487A"/>
    <w:rsid w:val="00F74A95"/>
    <w:rsid w:val="00F849B0"/>
    <w:rsid w:val="00FA486B"/>
    <w:rsid w:val="00FA58C5"/>
    <w:rsid w:val="00FB3D74"/>
    <w:rsid w:val="00FC02BE"/>
    <w:rsid w:val="00FC0CE2"/>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74E8B54C-925C-4DED-BDE5-8946F00A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chemieunterricht.de/dc2/grundsch/versuche/gs-v-13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www.unterrichtsmaterial-schule.de/chemievorschau4.shtml" TargetMode="External"/><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CC6DF06-334C-4219-B915-A93D0353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875</Words>
  <Characters>5518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Ann-Kathrin Röver</cp:lastModifiedBy>
  <cp:revision>17</cp:revision>
  <cp:lastPrinted>2015-07-27T15:01:00Z</cp:lastPrinted>
  <dcterms:created xsi:type="dcterms:W3CDTF">2016-07-23T07:54:00Z</dcterms:created>
  <dcterms:modified xsi:type="dcterms:W3CDTF">2016-08-09T12:15:00Z</dcterms:modified>
</cp:coreProperties>
</file>