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Pr="00D11CD9" w:rsidRDefault="00F74A95" w:rsidP="00954DC8">
      <w:r w:rsidRPr="00D11CD9">
        <w:t>Name</w:t>
      </w:r>
      <w:r w:rsidR="00E26E94" w:rsidRPr="00D11CD9">
        <w:t>: Bastian Engelke</w:t>
      </w:r>
    </w:p>
    <w:p w:rsidR="00954DC8" w:rsidRPr="00D11CD9" w:rsidRDefault="00F74A95" w:rsidP="00954DC8">
      <w:r w:rsidRPr="00D11CD9">
        <w:t>Semester</w:t>
      </w:r>
      <w:r w:rsidR="00E26E94" w:rsidRPr="00D11CD9">
        <w:t xml:space="preserve">: Sommersemester 2012 </w:t>
      </w:r>
    </w:p>
    <w:p w:rsidR="00954DC8" w:rsidRDefault="00954DC8" w:rsidP="00954DC8">
      <w:r>
        <w:t xml:space="preserve">Klassenstufen </w:t>
      </w:r>
      <w:r w:rsidR="00E26E94">
        <w:t>5</w:t>
      </w:r>
      <w:r w:rsidR="0007729E">
        <w:t xml:space="preserve"> &amp; </w:t>
      </w:r>
      <w:r w:rsidR="00E26E94">
        <w:t>6</w:t>
      </w:r>
    </w:p>
    <w:p w:rsidR="00954DC8" w:rsidRDefault="00A84E99" w:rsidP="00954DC8">
      <w:r>
        <w:rPr>
          <w:noProof/>
          <w:lang w:eastAsia="de-DE"/>
        </w:rPr>
        <w:drawing>
          <wp:anchor distT="0" distB="0" distL="114300" distR="114300" simplePos="0" relativeHeight="251701760" behindDoc="1" locked="0" layoutInCell="1" allowOverlap="1">
            <wp:simplePos x="0" y="0"/>
            <wp:positionH relativeFrom="column">
              <wp:posOffset>20955</wp:posOffset>
            </wp:positionH>
            <wp:positionV relativeFrom="paragraph">
              <wp:posOffset>374015</wp:posOffset>
            </wp:positionV>
            <wp:extent cx="2749550" cy="2425700"/>
            <wp:effectExtent l="19050" t="0" r="0" b="0"/>
            <wp:wrapTight wrapText="bothSides">
              <wp:wrapPolygon edited="0">
                <wp:start x="-150" y="0"/>
                <wp:lineTo x="-150" y="21374"/>
                <wp:lineTo x="21550" y="21374"/>
                <wp:lineTo x="21550" y="0"/>
                <wp:lineTo x="-150" y="0"/>
              </wp:wrapPolygon>
            </wp:wrapTight>
            <wp:docPr id="20" name="Bild 10" descr="Foto: Die rotglühende, abgeflachte Spitze eines Stahl-Rohlings auf einem Amboss"/>
            <wp:cNvGraphicFramePr/>
            <a:graphic xmlns:a="http://schemas.openxmlformats.org/drawingml/2006/main">
              <a:graphicData uri="http://schemas.openxmlformats.org/drawingml/2006/picture">
                <pic:pic xmlns:pic="http://schemas.openxmlformats.org/drawingml/2006/picture">
                  <pic:nvPicPr>
                    <pic:cNvPr id="1030" name="Picture 6" descr="Foto: Die rotglühende, abgeflachte Spitze eines Stahl-Rohlings auf einem Amboss"/>
                    <pic:cNvPicPr>
                      <a:picLocks noChangeAspect="1" noChangeArrowheads="1"/>
                    </pic:cNvPicPr>
                  </pic:nvPicPr>
                  <pic:blipFill>
                    <a:blip r:embed="rId9"/>
                    <a:srcRect/>
                    <a:stretch>
                      <a:fillRect/>
                    </a:stretch>
                  </pic:blipFill>
                  <pic:spPr bwMode="auto">
                    <a:xfrm>
                      <a:off x="0" y="0"/>
                      <a:ext cx="2749550" cy="2425700"/>
                    </a:xfrm>
                    <a:prstGeom prst="rect">
                      <a:avLst/>
                    </a:prstGeom>
                    <a:noFill/>
                  </pic:spPr>
                </pic:pic>
              </a:graphicData>
            </a:graphic>
          </wp:anchor>
        </w:drawing>
      </w:r>
      <w:r w:rsidR="00954DC8">
        <w:tab/>
      </w:r>
    </w:p>
    <w:p w:rsidR="008B7FD6" w:rsidRDefault="00A84E99" w:rsidP="00954DC8">
      <w:r w:rsidRPr="00A84E99">
        <w:rPr>
          <w:noProof/>
          <w:lang w:eastAsia="de-DE"/>
        </w:rPr>
        <w:drawing>
          <wp:inline distT="0" distB="0" distL="0" distR="0">
            <wp:extent cx="2393950" cy="2451100"/>
            <wp:effectExtent l="19050" t="0" r="6350" b="0"/>
            <wp:docPr id="21" name="Bild 11" descr="http://www.manager-magazin.de/img/0,1020,1309712,00.jpg"/>
            <wp:cNvGraphicFramePr/>
            <a:graphic xmlns:a="http://schemas.openxmlformats.org/drawingml/2006/main">
              <a:graphicData uri="http://schemas.openxmlformats.org/drawingml/2006/picture">
                <pic:pic xmlns:pic="http://schemas.openxmlformats.org/drawingml/2006/picture">
                  <pic:nvPicPr>
                    <pic:cNvPr id="1028" name="Picture 4" descr="http://www.manager-magazin.de/img/0,1020,1309712,00.jpg"/>
                    <pic:cNvPicPr>
                      <a:picLocks noChangeAspect="1" noChangeArrowheads="1"/>
                    </pic:cNvPicPr>
                  </pic:nvPicPr>
                  <pic:blipFill>
                    <a:blip r:embed="rId10"/>
                    <a:srcRect/>
                    <a:stretch>
                      <a:fillRect/>
                    </a:stretch>
                  </pic:blipFill>
                  <pic:spPr bwMode="auto">
                    <a:xfrm>
                      <a:off x="0" y="0"/>
                      <a:ext cx="2393599" cy="2450740"/>
                    </a:xfrm>
                    <a:prstGeom prst="rect">
                      <a:avLst/>
                    </a:prstGeom>
                    <a:noFill/>
                  </pic:spPr>
                </pic:pic>
              </a:graphicData>
            </a:graphic>
          </wp:inline>
        </w:drawing>
      </w:r>
    </w:p>
    <w:p w:rsidR="008B7FD6" w:rsidRDefault="008B7FD6" w:rsidP="00954DC8"/>
    <w:p w:rsidR="008B7FD6" w:rsidRDefault="00DC14B8" w:rsidP="008B7FD6">
      <w:pPr>
        <w:rPr>
          <w:rFonts w:ascii="Times New Roman" w:hAnsi="Times New Roman"/>
          <w:sz w:val="52"/>
          <w:szCs w:val="24"/>
        </w:rPr>
      </w:pPr>
      <w:r>
        <w:rPr>
          <w:rFonts w:ascii="Times New Roman" w:hAnsi="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656704" o:connectortype="straight"/>
        </w:pict>
      </w:r>
    </w:p>
    <w:p w:rsidR="0006684E" w:rsidRDefault="00DC14B8" w:rsidP="0006684E">
      <w:pPr>
        <w:autoSpaceDE w:val="0"/>
        <w:autoSpaceDN w:val="0"/>
        <w:adjustRightInd w:val="0"/>
        <w:jc w:val="center"/>
        <w:rPr>
          <w:rFonts w:ascii="Times New Roman" w:hAnsi="Times New Roman"/>
          <w:b/>
          <w:sz w:val="52"/>
          <w:szCs w:val="24"/>
        </w:rPr>
      </w:pPr>
      <w:r>
        <w:rPr>
          <w:rFonts w:ascii="Times New Roman" w:hAnsi="Times New Roman"/>
          <w:b/>
          <w:noProof/>
          <w:sz w:val="52"/>
          <w:szCs w:val="24"/>
          <w:lang w:eastAsia="de-DE"/>
        </w:rPr>
        <w:pict>
          <v:shape id="_x0000_s1154" type="#_x0000_t32" style="position:absolute;left:0;text-align:left;margin-left:11.65pt;margin-top:42.55pt;width:426.75pt;height:0;z-index:251659776" o:connectortype="straight"/>
        </w:pict>
      </w:r>
      <w:r w:rsidR="00E26E94">
        <w:rPr>
          <w:rFonts w:ascii="Times New Roman" w:hAnsi="Times New Roman"/>
          <w:b/>
          <w:sz w:val="52"/>
          <w:szCs w:val="24"/>
        </w:rPr>
        <w:t>Schmelz- und Siedetemperatur</w:t>
      </w:r>
    </w:p>
    <w:p w:rsidR="008B7FD6" w:rsidRDefault="008B7FD6" w:rsidP="00954DC8">
      <w:pPr>
        <w:autoSpaceDE w:val="0"/>
        <w:autoSpaceDN w:val="0"/>
        <w:adjustRightInd w:val="0"/>
        <w:rPr>
          <w:noProof/>
          <w:lang w:eastAsia="de-DE"/>
        </w:rPr>
      </w:pPr>
    </w:p>
    <w:p w:rsidR="00A84E99" w:rsidRDefault="00A84E99" w:rsidP="00954DC8">
      <w:pPr>
        <w:autoSpaceDE w:val="0"/>
        <w:autoSpaceDN w:val="0"/>
        <w:adjustRightInd w:val="0"/>
        <w:rPr>
          <w:noProof/>
          <w:lang w:eastAsia="de-DE"/>
        </w:rPr>
      </w:pPr>
    </w:p>
    <w:p w:rsidR="00A84E99" w:rsidRDefault="00A84E99" w:rsidP="00954DC8">
      <w:pPr>
        <w:autoSpaceDE w:val="0"/>
        <w:autoSpaceDN w:val="0"/>
        <w:adjustRightInd w:val="0"/>
        <w:rPr>
          <w:noProof/>
          <w:lang w:eastAsia="de-DE"/>
        </w:rPr>
      </w:pPr>
    </w:p>
    <w:p w:rsidR="00A84E99" w:rsidRDefault="00A84E99" w:rsidP="00954DC8">
      <w:pPr>
        <w:autoSpaceDE w:val="0"/>
        <w:autoSpaceDN w:val="0"/>
        <w:adjustRightInd w:val="0"/>
        <w:rPr>
          <w:noProof/>
          <w:lang w:eastAsia="de-DE"/>
        </w:rPr>
      </w:pPr>
    </w:p>
    <w:p w:rsidR="00A84E99" w:rsidRDefault="00A84E99" w:rsidP="00954DC8">
      <w:pPr>
        <w:autoSpaceDE w:val="0"/>
        <w:autoSpaceDN w:val="0"/>
        <w:adjustRightInd w:val="0"/>
        <w:rPr>
          <w:noProof/>
          <w:lang w:eastAsia="de-DE"/>
        </w:rPr>
      </w:pPr>
    </w:p>
    <w:p w:rsidR="00A84E99" w:rsidRDefault="00A84E99"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DC14B8">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235.5pt;z-index:251655680;mso-position-horizontal:center;mso-width-relative:margin;mso-height-relative:margin" strokecolor="#9bbb59" strokeweight="1pt">
            <v:stroke dashstyle="dash"/>
            <v:shadow color="#868686"/>
            <v:textbox>
              <w:txbxContent>
                <w:p w:rsidR="00424B95" w:rsidRDefault="00424B95">
                  <w:pPr>
                    <w:pBdr>
                      <w:bottom w:val="single" w:sz="6" w:space="1" w:color="auto"/>
                    </w:pBdr>
                    <w:rPr>
                      <w:b/>
                    </w:rPr>
                  </w:pPr>
                  <w:r w:rsidRPr="00A90BD6">
                    <w:rPr>
                      <w:b/>
                    </w:rPr>
                    <w:t>Auf einen Blick:</w:t>
                  </w:r>
                </w:p>
                <w:p w:rsidR="00424B95" w:rsidRPr="00CA5B12" w:rsidRDefault="00424B95" w:rsidP="004944F3">
                  <w:pPr>
                    <w:rPr>
                      <w:i/>
                      <w:color w:val="auto"/>
                    </w:rPr>
                  </w:pPr>
                  <w:r w:rsidRPr="00CA5B12">
                    <w:rPr>
                      <w:color w:val="auto"/>
                    </w:rPr>
                    <w:t xml:space="preserve">Das vorgestellte Thema „Schmelz- und Siedetemperatur“ lässt sich in </w:t>
                  </w:r>
                  <w:r w:rsidRPr="00CA5B12">
                    <w:rPr>
                      <w:b/>
                      <w:color w:val="auto"/>
                    </w:rPr>
                    <w:t>3 Schüler- (SV</w:t>
                  </w:r>
                  <w:r w:rsidRPr="00CA5B12">
                    <w:rPr>
                      <w:color w:val="auto"/>
                    </w:rPr>
                    <w:t xml:space="preserve">) und </w:t>
                  </w:r>
                  <w:r w:rsidRPr="00CA5B12">
                    <w:rPr>
                      <w:b/>
                      <w:color w:val="auto"/>
                    </w:rPr>
                    <w:t>2 Lehrerversuche (LV)</w:t>
                  </w:r>
                  <w:r w:rsidRPr="00CA5B12">
                    <w:rPr>
                      <w:color w:val="auto"/>
                    </w:rPr>
                    <w:t xml:space="preserve"> gliedern und wurde für die </w:t>
                  </w:r>
                  <w:r w:rsidRPr="00CA5B12">
                    <w:rPr>
                      <w:b/>
                      <w:color w:val="auto"/>
                    </w:rPr>
                    <w:t>5. &amp; 6. Klassenstufe</w:t>
                  </w:r>
                  <w:r w:rsidRPr="00CA5B12">
                    <w:rPr>
                      <w:color w:val="auto"/>
                    </w:rPr>
                    <w:t xml:space="preserve"> konzipiert. Insbesondere bei den Schülerversuchen wurde Wert auf Alltagsbezug und die phänomenologische Sichtweise chemischer Prinzipien gelegt. Insgesamt werden in je einem SV die </w:t>
                  </w:r>
                  <w:r w:rsidRPr="00CA5B12">
                    <w:rPr>
                      <w:b/>
                      <w:color w:val="auto"/>
                    </w:rPr>
                    <w:t>Schmelz- sowie Siedete</w:t>
                  </w:r>
                  <w:r w:rsidRPr="00CA5B12">
                    <w:rPr>
                      <w:b/>
                      <w:color w:val="auto"/>
                    </w:rPr>
                    <w:t>m</w:t>
                  </w:r>
                  <w:r w:rsidRPr="00CA5B12">
                    <w:rPr>
                      <w:b/>
                      <w:color w:val="auto"/>
                    </w:rPr>
                    <w:t>peraturen</w:t>
                  </w:r>
                  <w:r w:rsidRPr="00CA5B12">
                    <w:rPr>
                      <w:color w:val="auto"/>
                    </w:rPr>
                    <w:t xml:space="preserve"> bekannter und ungiftiger Stoffe bestimmt. Ein LV verdeutlicht die </w:t>
                  </w:r>
                  <w:r w:rsidRPr="00CA5B12">
                    <w:rPr>
                      <w:b/>
                      <w:color w:val="auto"/>
                    </w:rPr>
                    <w:t>Auswirkungen von Druck</w:t>
                  </w:r>
                  <w:r w:rsidRPr="00CA5B12">
                    <w:rPr>
                      <w:color w:val="auto"/>
                    </w:rPr>
                    <w:t xml:space="preserve"> auf den Schmelzpunkt von Eis, indem ein Draht durch einen Eisblock wander</w:t>
                  </w:r>
                  <w:r w:rsidR="007635B7" w:rsidRPr="00CA5B12">
                    <w:rPr>
                      <w:color w:val="auto"/>
                    </w:rPr>
                    <w:t>t</w:t>
                  </w:r>
                  <w:r w:rsidRPr="00CA5B12">
                    <w:rPr>
                      <w:color w:val="auto"/>
                    </w:rPr>
                    <w:t xml:space="preserve"> ohne ihn zu zerteilen. Ein schneller SV mit Wettbewerbscharakter lässt die SuS die </w:t>
                  </w:r>
                  <w:r w:rsidRPr="00CA5B12">
                    <w:rPr>
                      <w:b/>
                      <w:color w:val="auto"/>
                    </w:rPr>
                    <w:t xml:space="preserve">Auswirkungen von Salz auf den Schmelzpunkt von Eis </w:t>
                  </w:r>
                  <w:r w:rsidR="007635B7" w:rsidRPr="00CA5B12">
                    <w:rPr>
                      <w:color w:val="auto"/>
                    </w:rPr>
                    <w:t xml:space="preserve">erfahren. Im </w:t>
                  </w:r>
                  <w:proofErr w:type="gramStart"/>
                  <w:r w:rsidR="007635B7" w:rsidRPr="00CA5B12">
                    <w:rPr>
                      <w:color w:val="auto"/>
                    </w:rPr>
                    <w:t>einem weiteren</w:t>
                  </w:r>
                  <w:proofErr w:type="gramEnd"/>
                  <w:r w:rsidRPr="00CA5B12">
                    <w:rPr>
                      <w:color w:val="auto"/>
                    </w:rPr>
                    <w:t xml:space="preserve"> LV werden alle </w:t>
                  </w:r>
                  <w:r w:rsidRPr="00CA5B12">
                    <w:rPr>
                      <w:b/>
                      <w:color w:val="auto"/>
                    </w:rPr>
                    <w:t>Phase</w:t>
                  </w:r>
                  <w:r w:rsidRPr="00CA5B12">
                    <w:rPr>
                      <w:b/>
                      <w:color w:val="auto"/>
                    </w:rPr>
                    <w:t>n</w:t>
                  </w:r>
                  <w:r w:rsidRPr="00CA5B12">
                    <w:rPr>
                      <w:b/>
                      <w:color w:val="auto"/>
                    </w:rPr>
                    <w:t>übergänge anhand</w:t>
                  </w:r>
                  <w:r w:rsidRPr="00CA5B12">
                    <w:rPr>
                      <w:color w:val="auto"/>
                    </w:rPr>
                    <w:t xml:space="preserve"> eines Eiswürfeltransports demonstriert, wobei die Auswirkungen des Drucks erneut thematisiert werden.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59214C" w:rsidRDefault="0059214C">
      <w:pPr>
        <w:pStyle w:val="Inhaltsverzeichnisberschrift"/>
        <w:rPr>
          <w:color w:val="auto"/>
        </w:rPr>
      </w:pPr>
    </w:p>
    <w:p w:rsidR="0059214C" w:rsidRDefault="0059214C" w:rsidP="0059214C"/>
    <w:p w:rsidR="0059214C" w:rsidRPr="0059214C" w:rsidRDefault="0059214C" w:rsidP="0059214C"/>
    <w:p w:rsidR="00E26180" w:rsidRDefault="00E26180">
      <w:pPr>
        <w:pStyle w:val="Inhaltsverzeichnisberschrift"/>
      </w:pPr>
      <w:r w:rsidRPr="00E26180">
        <w:rPr>
          <w:color w:val="auto"/>
        </w:rPr>
        <w:t>Inhalt</w:t>
      </w:r>
    </w:p>
    <w:p w:rsidR="00E26180" w:rsidRPr="00E26180" w:rsidRDefault="00E26180" w:rsidP="00E26180"/>
    <w:p w:rsidR="004C3A52" w:rsidRDefault="00C53729">
      <w:pPr>
        <w:pStyle w:val="Verzeichnis1"/>
        <w:tabs>
          <w:tab w:val="left" w:pos="440"/>
          <w:tab w:val="right" w:leader="dot" w:pos="9062"/>
        </w:tabs>
        <w:rPr>
          <w:rFonts w:asciiTheme="minorHAnsi" w:eastAsiaTheme="minorEastAsia" w:hAnsiTheme="minorHAnsi" w:cstheme="minorBidi"/>
          <w:noProof/>
          <w:color w:val="auto"/>
          <w:lang w:eastAsia="de-DE"/>
        </w:rPr>
      </w:pPr>
      <w:r>
        <w:fldChar w:fldCharType="begin"/>
      </w:r>
      <w:r w:rsidR="00E26180">
        <w:instrText xml:space="preserve"> TOC \o "1-3" \h \z \u </w:instrText>
      </w:r>
      <w:r>
        <w:fldChar w:fldCharType="separate"/>
      </w:r>
      <w:hyperlink w:anchor="_Toc337138000" w:history="1">
        <w:r w:rsidR="004C3A52" w:rsidRPr="00A61F63">
          <w:rPr>
            <w:rStyle w:val="Hyperlink"/>
            <w:noProof/>
          </w:rPr>
          <w:t>1</w:t>
        </w:r>
        <w:r w:rsidR="004C3A52">
          <w:rPr>
            <w:rFonts w:asciiTheme="minorHAnsi" w:eastAsiaTheme="minorEastAsia" w:hAnsiTheme="minorHAnsi" w:cstheme="minorBidi"/>
            <w:noProof/>
            <w:color w:val="auto"/>
            <w:lang w:eastAsia="de-DE"/>
          </w:rPr>
          <w:tab/>
        </w:r>
        <w:r w:rsidR="004C3A52" w:rsidRPr="00A61F63">
          <w:rPr>
            <w:rStyle w:val="Hyperlink"/>
            <w:noProof/>
          </w:rPr>
          <w:t>Beschreibung des Themas und zugehörige Lernziele</w:t>
        </w:r>
        <w:r w:rsidR="004C3A52">
          <w:rPr>
            <w:noProof/>
            <w:webHidden/>
          </w:rPr>
          <w:tab/>
        </w:r>
        <w:r w:rsidR="004C3A52">
          <w:rPr>
            <w:noProof/>
            <w:webHidden/>
          </w:rPr>
          <w:fldChar w:fldCharType="begin"/>
        </w:r>
        <w:r w:rsidR="004C3A52">
          <w:rPr>
            <w:noProof/>
            <w:webHidden/>
          </w:rPr>
          <w:instrText xml:space="preserve"> PAGEREF _Toc337138000 \h </w:instrText>
        </w:r>
        <w:r w:rsidR="004C3A52">
          <w:rPr>
            <w:noProof/>
            <w:webHidden/>
          </w:rPr>
        </w:r>
        <w:r w:rsidR="004C3A52">
          <w:rPr>
            <w:noProof/>
            <w:webHidden/>
          </w:rPr>
          <w:fldChar w:fldCharType="separate"/>
        </w:r>
        <w:r w:rsidR="004C3A52">
          <w:rPr>
            <w:noProof/>
            <w:webHidden/>
          </w:rPr>
          <w:t>2</w:t>
        </w:r>
        <w:r w:rsidR="004C3A52">
          <w:rPr>
            <w:noProof/>
            <w:webHidden/>
          </w:rPr>
          <w:fldChar w:fldCharType="end"/>
        </w:r>
      </w:hyperlink>
    </w:p>
    <w:p w:rsidR="004C3A52" w:rsidRDefault="00DC14B8">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37138001" w:history="1">
        <w:r w:rsidR="004C3A52" w:rsidRPr="00A61F63">
          <w:rPr>
            <w:rStyle w:val="Hyperlink"/>
            <w:noProof/>
          </w:rPr>
          <w:t>2</w:t>
        </w:r>
        <w:r w:rsidR="004C3A52">
          <w:rPr>
            <w:rFonts w:asciiTheme="minorHAnsi" w:eastAsiaTheme="minorEastAsia" w:hAnsiTheme="minorHAnsi" w:cstheme="minorBidi"/>
            <w:noProof/>
            <w:color w:val="auto"/>
            <w:lang w:eastAsia="de-DE"/>
          </w:rPr>
          <w:tab/>
        </w:r>
        <w:r w:rsidR="004C3A52" w:rsidRPr="00A61F63">
          <w:rPr>
            <w:rStyle w:val="Hyperlink"/>
            <w:noProof/>
          </w:rPr>
          <w:t>Lehrerversuche</w:t>
        </w:r>
        <w:r w:rsidR="004C3A52">
          <w:rPr>
            <w:noProof/>
            <w:webHidden/>
          </w:rPr>
          <w:tab/>
        </w:r>
        <w:r w:rsidR="004C3A52">
          <w:rPr>
            <w:noProof/>
            <w:webHidden/>
          </w:rPr>
          <w:fldChar w:fldCharType="begin"/>
        </w:r>
        <w:r w:rsidR="004C3A52">
          <w:rPr>
            <w:noProof/>
            <w:webHidden/>
          </w:rPr>
          <w:instrText xml:space="preserve"> PAGEREF _Toc337138001 \h </w:instrText>
        </w:r>
        <w:r w:rsidR="004C3A52">
          <w:rPr>
            <w:noProof/>
            <w:webHidden/>
          </w:rPr>
        </w:r>
        <w:r w:rsidR="004C3A52">
          <w:rPr>
            <w:noProof/>
            <w:webHidden/>
          </w:rPr>
          <w:fldChar w:fldCharType="separate"/>
        </w:r>
        <w:r w:rsidR="004C3A52">
          <w:rPr>
            <w:noProof/>
            <w:webHidden/>
          </w:rPr>
          <w:t>3</w:t>
        </w:r>
        <w:r w:rsidR="004C3A52">
          <w:rPr>
            <w:noProof/>
            <w:webHidden/>
          </w:rPr>
          <w:fldChar w:fldCharType="end"/>
        </w:r>
      </w:hyperlink>
    </w:p>
    <w:p w:rsidR="004C3A52" w:rsidRDefault="00DC14B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138002" w:history="1">
        <w:r w:rsidR="004C3A52" w:rsidRPr="00A61F63">
          <w:rPr>
            <w:rStyle w:val="Hyperlink"/>
            <w:noProof/>
          </w:rPr>
          <w:t>2.1</w:t>
        </w:r>
        <w:r w:rsidR="004C3A52">
          <w:rPr>
            <w:rFonts w:asciiTheme="minorHAnsi" w:eastAsiaTheme="minorEastAsia" w:hAnsiTheme="minorHAnsi" w:cstheme="minorBidi"/>
            <w:noProof/>
            <w:color w:val="auto"/>
            <w:lang w:eastAsia="de-DE"/>
          </w:rPr>
          <w:tab/>
        </w:r>
        <w:r w:rsidR="004C3A52" w:rsidRPr="00A61F63">
          <w:rPr>
            <w:rStyle w:val="Hyperlink"/>
            <w:noProof/>
          </w:rPr>
          <w:t>V 3 – „Der wandernde Eiswürfel“</w:t>
        </w:r>
        <w:r w:rsidR="004C3A52">
          <w:rPr>
            <w:noProof/>
            <w:webHidden/>
          </w:rPr>
          <w:tab/>
        </w:r>
        <w:r w:rsidR="004C3A52">
          <w:rPr>
            <w:noProof/>
            <w:webHidden/>
          </w:rPr>
          <w:fldChar w:fldCharType="begin"/>
        </w:r>
        <w:r w:rsidR="004C3A52">
          <w:rPr>
            <w:noProof/>
            <w:webHidden/>
          </w:rPr>
          <w:instrText xml:space="preserve"> PAGEREF _Toc337138002 \h </w:instrText>
        </w:r>
        <w:r w:rsidR="004C3A52">
          <w:rPr>
            <w:noProof/>
            <w:webHidden/>
          </w:rPr>
        </w:r>
        <w:r w:rsidR="004C3A52">
          <w:rPr>
            <w:noProof/>
            <w:webHidden/>
          </w:rPr>
          <w:fldChar w:fldCharType="separate"/>
        </w:r>
        <w:r w:rsidR="004C3A52">
          <w:rPr>
            <w:noProof/>
            <w:webHidden/>
          </w:rPr>
          <w:t>3</w:t>
        </w:r>
        <w:r w:rsidR="004C3A52">
          <w:rPr>
            <w:noProof/>
            <w:webHidden/>
          </w:rPr>
          <w:fldChar w:fldCharType="end"/>
        </w:r>
      </w:hyperlink>
    </w:p>
    <w:p w:rsidR="004C3A52" w:rsidRDefault="00DC14B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138003" w:history="1">
        <w:r w:rsidR="004C3A52" w:rsidRPr="00A61F63">
          <w:rPr>
            <w:rStyle w:val="Hyperlink"/>
            <w:noProof/>
          </w:rPr>
          <w:t>2.2</w:t>
        </w:r>
        <w:r w:rsidR="004C3A52">
          <w:rPr>
            <w:rFonts w:asciiTheme="minorHAnsi" w:eastAsiaTheme="minorEastAsia" w:hAnsiTheme="minorHAnsi" w:cstheme="minorBidi"/>
            <w:noProof/>
            <w:color w:val="auto"/>
            <w:lang w:eastAsia="de-DE"/>
          </w:rPr>
          <w:tab/>
        </w:r>
        <w:r w:rsidR="004C3A52" w:rsidRPr="00A61F63">
          <w:rPr>
            <w:rStyle w:val="Hyperlink"/>
            <w:noProof/>
          </w:rPr>
          <w:t>V 4 – „Draht gleitet ohne Schaden durch einen Eisblock“</w:t>
        </w:r>
        <w:r w:rsidR="004C3A52">
          <w:rPr>
            <w:noProof/>
            <w:webHidden/>
          </w:rPr>
          <w:tab/>
        </w:r>
        <w:r w:rsidR="004C3A52">
          <w:rPr>
            <w:noProof/>
            <w:webHidden/>
          </w:rPr>
          <w:fldChar w:fldCharType="begin"/>
        </w:r>
        <w:r w:rsidR="004C3A52">
          <w:rPr>
            <w:noProof/>
            <w:webHidden/>
          </w:rPr>
          <w:instrText xml:space="preserve"> PAGEREF _Toc337138003 \h </w:instrText>
        </w:r>
        <w:r w:rsidR="004C3A52">
          <w:rPr>
            <w:noProof/>
            <w:webHidden/>
          </w:rPr>
        </w:r>
        <w:r w:rsidR="004C3A52">
          <w:rPr>
            <w:noProof/>
            <w:webHidden/>
          </w:rPr>
          <w:fldChar w:fldCharType="separate"/>
        </w:r>
        <w:r w:rsidR="004C3A52">
          <w:rPr>
            <w:noProof/>
            <w:webHidden/>
          </w:rPr>
          <w:t>5</w:t>
        </w:r>
        <w:r w:rsidR="004C3A52">
          <w:rPr>
            <w:noProof/>
            <w:webHidden/>
          </w:rPr>
          <w:fldChar w:fldCharType="end"/>
        </w:r>
      </w:hyperlink>
    </w:p>
    <w:p w:rsidR="004C3A52" w:rsidRDefault="00DC14B8">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37138004" w:history="1">
        <w:r w:rsidR="004C3A52" w:rsidRPr="00A61F63">
          <w:rPr>
            <w:rStyle w:val="Hyperlink"/>
            <w:noProof/>
          </w:rPr>
          <w:t>3</w:t>
        </w:r>
        <w:r w:rsidR="004C3A52">
          <w:rPr>
            <w:rFonts w:asciiTheme="minorHAnsi" w:eastAsiaTheme="minorEastAsia" w:hAnsiTheme="minorHAnsi" w:cstheme="minorBidi"/>
            <w:noProof/>
            <w:color w:val="auto"/>
            <w:lang w:eastAsia="de-DE"/>
          </w:rPr>
          <w:tab/>
        </w:r>
        <w:r w:rsidR="004C3A52" w:rsidRPr="00A61F63">
          <w:rPr>
            <w:rStyle w:val="Hyperlink"/>
            <w:noProof/>
          </w:rPr>
          <w:t>Schülerversuche</w:t>
        </w:r>
        <w:r w:rsidR="004C3A52">
          <w:rPr>
            <w:noProof/>
            <w:webHidden/>
          </w:rPr>
          <w:tab/>
        </w:r>
        <w:r w:rsidR="004C3A52">
          <w:rPr>
            <w:noProof/>
            <w:webHidden/>
          </w:rPr>
          <w:fldChar w:fldCharType="begin"/>
        </w:r>
        <w:r w:rsidR="004C3A52">
          <w:rPr>
            <w:noProof/>
            <w:webHidden/>
          </w:rPr>
          <w:instrText xml:space="preserve"> PAGEREF _Toc337138004 \h </w:instrText>
        </w:r>
        <w:r w:rsidR="004C3A52">
          <w:rPr>
            <w:noProof/>
            <w:webHidden/>
          </w:rPr>
        </w:r>
        <w:r w:rsidR="004C3A52">
          <w:rPr>
            <w:noProof/>
            <w:webHidden/>
          </w:rPr>
          <w:fldChar w:fldCharType="separate"/>
        </w:r>
        <w:r w:rsidR="004C3A52">
          <w:rPr>
            <w:noProof/>
            <w:webHidden/>
          </w:rPr>
          <w:t>7</w:t>
        </w:r>
        <w:r w:rsidR="004C3A52">
          <w:rPr>
            <w:noProof/>
            <w:webHidden/>
          </w:rPr>
          <w:fldChar w:fldCharType="end"/>
        </w:r>
      </w:hyperlink>
    </w:p>
    <w:p w:rsidR="004C3A52" w:rsidRDefault="00DC14B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138005" w:history="1">
        <w:r w:rsidR="004C3A52" w:rsidRPr="00A61F63">
          <w:rPr>
            <w:rStyle w:val="Hyperlink"/>
            <w:noProof/>
          </w:rPr>
          <w:t>3.1</w:t>
        </w:r>
        <w:r w:rsidR="004C3A52">
          <w:rPr>
            <w:rFonts w:asciiTheme="minorHAnsi" w:eastAsiaTheme="minorEastAsia" w:hAnsiTheme="minorHAnsi" w:cstheme="minorBidi"/>
            <w:noProof/>
            <w:color w:val="auto"/>
            <w:lang w:eastAsia="de-DE"/>
          </w:rPr>
          <w:tab/>
        </w:r>
        <w:r w:rsidR="004C3A52" w:rsidRPr="00A61F63">
          <w:rPr>
            <w:rStyle w:val="Hyperlink"/>
            <w:noProof/>
          </w:rPr>
          <w:t>V 1 – „Schmelztemperaturbestimmung alltäglicher Substanzen“</w:t>
        </w:r>
        <w:r w:rsidR="004C3A52">
          <w:rPr>
            <w:noProof/>
            <w:webHidden/>
          </w:rPr>
          <w:tab/>
        </w:r>
        <w:r w:rsidR="004C3A52">
          <w:rPr>
            <w:noProof/>
            <w:webHidden/>
          </w:rPr>
          <w:fldChar w:fldCharType="begin"/>
        </w:r>
        <w:r w:rsidR="004C3A52">
          <w:rPr>
            <w:noProof/>
            <w:webHidden/>
          </w:rPr>
          <w:instrText xml:space="preserve"> PAGEREF _Toc337138005 \h </w:instrText>
        </w:r>
        <w:r w:rsidR="004C3A52">
          <w:rPr>
            <w:noProof/>
            <w:webHidden/>
          </w:rPr>
        </w:r>
        <w:r w:rsidR="004C3A52">
          <w:rPr>
            <w:noProof/>
            <w:webHidden/>
          </w:rPr>
          <w:fldChar w:fldCharType="separate"/>
        </w:r>
        <w:r w:rsidR="004C3A52">
          <w:rPr>
            <w:noProof/>
            <w:webHidden/>
          </w:rPr>
          <w:t>7</w:t>
        </w:r>
        <w:r w:rsidR="004C3A52">
          <w:rPr>
            <w:noProof/>
            <w:webHidden/>
          </w:rPr>
          <w:fldChar w:fldCharType="end"/>
        </w:r>
      </w:hyperlink>
    </w:p>
    <w:p w:rsidR="004C3A52" w:rsidRDefault="00DC14B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138006" w:history="1">
        <w:r w:rsidR="004C3A52" w:rsidRPr="00A61F63">
          <w:rPr>
            <w:rStyle w:val="Hyperlink"/>
            <w:noProof/>
          </w:rPr>
          <w:t>3.2</w:t>
        </w:r>
        <w:r w:rsidR="004C3A52">
          <w:rPr>
            <w:rFonts w:asciiTheme="minorHAnsi" w:eastAsiaTheme="minorEastAsia" w:hAnsiTheme="minorHAnsi" w:cstheme="minorBidi"/>
            <w:noProof/>
            <w:color w:val="auto"/>
            <w:lang w:eastAsia="de-DE"/>
          </w:rPr>
          <w:tab/>
        </w:r>
        <w:r w:rsidR="004C3A52" w:rsidRPr="00A61F63">
          <w:rPr>
            <w:rStyle w:val="Hyperlink"/>
            <w:noProof/>
          </w:rPr>
          <w:t>V 2 – „Bestimmung der Siedetemperatur“</w:t>
        </w:r>
        <w:r w:rsidR="004C3A52">
          <w:rPr>
            <w:noProof/>
            <w:webHidden/>
          </w:rPr>
          <w:tab/>
        </w:r>
        <w:r w:rsidR="004C3A52">
          <w:rPr>
            <w:noProof/>
            <w:webHidden/>
          </w:rPr>
          <w:fldChar w:fldCharType="begin"/>
        </w:r>
        <w:r w:rsidR="004C3A52">
          <w:rPr>
            <w:noProof/>
            <w:webHidden/>
          </w:rPr>
          <w:instrText xml:space="preserve"> PAGEREF _Toc337138006 \h </w:instrText>
        </w:r>
        <w:r w:rsidR="004C3A52">
          <w:rPr>
            <w:noProof/>
            <w:webHidden/>
          </w:rPr>
        </w:r>
        <w:r w:rsidR="004C3A52">
          <w:rPr>
            <w:noProof/>
            <w:webHidden/>
          </w:rPr>
          <w:fldChar w:fldCharType="separate"/>
        </w:r>
        <w:r w:rsidR="004C3A52">
          <w:rPr>
            <w:noProof/>
            <w:webHidden/>
          </w:rPr>
          <w:t>8</w:t>
        </w:r>
        <w:r w:rsidR="004C3A52">
          <w:rPr>
            <w:noProof/>
            <w:webHidden/>
          </w:rPr>
          <w:fldChar w:fldCharType="end"/>
        </w:r>
      </w:hyperlink>
    </w:p>
    <w:p w:rsidR="004C3A52" w:rsidRDefault="00DC14B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138007" w:history="1">
        <w:r w:rsidR="004C3A52" w:rsidRPr="00A61F63">
          <w:rPr>
            <w:rStyle w:val="Hyperlink"/>
            <w:noProof/>
          </w:rPr>
          <w:t>3.3</w:t>
        </w:r>
        <w:r w:rsidR="004C3A52">
          <w:rPr>
            <w:rFonts w:asciiTheme="minorHAnsi" w:eastAsiaTheme="minorEastAsia" w:hAnsiTheme="minorHAnsi" w:cstheme="minorBidi"/>
            <w:noProof/>
            <w:color w:val="auto"/>
            <w:lang w:eastAsia="de-DE"/>
          </w:rPr>
          <w:tab/>
        </w:r>
        <w:r w:rsidR="004C3A52" w:rsidRPr="00A61F63">
          <w:rPr>
            <w:rStyle w:val="Hyperlink"/>
            <w:noProof/>
          </w:rPr>
          <w:t>V 5 – „Eiswürfel fischen“</w:t>
        </w:r>
        <w:r w:rsidR="004C3A52">
          <w:rPr>
            <w:noProof/>
            <w:webHidden/>
          </w:rPr>
          <w:tab/>
        </w:r>
        <w:r w:rsidR="004C3A52">
          <w:rPr>
            <w:noProof/>
            <w:webHidden/>
          </w:rPr>
          <w:fldChar w:fldCharType="begin"/>
        </w:r>
        <w:r w:rsidR="004C3A52">
          <w:rPr>
            <w:noProof/>
            <w:webHidden/>
          </w:rPr>
          <w:instrText xml:space="preserve"> PAGEREF _Toc337138007 \h </w:instrText>
        </w:r>
        <w:r w:rsidR="004C3A52">
          <w:rPr>
            <w:noProof/>
            <w:webHidden/>
          </w:rPr>
        </w:r>
        <w:r w:rsidR="004C3A52">
          <w:rPr>
            <w:noProof/>
            <w:webHidden/>
          </w:rPr>
          <w:fldChar w:fldCharType="separate"/>
        </w:r>
        <w:r w:rsidR="004C3A52">
          <w:rPr>
            <w:noProof/>
            <w:webHidden/>
          </w:rPr>
          <w:t>10</w:t>
        </w:r>
        <w:r w:rsidR="004C3A52">
          <w:rPr>
            <w:noProof/>
            <w:webHidden/>
          </w:rPr>
          <w:fldChar w:fldCharType="end"/>
        </w:r>
      </w:hyperlink>
    </w:p>
    <w:p w:rsidR="004C3A52" w:rsidRDefault="00DC14B8">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37138008" w:history="1">
        <w:r w:rsidR="004C3A52" w:rsidRPr="00A61F63">
          <w:rPr>
            <w:rStyle w:val="Hyperlink"/>
            <w:noProof/>
          </w:rPr>
          <w:t>4</w:t>
        </w:r>
        <w:r w:rsidR="004C3A52">
          <w:rPr>
            <w:rFonts w:asciiTheme="minorHAnsi" w:eastAsiaTheme="minorEastAsia" w:hAnsiTheme="minorHAnsi" w:cstheme="minorBidi"/>
            <w:noProof/>
            <w:color w:val="auto"/>
            <w:lang w:eastAsia="de-DE"/>
          </w:rPr>
          <w:tab/>
        </w:r>
        <w:r w:rsidR="004C3A52" w:rsidRPr="00A61F63">
          <w:rPr>
            <w:rStyle w:val="Hyperlink"/>
            <w:noProof/>
          </w:rPr>
          <w:t>Reflexion des Arbeitsblattes</w:t>
        </w:r>
        <w:r w:rsidR="004C3A52">
          <w:rPr>
            <w:noProof/>
            <w:webHidden/>
          </w:rPr>
          <w:tab/>
        </w:r>
        <w:r w:rsidR="004C3A52">
          <w:rPr>
            <w:noProof/>
            <w:webHidden/>
          </w:rPr>
          <w:fldChar w:fldCharType="begin"/>
        </w:r>
        <w:r w:rsidR="004C3A52">
          <w:rPr>
            <w:noProof/>
            <w:webHidden/>
          </w:rPr>
          <w:instrText xml:space="preserve"> PAGEREF _Toc337138008 \h </w:instrText>
        </w:r>
        <w:r w:rsidR="004C3A52">
          <w:rPr>
            <w:noProof/>
            <w:webHidden/>
          </w:rPr>
        </w:r>
        <w:r w:rsidR="004C3A52">
          <w:rPr>
            <w:noProof/>
            <w:webHidden/>
          </w:rPr>
          <w:fldChar w:fldCharType="separate"/>
        </w:r>
        <w:r w:rsidR="004C3A52">
          <w:rPr>
            <w:noProof/>
            <w:webHidden/>
          </w:rPr>
          <w:t>12</w:t>
        </w:r>
        <w:r w:rsidR="004C3A52">
          <w:rPr>
            <w:noProof/>
            <w:webHidden/>
          </w:rPr>
          <w:fldChar w:fldCharType="end"/>
        </w:r>
      </w:hyperlink>
    </w:p>
    <w:p w:rsidR="004C3A52" w:rsidRDefault="00DC14B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138009" w:history="1">
        <w:r w:rsidR="004C3A52" w:rsidRPr="00A61F63">
          <w:rPr>
            <w:rStyle w:val="Hyperlink"/>
            <w:noProof/>
          </w:rPr>
          <w:t>4.1</w:t>
        </w:r>
        <w:r w:rsidR="004C3A52">
          <w:rPr>
            <w:rFonts w:asciiTheme="minorHAnsi" w:eastAsiaTheme="minorEastAsia" w:hAnsiTheme="minorHAnsi" w:cstheme="minorBidi"/>
            <w:noProof/>
            <w:color w:val="auto"/>
            <w:lang w:eastAsia="de-DE"/>
          </w:rPr>
          <w:tab/>
        </w:r>
        <w:r w:rsidR="004C3A52" w:rsidRPr="00A61F63">
          <w:rPr>
            <w:rStyle w:val="Hyperlink"/>
            <w:noProof/>
          </w:rPr>
          <w:t>Erwartungshorizont (Kerncurriculum)</w:t>
        </w:r>
        <w:r w:rsidR="004C3A52">
          <w:rPr>
            <w:noProof/>
            <w:webHidden/>
          </w:rPr>
          <w:tab/>
        </w:r>
        <w:r w:rsidR="004C3A52">
          <w:rPr>
            <w:noProof/>
            <w:webHidden/>
          </w:rPr>
          <w:fldChar w:fldCharType="begin"/>
        </w:r>
        <w:r w:rsidR="004C3A52">
          <w:rPr>
            <w:noProof/>
            <w:webHidden/>
          </w:rPr>
          <w:instrText xml:space="preserve"> PAGEREF _Toc337138009 \h </w:instrText>
        </w:r>
        <w:r w:rsidR="004C3A52">
          <w:rPr>
            <w:noProof/>
            <w:webHidden/>
          </w:rPr>
        </w:r>
        <w:r w:rsidR="004C3A52">
          <w:rPr>
            <w:noProof/>
            <w:webHidden/>
          </w:rPr>
          <w:fldChar w:fldCharType="separate"/>
        </w:r>
        <w:r w:rsidR="004C3A52">
          <w:rPr>
            <w:noProof/>
            <w:webHidden/>
          </w:rPr>
          <w:t>12</w:t>
        </w:r>
        <w:r w:rsidR="004C3A52">
          <w:rPr>
            <w:noProof/>
            <w:webHidden/>
          </w:rPr>
          <w:fldChar w:fldCharType="end"/>
        </w:r>
      </w:hyperlink>
    </w:p>
    <w:p w:rsidR="004C3A52" w:rsidRDefault="00DC14B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138010" w:history="1">
        <w:r w:rsidR="004C3A52" w:rsidRPr="00A61F63">
          <w:rPr>
            <w:rStyle w:val="Hyperlink"/>
            <w:noProof/>
          </w:rPr>
          <w:t>4.2</w:t>
        </w:r>
        <w:r w:rsidR="004C3A52">
          <w:rPr>
            <w:rFonts w:asciiTheme="minorHAnsi" w:eastAsiaTheme="minorEastAsia" w:hAnsiTheme="minorHAnsi" w:cstheme="minorBidi"/>
            <w:noProof/>
            <w:color w:val="auto"/>
            <w:lang w:eastAsia="de-DE"/>
          </w:rPr>
          <w:tab/>
        </w:r>
        <w:r w:rsidR="004C3A52" w:rsidRPr="00A61F63">
          <w:rPr>
            <w:rStyle w:val="Hyperlink"/>
            <w:noProof/>
          </w:rPr>
          <w:t>Erwartungshorizont (Inhaltlich)</w:t>
        </w:r>
        <w:r w:rsidR="004C3A52">
          <w:rPr>
            <w:noProof/>
            <w:webHidden/>
          </w:rPr>
          <w:tab/>
        </w:r>
        <w:r w:rsidR="004C3A52">
          <w:rPr>
            <w:noProof/>
            <w:webHidden/>
          </w:rPr>
          <w:fldChar w:fldCharType="begin"/>
        </w:r>
        <w:r w:rsidR="004C3A52">
          <w:rPr>
            <w:noProof/>
            <w:webHidden/>
          </w:rPr>
          <w:instrText xml:space="preserve"> PAGEREF _Toc337138010 \h </w:instrText>
        </w:r>
        <w:r w:rsidR="004C3A52">
          <w:rPr>
            <w:noProof/>
            <w:webHidden/>
          </w:rPr>
        </w:r>
        <w:r w:rsidR="004C3A52">
          <w:rPr>
            <w:noProof/>
            <w:webHidden/>
          </w:rPr>
          <w:fldChar w:fldCharType="separate"/>
        </w:r>
        <w:r w:rsidR="004C3A52">
          <w:rPr>
            <w:noProof/>
            <w:webHidden/>
          </w:rPr>
          <w:t>12</w:t>
        </w:r>
        <w:r w:rsidR="004C3A52">
          <w:rPr>
            <w:noProof/>
            <w:webHidden/>
          </w:rPr>
          <w:fldChar w:fldCharType="end"/>
        </w:r>
      </w:hyperlink>
    </w:p>
    <w:p w:rsidR="00E26180" w:rsidRDefault="00C53729">
      <w:r>
        <w:fldChar w:fldCharType="end"/>
      </w:r>
    </w:p>
    <w:p w:rsidR="00E26180" w:rsidRDefault="00E26180" w:rsidP="00E26180"/>
    <w:p w:rsidR="007016FB" w:rsidRPr="00F355B4" w:rsidRDefault="00E26180" w:rsidP="007016FB">
      <w:pPr>
        <w:rPr>
          <w:color w:val="FF0000"/>
        </w:rPr>
      </w:pPr>
      <w:r>
        <w:br w:type="page"/>
      </w:r>
    </w:p>
    <w:p w:rsidR="0086227B" w:rsidRPr="0006684E" w:rsidRDefault="000D10FB" w:rsidP="00954DC8">
      <w:pPr>
        <w:pStyle w:val="berschrift1"/>
      </w:pPr>
      <w:bookmarkStart w:id="0" w:name="_Toc337138000"/>
      <w:r>
        <w:lastRenderedPageBreak/>
        <w:t>Beschreibung des Themas und zugehörige Lernziele</w:t>
      </w:r>
      <w:bookmarkEnd w:id="0"/>
    </w:p>
    <w:p w:rsidR="00F355B4" w:rsidRDefault="00F355B4" w:rsidP="002A716F">
      <w:pPr>
        <w:rPr>
          <w:color w:val="000000" w:themeColor="text1"/>
        </w:rPr>
      </w:pPr>
      <w:r>
        <w:rPr>
          <w:color w:val="000000" w:themeColor="text1"/>
        </w:rPr>
        <w:t xml:space="preserve">Das Thema Siede- und Schmelztemperatur ist laut Kerncurriculum eingebettet in das weite Feld Stoffeigenschaften, sodass den SuS das Rüstzeug für eine spätere Charakterisierung von Stoffen und Verbindungen </w:t>
      </w:r>
      <w:r w:rsidR="007016FB">
        <w:rPr>
          <w:color w:val="000000" w:themeColor="text1"/>
        </w:rPr>
        <w:t xml:space="preserve">anhand dieser </w:t>
      </w:r>
      <w:r>
        <w:rPr>
          <w:color w:val="000000" w:themeColor="text1"/>
        </w:rPr>
        <w:t xml:space="preserve">ermöglicht werden soll. </w:t>
      </w:r>
      <w:r w:rsidR="00AB4A77">
        <w:rPr>
          <w:color w:val="000000" w:themeColor="text1"/>
        </w:rPr>
        <w:t>Da</w:t>
      </w:r>
      <w:r w:rsidR="007635B7">
        <w:rPr>
          <w:color w:val="000000" w:themeColor="text1"/>
        </w:rPr>
        <w:t>s</w:t>
      </w:r>
      <w:r w:rsidR="00D11CD9">
        <w:rPr>
          <w:color w:val="000000" w:themeColor="text1"/>
        </w:rPr>
        <w:t>s</w:t>
      </w:r>
      <w:r w:rsidR="00AB4A77">
        <w:rPr>
          <w:color w:val="000000" w:themeColor="text1"/>
        </w:rPr>
        <w:t xml:space="preserve"> die SuS mit verschiedene Aggr</w:t>
      </w:r>
      <w:r w:rsidR="00AB4A77">
        <w:rPr>
          <w:color w:val="000000" w:themeColor="text1"/>
        </w:rPr>
        <w:t>e</w:t>
      </w:r>
      <w:r w:rsidR="00AB4A77">
        <w:rPr>
          <w:color w:val="000000" w:themeColor="text1"/>
        </w:rPr>
        <w:t>gatszuständen und deren Phasenübergängen alltäglich zu tun haben (Kochen, Kerze, ...) begrü</w:t>
      </w:r>
      <w:r w:rsidR="00AB4A77">
        <w:rPr>
          <w:color w:val="000000" w:themeColor="text1"/>
        </w:rPr>
        <w:t>n</w:t>
      </w:r>
      <w:r w:rsidR="007635B7">
        <w:rPr>
          <w:color w:val="000000" w:themeColor="text1"/>
        </w:rPr>
        <w:t>det</w:t>
      </w:r>
      <w:r w:rsidR="00AB4A77">
        <w:rPr>
          <w:color w:val="000000" w:themeColor="text1"/>
        </w:rPr>
        <w:t xml:space="preserve"> die Relevanz</w:t>
      </w:r>
      <w:r w:rsidR="00D11CD9">
        <w:rPr>
          <w:color w:val="000000" w:themeColor="text1"/>
        </w:rPr>
        <w:t>,</w:t>
      </w:r>
      <w:r w:rsidR="00AB4A77">
        <w:rPr>
          <w:color w:val="000000" w:themeColor="text1"/>
        </w:rPr>
        <w:t xml:space="preserve"> dieses Thema zu behandeln. </w:t>
      </w:r>
      <w:r>
        <w:rPr>
          <w:color w:val="000000" w:themeColor="text1"/>
        </w:rPr>
        <w:t xml:space="preserve">Die </w:t>
      </w:r>
      <w:r w:rsidR="00AB4A77">
        <w:rPr>
          <w:color w:val="000000" w:themeColor="text1"/>
        </w:rPr>
        <w:t xml:space="preserve">ausformulierten </w:t>
      </w:r>
      <w:r>
        <w:rPr>
          <w:color w:val="000000" w:themeColor="text1"/>
        </w:rPr>
        <w:t>Lernziele a</w:t>
      </w:r>
      <w:r w:rsidR="007016FB">
        <w:rPr>
          <w:color w:val="000000" w:themeColor="text1"/>
        </w:rPr>
        <w:t>u</w:t>
      </w:r>
      <w:r>
        <w:rPr>
          <w:color w:val="000000" w:themeColor="text1"/>
        </w:rPr>
        <w:t>s dem Kerncurr</w:t>
      </w:r>
      <w:r>
        <w:rPr>
          <w:color w:val="000000" w:themeColor="text1"/>
        </w:rPr>
        <w:t>i</w:t>
      </w:r>
      <w:r>
        <w:rPr>
          <w:color w:val="000000" w:themeColor="text1"/>
        </w:rPr>
        <w:t xml:space="preserve">culum </w:t>
      </w:r>
      <w:r w:rsidR="007016FB">
        <w:rPr>
          <w:color w:val="000000" w:themeColor="text1"/>
        </w:rPr>
        <w:t xml:space="preserve">sind in </w:t>
      </w:r>
      <w:r w:rsidR="00C53729">
        <w:rPr>
          <w:color w:val="000000" w:themeColor="text1"/>
        </w:rPr>
        <w:fldChar w:fldCharType="begin"/>
      </w:r>
      <w:r w:rsidR="007016FB">
        <w:rPr>
          <w:color w:val="000000" w:themeColor="text1"/>
        </w:rPr>
        <w:instrText xml:space="preserve"> REF _Ref336735762 \h </w:instrText>
      </w:r>
      <w:r w:rsidR="00C53729">
        <w:rPr>
          <w:color w:val="000000" w:themeColor="text1"/>
        </w:rPr>
      </w:r>
      <w:r w:rsidR="00C53729">
        <w:rPr>
          <w:color w:val="000000" w:themeColor="text1"/>
        </w:rPr>
        <w:fldChar w:fldCharType="separate"/>
      </w:r>
      <w:r w:rsidR="000E3A36">
        <w:t xml:space="preserve">Tabelle </w:t>
      </w:r>
      <w:r w:rsidR="000E3A36">
        <w:rPr>
          <w:noProof/>
        </w:rPr>
        <w:t>1</w:t>
      </w:r>
      <w:r w:rsidR="00C53729">
        <w:rPr>
          <w:color w:val="000000" w:themeColor="text1"/>
        </w:rPr>
        <w:fldChar w:fldCharType="end"/>
      </w:r>
      <w:r w:rsidR="007016FB">
        <w:rPr>
          <w:color w:val="000000" w:themeColor="text1"/>
        </w:rPr>
        <w:t xml:space="preserve"> zusammengefasst.</w:t>
      </w:r>
    </w:p>
    <w:p w:rsidR="007016FB" w:rsidRDefault="007016FB" w:rsidP="007016FB">
      <w:pPr>
        <w:pStyle w:val="Beschriftung"/>
        <w:keepNext/>
      </w:pPr>
      <w:bookmarkStart w:id="1" w:name="_Ref336735762"/>
      <w:r>
        <w:t xml:space="preserve">Tabelle </w:t>
      </w:r>
      <w:fldSimple w:instr=" SEQ Tabelle \* ARABIC ">
        <w:r w:rsidR="000E3A36">
          <w:rPr>
            <w:noProof/>
          </w:rPr>
          <w:t>1</w:t>
        </w:r>
      </w:fldSimple>
      <w:bookmarkEnd w:id="1"/>
      <w:r>
        <w:t>: Lernziele nach KC</w:t>
      </w:r>
      <w:r w:rsidR="00960409">
        <w:t xml:space="preserve"> </w:t>
      </w:r>
    </w:p>
    <w:tbl>
      <w:tblPr>
        <w:tblStyle w:val="Tabellenraster1"/>
        <w:tblW w:w="0" w:type="auto"/>
        <w:tblLook w:val="04A0" w:firstRow="1" w:lastRow="0" w:firstColumn="1" w:lastColumn="0" w:noHBand="0" w:noVBand="1"/>
      </w:tblPr>
      <w:tblGrid>
        <w:gridCol w:w="2408"/>
        <w:gridCol w:w="6880"/>
      </w:tblGrid>
      <w:tr w:rsidR="00C34F77" w:rsidTr="007016FB">
        <w:tc>
          <w:tcPr>
            <w:tcW w:w="2301" w:type="dxa"/>
          </w:tcPr>
          <w:p w:rsidR="00C34F77" w:rsidRPr="007016FB" w:rsidRDefault="00C34F77" w:rsidP="007016FB">
            <w:pPr>
              <w:spacing w:line="276" w:lineRule="auto"/>
              <w:rPr>
                <w:b/>
                <w:color w:val="000000" w:themeColor="text1"/>
                <w:sz w:val="24"/>
                <w:szCs w:val="24"/>
              </w:rPr>
            </w:pPr>
            <w:r w:rsidRPr="007016FB">
              <w:rPr>
                <w:b/>
                <w:color w:val="000000" w:themeColor="text1"/>
                <w:sz w:val="24"/>
                <w:szCs w:val="24"/>
              </w:rPr>
              <w:t>Teilkompetenz</w:t>
            </w:r>
          </w:p>
        </w:tc>
        <w:tc>
          <w:tcPr>
            <w:tcW w:w="6911" w:type="dxa"/>
          </w:tcPr>
          <w:p w:rsidR="00C34F77" w:rsidRPr="007016FB" w:rsidRDefault="00C34F77" w:rsidP="007016FB">
            <w:pPr>
              <w:spacing w:line="276" w:lineRule="auto"/>
              <w:rPr>
                <w:b/>
                <w:color w:val="000000" w:themeColor="text1"/>
                <w:sz w:val="24"/>
                <w:szCs w:val="24"/>
              </w:rPr>
            </w:pPr>
            <w:r w:rsidRPr="007016FB">
              <w:rPr>
                <w:b/>
                <w:color w:val="000000" w:themeColor="text1"/>
                <w:sz w:val="24"/>
                <w:szCs w:val="24"/>
              </w:rPr>
              <w:t>Die SuS können...</w:t>
            </w:r>
          </w:p>
        </w:tc>
      </w:tr>
      <w:tr w:rsidR="00C34F77" w:rsidTr="007016FB">
        <w:trPr>
          <w:trHeight w:val="1678"/>
        </w:trPr>
        <w:tc>
          <w:tcPr>
            <w:tcW w:w="2301" w:type="dxa"/>
          </w:tcPr>
          <w:p w:rsidR="00C34F77" w:rsidRPr="007016FB" w:rsidRDefault="00C34F77" w:rsidP="007016FB">
            <w:pPr>
              <w:spacing w:line="276" w:lineRule="auto"/>
              <w:rPr>
                <w:b/>
                <w:i/>
                <w:color w:val="000000" w:themeColor="text1"/>
              </w:rPr>
            </w:pPr>
            <w:r w:rsidRPr="007016FB">
              <w:rPr>
                <w:b/>
                <w:i/>
                <w:color w:val="000000" w:themeColor="text1"/>
              </w:rPr>
              <w:t xml:space="preserve">Fachwissen </w:t>
            </w:r>
          </w:p>
        </w:tc>
        <w:tc>
          <w:tcPr>
            <w:tcW w:w="6911" w:type="dxa"/>
          </w:tcPr>
          <w:p w:rsidR="00C34F77" w:rsidRDefault="00C34F77" w:rsidP="007016FB">
            <w:pPr>
              <w:spacing w:line="276" w:lineRule="auto"/>
              <w:rPr>
                <w:color w:val="000000" w:themeColor="text1"/>
              </w:rPr>
            </w:pPr>
            <w:r w:rsidRPr="00C34F77">
              <w:rPr>
                <w:i/>
                <w:color w:val="000000" w:themeColor="text1"/>
              </w:rPr>
              <w:t>Ergänzende Differenzierung:</w:t>
            </w:r>
            <w:r>
              <w:rPr>
                <w:color w:val="000000" w:themeColor="text1"/>
              </w:rPr>
              <w:t xml:space="preserve"> </w:t>
            </w:r>
            <w:r w:rsidR="000E76F5" w:rsidRPr="00C34F77">
              <w:rPr>
                <w:color w:val="000000" w:themeColor="text1"/>
              </w:rPr>
              <w:t>Fachwissen: Siedetemperatur; Schmel</w:t>
            </w:r>
            <w:r w:rsidR="000E76F5" w:rsidRPr="00C34F77">
              <w:rPr>
                <w:color w:val="000000" w:themeColor="text1"/>
              </w:rPr>
              <w:t>z</w:t>
            </w:r>
            <w:r w:rsidR="000E76F5" w:rsidRPr="00C34F77">
              <w:rPr>
                <w:color w:val="000000" w:themeColor="text1"/>
              </w:rPr>
              <w:t>temperatur; Umgang mit dem Gasbrenner;</w:t>
            </w:r>
          </w:p>
          <w:p w:rsidR="00C34F77" w:rsidRDefault="00C34F77" w:rsidP="007016FB">
            <w:pPr>
              <w:spacing w:line="276" w:lineRule="auto"/>
              <w:rPr>
                <w:color w:val="000000" w:themeColor="text1"/>
              </w:rPr>
            </w:pPr>
            <w:r>
              <w:rPr>
                <w:color w:val="000000" w:themeColor="text1"/>
              </w:rPr>
              <w:t>... beschreiben, wie der Aggregatszustand eines Stoffes von der Temp</w:t>
            </w:r>
            <w:r>
              <w:rPr>
                <w:color w:val="000000" w:themeColor="text1"/>
              </w:rPr>
              <w:t>e</w:t>
            </w:r>
            <w:r>
              <w:rPr>
                <w:color w:val="000000" w:themeColor="text1"/>
              </w:rPr>
              <w:t xml:space="preserve">ratur abhängt. </w:t>
            </w:r>
          </w:p>
        </w:tc>
      </w:tr>
      <w:tr w:rsidR="00C34F77" w:rsidTr="007016FB">
        <w:tc>
          <w:tcPr>
            <w:tcW w:w="2301" w:type="dxa"/>
          </w:tcPr>
          <w:p w:rsidR="00C34F77" w:rsidRPr="007016FB" w:rsidRDefault="00C34F77" w:rsidP="007016FB">
            <w:pPr>
              <w:spacing w:line="276" w:lineRule="auto"/>
              <w:rPr>
                <w:b/>
                <w:i/>
                <w:color w:val="000000" w:themeColor="text1"/>
              </w:rPr>
            </w:pPr>
            <w:r w:rsidRPr="007016FB">
              <w:rPr>
                <w:b/>
                <w:i/>
                <w:color w:val="000000" w:themeColor="text1"/>
              </w:rPr>
              <w:t>Erkenntnisgewinnung</w:t>
            </w:r>
          </w:p>
        </w:tc>
        <w:tc>
          <w:tcPr>
            <w:tcW w:w="6911" w:type="dxa"/>
          </w:tcPr>
          <w:p w:rsidR="000E76F5" w:rsidRPr="00C34F77" w:rsidRDefault="000E76F5" w:rsidP="007016FB">
            <w:pPr>
              <w:spacing w:before="106" w:line="276" w:lineRule="auto"/>
              <w:rPr>
                <w:color w:val="000000" w:themeColor="text1"/>
              </w:rPr>
            </w:pPr>
            <w:r w:rsidRPr="00C34F77">
              <w:rPr>
                <w:color w:val="000000" w:themeColor="text1"/>
              </w:rPr>
              <w:t>…</w:t>
            </w:r>
            <w:r w:rsidR="00C34F77">
              <w:rPr>
                <w:color w:val="000000" w:themeColor="text1"/>
              </w:rPr>
              <w:t>sachgerecht nach Anleitung experimentieren.</w:t>
            </w:r>
          </w:p>
          <w:p w:rsidR="000E76F5" w:rsidRPr="00C34F77" w:rsidRDefault="000E76F5" w:rsidP="007016FB">
            <w:pPr>
              <w:spacing w:before="106" w:line="276" w:lineRule="auto"/>
              <w:rPr>
                <w:color w:val="000000" w:themeColor="text1"/>
              </w:rPr>
            </w:pPr>
            <w:r w:rsidRPr="00C34F77">
              <w:rPr>
                <w:color w:val="000000" w:themeColor="text1"/>
              </w:rPr>
              <w:t>…</w:t>
            </w:r>
            <w:r w:rsidR="00C34F77">
              <w:rPr>
                <w:color w:val="000000" w:themeColor="text1"/>
              </w:rPr>
              <w:t xml:space="preserve"> sorgfältig Aggregatszustandsänderungen und Temperaturmessu</w:t>
            </w:r>
            <w:r w:rsidR="00C34F77">
              <w:rPr>
                <w:color w:val="000000" w:themeColor="text1"/>
              </w:rPr>
              <w:t>n</w:t>
            </w:r>
            <w:r w:rsidR="00C34F77">
              <w:rPr>
                <w:color w:val="000000" w:themeColor="text1"/>
              </w:rPr>
              <w:t xml:space="preserve">gen </w:t>
            </w:r>
            <w:r w:rsidRPr="00C34F77">
              <w:rPr>
                <w:color w:val="000000" w:themeColor="text1"/>
              </w:rPr>
              <w:t>beobachten und beschreiben.</w:t>
            </w:r>
          </w:p>
          <w:p w:rsidR="00C34F77" w:rsidRDefault="000E76F5" w:rsidP="007016FB">
            <w:pPr>
              <w:spacing w:before="106" w:line="276" w:lineRule="auto"/>
              <w:rPr>
                <w:color w:val="000000" w:themeColor="text1"/>
              </w:rPr>
            </w:pPr>
            <w:r w:rsidRPr="00C34F77">
              <w:rPr>
                <w:color w:val="000000" w:themeColor="text1"/>
              </w:rPr>
              <w:t>… geeignete Experimente zu den Aggregatzustandsänderungen durc</w:t>
            </w:r>
            <w:r w:rsidRPr="00C34F77">
              <w:rPr>
                <w:color w:val="000000" w:themeColor="text1"/>
              </w:rPr>
              <w:t>h</w:t>
            </w:r>
            <w:r w:rsidR="00C34F77">
              <w:rPr>
                <w:color w:val="000000" w:themeColor="text1"/>
              </w:rPr>
              <w:t>führen</w:t>
            </w:r>
            <w:r w:rsidRPr="00C34F77">
              <w:rPr>
                <w:color w:val="000000" w:themeColor="text1"/>
              </w:rPr>
              <w:t>.</w:t>
            </w:r>
          </w:p>
        </w:tc>
      </w:tr>
      <w:tr w:rsidR="00C34F77" w:rsidTr="007016FB">
        <w:tc>
          <w:tcPr>
            <w:tcW w:w="2301" w:type="dxa"/>
          </w:tcPr>
          <w:p w:rsidR="00C34F77" w:rsidRPr="007016FB" w:rsidRDefault="00C34F77" w:rsidP="007016FB">
            <w:pPr>
              <w:spacing w:line="276" w:lineRule="auto"/>
              <w:rPr>
                <w:b/>
                <w:i/>
                <w:color w:val="000000" w:themeColor="text1"/>
              </w:rPr>
            </w:pPr>
            <w:r w:rsidRPr="007016FB">
              <w:rPr>
                <w:b/>
                <w:i/>
                <w:color w:val="000000" w:themeColor="text1"/>
              </w:rPr>
              <w:t>Kommunikation</w:t>
            </w:r>
          </w:p>
        </w:tc>
        <w:tc>
          <w:tcPr>
            <w:tcW w:w="6911" w:type="dxa"/>
          </w:tcPr>
          <w:p w:rsidR="00C34F77" w:rsidRDefault="000E76F5" w:rsidP="007016FB">
            <w:pPr>
              <w:spacing w:before="106" w:line="276" w:lineRule="auto"/>
              <w:rPr>
                <w:color w:val="000000" w:themeColor="text1"/>
              </w:rPr>
            </w:pPr>
            <w:r w:rsidRPr="00C34F77">
              <w:rPr>
                <w:color w:val="000000" w:themeColor="text1"/>
              </w:rPr>
              <w:t>…</w:t>
            </w:r>
            <w:r w:rsidR="00C34F77">
              <w:rPr>
                <w:color w:val="000000" w:themeColor="text1"/>
              </w:rPr>
              <w:t xml:space="preserve">ihre Messergebnis und Beobachtungen der einfachen Experimente </w:t>
            </w:r>
            <w:r w:rsidRPr="00C34F77">
              <w:rPr>
                <w:color w:val="000000" w:themeColor="text1"/>
              </w:rPr>
              <w:t>protokollieren</w:t>
            </w:r>
            <w:r w:rsidR="00C34F77">
              <w:rPr>
                <w:color w:val="000000" w:themeColor="text1"/>
              </w:rPr>
              <w:t>.</w:t>
            </w:r>
          </w:p>
        </w:tc>
      </w:tr>
      <w:tr w:rsidR="00C34F77" w:rsidTr="007016FB">
        <w:tc>
          <w:tcPr>
            <w:tcW w:w="2301" w:type="dxa"/>
          </w:tcPr>
          <w:p w:rsidR="00C34F77" w:rsidRPr="007016FB" w:rsidRDefault="00C34F77" w:rsidP="007016FB">
            <w:pPr>
              <w:spacing w:line="276" w:lineRule="auto"/>
              <w:rPr>
                <w:b/>
                <w:i/>
                <w:color w:val="000000" w:themeColor="text1"/>
              </w:rPr>
            </w:pPr>
            <w:r w:rsidRPr="007016FB">
              <w:rPr>
                <w:b/>
                <w:i/>
                <w:color w:val="000000" w:themeColor="text1"/>
              </w:rPr>
              <w:t>Bewertung</w:t>
            </w:r>
          </w:p>
        </w:tc>
        <w:tc>
          <w:tcPr>
            <w:tcW w:w="6911" w:type="dxa"/>
          </w:tcPr>
          <w:p w:rsidR="00C34F77" w:rsidRDefault="00C34F77" w:rsidP="007016FB">
            <w:pPr>
              <w:spacing w:line="276" w:lineRule="auto"/>
              <w:rPr>
                <w:color w:val="000000" w:themeColor="text1"/>
              </w:rPr>
            </w:pPr>
            <w:r>
              <w:rPr>
                <w:color w:val="000000" w:themeColor="text1"/>
              </w:rPr>
              <w:t xml:space="preserve">... die Aggregatzustandsänderungen in ihre Umgebung (z. B. Wasser, Kerzenwachs, ...) erkennen. </w:t>
            </w:r>
          </w:p>
        </w:tc>
      </w:tr>
    </w:tbl>
    <w:p w:rsidR="00F355B4" w:rsidRDefault="00F355B4" w:rsidP="002A716F">
      <w:pPr>
        <w:rPr>
          <w:color w:val="000000" w:themeColor="text1"/>
        </w:rPr>
      </w:pPr>
    </w:p>
    <w:p w:rsidR="004C751E" w:rsidRPr="00F355B4" w:rsidRDefault="004C751E" w:rsidP="002A716F">
      <w:pPr>
        <w:rPr>
          <w:color w:val="000000" w:themeColor="text1"/>
        </w:rPr>
      </w:pPr>
      <w:r>
        <w:rPr>
          <w:color w:val="000000" w:themeColor="text1"/>
        </w:rPr>
        <w:t>Die folgenden Experimente haben die Aufgabe den SuS ein Gefühl für Schmelz- und Siedepunkte verschiedener Stoffe zu vermitteln. In den ersten beiden SV geht es darum</w:t>
      </w:r>
      <w:r w:rsidR="00D11CD9">
        <w:rPr>
          <w:color w:val="000000" w:themeColor="text1"/>
        </w:rPr>
        <w:t>,</w:t>
      </w:r>
      <w:r>
        <w:rPr>
          <w:color w:val="000000" w:themeColor="text1"/>
        </w:rPr>
        <w:t xml:space="preserve"> diese selbstständig zu messen</w:t>
      </w:r>
      <w:r w:rsidR="00D11CD9">
        <w:rPr>
          <w:color w:val="000000" w:themeColor="text1"/>
        </w:rPr>
        <w:t>,</w:t>
      </w:r>
      <w:r w:rsidR="00385264">
        <w:rPr>
          <w:color w:val="000000" w:themeColor="text1"/>
        </w:rPr>
        <w:t xml:space="preserve"> anhand von Stoffen und Stoffgemischen bzw. Lösungen aus der Lebenswelt der SuS. Verdeutlicht wird dadurch, dass jeder Stoff individuelle Schmelz- (V1) und Siedetemperaturen (V2) hat und diese sich durch Mischung mit anderen ändern.</w:t>
      </w:r>
      <w:r>
        <w:rPr>
          <w:color w:val="000000" w:themeColor="text1"/>
        </w:rPr>
        <w:t xml:space="preserve"> </w:t>
      </w:r>
      <w:r w:rsidR="00385264">
        <w:rPr>
          <w:color w:val="000000" w:themeColor="text1"/>
        </w:rPr>
        <w:t xml:space="preserve">Als Problemexperiment werden dann fortführend alle möglichen Phasenübergänge inklusive deren Druckabhängigkeit in einem LV demonstriert (V3). Als Erarbeitungsexperimente mit Wundercharakter sollen die SuS anhand </w:t>
      </w:r>
      <w:r w:rsidR="00EA3EDC">
        <w:rPr>
          <w:color w:val="000000" w:themeColor="text1"/>
        </w:rPr>
        <w:t>eines LV</w:t>
      </w:r>
      <w:r w:rsidR="00385264">
        <w:rPr>
          <w:color w:val="000000" w:themeColor="text1"/>
        </w:rPr>
        <w:t xml:space="preserve"> </w:t>
      </w:r>
      <w:r w:rsidR="00EA3EDC">
        <w:rPr>
          <w:color w:val="000000" w:themeColor="text1"/>
        </w:rPr>
        <w:t xml:space="preserve">(V4) und eines SV (V5) </w:t>
      </w:r>
      <w:r w:rsidR="00385264">
        <w:rPr>
          <w:color w:val="000000" w:themeColor="text1"/>
        </w:rPr>
        <w:t>ihr bis</w:t>
      </w:r>
      <w:r w:rsidR="00EA3EDC">
        <w:rPr>
          <w:color w:val="000000" w:themeColor="text1"/>
        </w:rPr>
        <w:t xml:space="preserve">her erworbenes Wissen verknüpfen, um eigenständig Erklärungen abzuleiten. </w:t>
      </w:r>
    </w:p>
    <w:p w:rsidR="0086227B" w:rsidRDefault="00977ED8" w:rsidP="0086227B">
      <w:pPr>
        <w:pStyle w:val="berschrift1"/>
      </w:pPr>
      <w:bookmarkStart w:id="2" w:name="_Toc337138001"/>
      <w:r>
        <w:lastRenderedPageBreak/>
        <w:t>Lehrer</w:t>
      </w:r>
      <w:r w:rsidR="00A0582F">
        <w:t>versuche</w:t>
      </w:r>
      <w:bookmarkEnd w:id="2"/>
      <w:r w:rsidR="000D10FB">
        <w:t xml:space="preserve"> </w:t>
      </w:r>
    </w:p>
    <w:p w:rsidR="00401750" w:rsidRDefault="00DC14B8" w:rsidP="00401750">
      <w:pPr>
        <w:pStyle w:val="berschrift2"/>
      </w:pPr>
      <w:r>
        <w:rPr>
          <w:noProof/>
          <w:lang w:eastAsia="de-DE"/>
        </w:rPr>
        <w:pict>
          <v:shape id="_x0000_s1084" type="#_x0000_t202" style="position:absolute;left:0;text-align:left;margin-left:-.05pt;margin-top:32.2pt;width:462.45pt;height:118.35pt;z-index:251653632;mso-width-relative:margin;mso-height-relative:margin" strokecolor="#4bacc6" strokeweight="1pt">
            <v:stroke dashstyle="dash"/>
            <v:shadow color="#868686"/>
            <v:textbox style="mso-next-textbox:#_x0000_s1084">
              <w:txbxContent>
                <w:p w:rsidR="00424B95" w:rsidRPr="00AC1FE7" w:rsidRDefault="00424B95" w:rsidP="000D10FB">
                  <w:pPr>
                    <w:rPr>
                      <w:color w:val="1F497D"/>
                    </w:rPr>
                  </w:pPr>
                  <w:r>
                    <w:rPr>
                      <w:color w:val="1F497D"/>
                    </w:rPr>
                    <w:t>Das Experiment demonstriert wie ein fester Eiswürfel zuerst schmilzt, das entstehende Wasser verdampft und dieser Wasserdampf durch Umkehr der Aggregatszustandsänderungen in e</w:t>
                  </w:r>
                  <w:r>
                    <w:rPr>
                      <w:color w:val="1F497D"/>
                    </w:rPr>
                    <w:t>i</w:t>
                  </w:r>
                  <w:r>
                    <w:rPr>
                      <w:color w:val="1F497D"/>
                    </w:rPr>
                    <w:t>nem anderen Gefäß wieder zu einem festen Eiswürfel wird. Dabei werden Schmelz- und Sied</w:t>
                  </w:r>
                  <w:r>
                    <w:rPr>
                      <w:color w:val="1F497D"/>
                    </w:rPr>
                    <w:t>e</w:t>
                  </w:r>
                  <w:r>
                    <w:rPr>
                      <w:color w:val="1F497D"/>
                    </w:rPr>
                    <w:t xml:space="preserve">temperatur bestimmt und durch </w:t>
                  </w:r>
                  <w:proofErr w:type="spellStart"/>
                  <w:r>
                    <w:rPr>
                      <w:color w:val="1F497D"/>
                    </w:rPr>
                    <w:t>anlegen</w:t>
                  </w:r>
                  <w:proofErr w:type="spellEnd"/>
                  <w:r>
                    <w:rPr>
                      <w:color w:val="1F497D"/>
                    </w:rPr>
                    <w:t xml:space="preserve"> eines Vakuum die Druckabhängigkeit verdeutlicht. Die SuS sollten zuvor mit den Messverfahren und der Apparatur vertraut gemacht werden. Alltagswissen über Wasser ist ausreichend. </w:t>
                  </w:r>
                </w:p>
              </w:txbxContent>
            </v:textbox>
            <w10:wrap type="square"/>
          </v:shape>
        </w:pict>
      </w:r>
      <w:bookmarkStart w:id="3" w:name="_Toc337138002"/>
      <w:r w:rsidR="00EA3EDC">
        <w:t>V 3</w:t>
      </w:r>
      <w:r w:rsidR="00401750">
        <w:t xml:space="preserve"> – </w:t>
      </w:r>
      <w:r w:rsidR="00EA3EDC">
        <w:t>„Der wandernde Eiswürfel“</w:t>
      </w:r>
      <w:bookmarkEnd w:id="3"/>
    </w:p>
    <w:p w:rsidR="00401750" w:rsidRPr="00401750" w:rsidRDefault="00401750" w:rsidP="00401750"/>
    <w:tbl>
      <w:tblPr>
        <w:tblW w:w="6487" w:type="dxa"/>
        <w:tblBorders>
          <w:top w:val="single" w:sz="8" w:space="0" w:color="4F81BD"/>
          <w:bottom w:val="single" w:sz="8" w:space="0" w:color="4F81BD"/>
        </w:tblBorders>
        <w:tblLook w:val="04A0" w:firstRow="1" w:lastRow="0" w:firstColumn="1" w:lastColumn="0" w:noHBand="0" w:noVBand="1"/>
      </w:tblPr>
      <w:tblGrid>
        <w:gridCol w:w="2259"/>
        <w:gridCol w:w="1677"/>
        <w:gridCol w:w="2551"/>
      </w:tblGrid>
      <w:tr w:rsidR="006147A7" w:rsidRPr="00AC1FE7" w:rsidTr="006147A7">
        <w:tc>
          <w:tcPr>
            <w:tcW w:w="6487" w:type="dxa"/>
            <w:gridSpan w:val="3"/>
            <w:tcBorders>
              <w:top w:val="single" w:sz="8" w:space="0" w:color="4F81BD"/>
              <w:bottom w:val="single" w:sz="8" w:space="0" w:color="4F81BD"/>
            </w:tcBorders>
            <w:shd w:val="clear" w:color="auto" w:fill="auto"/>
            <w:vAlign w:val="center"/>
          </w:tcPr>
          <w:p w:rsidR="006147A7" w:rsidRPr="00AC1FE7" w:rsidRDefault="006147A7" w:rsidP="00AC1FE7">
            <w:pPr>
              <w:spacing w:after="0"/>
              <w:jc w:val="center"/>
              <w:rPr>
                <w:b/>
                <w:bCs/>
                <w:sz w:val="20"/>
              </w:rPr>
            </w:pPr>
            <w:r w:rsidRPr="00AC1FE7">
              <w:rPr>
                <w:b/>
                <w:bCs/>
                <w:sz w:val="20"/>
              </w:rPr>
              <w:t>Gefahrenstoffe</w:t>
            </w:r>
          </w:p>
        </w:tc>
      </w:tr>
      <w:tr w:rsidR="006147A7" w:rsidRPr="00AC1FE7" w:rsidTr="00C91EBA">
        <w:trPr>
          <w:trHeight w:val="352"/>
        </w:trPr>
        <w:tc>
          <w:tcPr>
            <w:tcW w:w="2259" w:type="dxa"/>
            <w:shd w:val="clear" w:color="auto" w:fill="D3DFEE"/>
            <w:vAlign w:val="center"/>
          </w:tcPr>
          <w:p w:rsidR="006147A7" w:rsidRPr="00AC1FE7" w:rsidRDefault="006147A7" w:rsidP="00AC1FE7">
            <w:pPr>
              <w:spacing w:after="0" w:line="276" w:lineRule="auto"/>
              <w:ind w:right="-180"/>
              <w:jc w:val="center"/>
              <w:rPr>
                <w:bCs/>
                <w:sz w:val="20"/>
              </w:rPr>
            </w:pPr>
            <w:r>
              <w:rPr>
                <w:bCs/>
                <w:sz w:val="20"/>
              </w:rPr>
              <w:t>Wasser</w:t>
            </w:r>
          </w:p>
        </w:tc>
        <w:tc>
          <w:tcPr>
            <w:tcW w:w="1677" w:type="dxa"/>
            <w:tcBorders>
              <w:left w:val="nil"/>
              <w:right w:val="nil"/>
            </w:tcBorders>
            <w:shd w:val="clear" w:color="auto" w:fill="D3DFEE"/>
            <w:vAlign w:val="center"/>
          </w:tcPr>
          <w:p w:rsidR="006147A7" w:rsidRPr="00AC1FE7" w:rsidRDefault="006147A7" w:rsidP="008E7C73">
            <w:pPr>
              <w:spacing w:after="0" w:line="276" w:lineRule="auto"/>
              <w:jc w:val="center"/>
              <w:rPr>
                <w:color w:val="auto"/>
                <w:sz w:val="20"/>
              </w:rPr>
            </w:pPr>
            <w:r w:rsidRPr="00AC1FE7">
              <w:rPr>
                <w:color w:val="auto"/>
                <w:sz w:val="20"/>
              </w:rPr>
              <w:t xml:space="preserve">H: </w:t>
            </w:r>
            <w:r>
              <w:rPr>
                <w:color w:val="auto"/>
                <w:sz w:val="20"/>
              </w:rPr>
              <w:t>-</w:t>
            </w:r>
          </w:p>
        </w:tc>
        <w:tc>
          <w:tcPr>
            <w:tcW w:w="2551" w:type="dxa"/>
            <w:shd w:val="clear" w:color="auto" w:fill="D3DFEE"/>
            <w:vAlign w:val="center"/>
          </w:tcPr>
          <w:p w:rsidR="006147A7" w:rsidRPr="00AC1FE7" w:rsidRDefault="006147A7" w:rsidP="008E7C73">
            <w:pPr>
              <w:spacing w:after="0" w:line="276" w:lineRule="auto"/>
              <w:jc w:val="center"/>
              <w:rPr>
                <w:color w:val="auto"/>
                <w:sz w:val="20"/>
              </w:rPr>
            </w:pPr>
            <w:r w:rsidRPr="00AC1FE7">
              <w:rPr>
                <w:color w:val="auto"/>
                <w:sz w:val="20"/>
              </w:rPr>
              <w:t>P:</w:t>
            </w:r>
            <w:r>
              <w:rPr>
                <w:color w:val="auto"/>
                <w:sz w:val="20"/>
              </w:rPr>
              <w:t xml:space="preserve"> -</w:t>
            </w:r>
          </w:p>
        </w:tc>
      </w:tr>
      <w:tr w:rsidR="00C91EBA" w:rsidRPr="00AC1FE7" w:rsidTr="00C91EBA">
        <w:trPr>
          <w:trHeight w:val="292"/>
        </w:trPr>
        <w:tc>
          <w:tcPr>
            <w:tcW w:w="2259" w:type="dxa"/>
            <w:shd w:val="clear" w:color="auto" w:fill="auto"/>
            <w:vAlign w:val="center"/>
          </w:tcPr>
          <w:p w:rsidR="00C91EBA" w:rsidRDefault="00C91EBA" w:rsidP="00AC1FE7">
            <w:pPr>
              <w:spacing w:after="0" w:line="276" w:lineRule="auto"/>
              <w:ind w:right="-180"/>
              <w:jc w:val="center"/>
              <w:rPr>
                <w:bCs/>
                <w:sz w:val="20"/>
              </w:rPr>
            </w:pPr>
            <w:r>
              <w:rPr>
                <w:bCs/>
                <w:sz w:val="20"/>
              </w:rPr>
              <w:t xml:space="preserve">Kältesalz </w:t>
            </w:r>
          </w:p>
          <w:p w:rsidR="00C91EBA" w:rsidRDefault="00C91EBA" w:rsidP="00AC1FE7">
            <w:pPr>
              <w:spacing w:after="0" w:line="276" w:lineRule="auto"/>
              <w:ind w:right="-180"/>
              <w:jc w:val="center"/>
              <w:rPr>
                <w:bCs/>
                <w:sz w:val="20"/>
              </w:rPr>
            </w:pPr>
            <w:r>
              <w:rPr>
                <w:bCs/>
                <w:sz w:val="20"/>
              </w:rPr>
              <w:t>(Natriumchlorid)</w:t>
            </w:r>
          </w:p>
        </w:tc>
        <w:tc>
          <w:tcPr>
            <w:tcW w:w="1677" w:type="dxa"/>
            <w:tcBorders>
              <w:left w:val="nil"/>
              <w:right w:val="nil"/>
            </w:tcBorders>
            <w:shd w:val="clear" w:color="auto" w:fill="auto"/>
            <w:vAlign w:val="center"/>
          </w:tcPr>
          <w:p w:rsidR="00C91EBA" w:rsidRPr="00AC1FE7" w:rsidRDefault="00C91EBA" w:rsidP="000E76F5">
            <w:pPr>
              <w:spacing w:after="0" w:line="276" w:lineRule="auto"/>
              <w:jc w:val="center"/>
              <w:rPr>
                <w:color w:val="auto"/>
                <w:sz w:val="20"/>
              </w:rPr>
            </w:pPr>
            <w:r w:rsidRPr="00AC1FE7">
              <w:rPr>
                <w:color w:val="auto"/>
                <w:sz w:val="20"/>
              </w:rPr>
              <w:t xml:space="preserve">H: </w:t>
            </w:r>
            <w:r>
              <w:rPr>
                <w:color w:val="auto"/>
                <w:sz w:val="20"/>
              </w:rPr>
              <w:t>-</w:t>
            </w:r>
          </w:p>
        </w:tc>
        <w:tc>
          <w:tcPr>
            <w:tcW w:w="2551" w:type="dxa"/>
            <w:shd w:val="clear" w:color="auto" w:fill="auto"/>
            <w:vAlign w:val="center"/>
          </w:tcPr>
          <w:p w:rsidR="00C91EBA" w:rsidRPr="00AC1FE7" w:rsidRDefault="00C91EBA" w:rsidP="000E76F5">
            <w:pPr>
              <w:spacing w:after="0" w:line="276" w:lineRule="auto"/>
              <w:jc w:val="center"/>
              <w:rPr>
                <w:color w:val="auto"/>
                <w:sz w:val="20"/>
              </w:rPr>
            </w:pPr>
            <w:r w:rsidRPr="00AC1FE7">
              <w:rPr>
                <w:color w:val="auto"/>
                <w:sz w:val="20"/>
              </w:rPr>
              <w:t>P:</w:t>
            </w:r>
            <w:r>
              <w:rPr>
                <w:color w:val="auto"/>
                <w:sz w:val="20"/>
              </w:rPr>
              <w:t xml:space="preserve"> -</w:t>
            </w:r>
          </w:p>
        </w:tc>
      </w:tr>
    </w:tbl>
    <w:p w:rsidR="008E7C73" w:rsidRDefault="008E7C73"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8E7C73">
        <w:t>Destillierbrücke, 2</w:t>
      </w:r>
      <w:r w:rsidR="002D1DFA">
        <w:t>x</w:t>
      </w:r>
      <w:r w:rsidR="008E7C73">
        <w:t xml:space="preserve"> Kolben (ca. 100 ml), </w:t>
      </w:r>
      <w:r w:rsidR="002D1DFA">
        <w:t>Thermometer mit Schliff,</w:t>
      </w:r>
      <w:r w:rsidR="008E7C73">
        <w:t xml:space="preserve"> The</w:t>
      </w:r>
      <w:r w:rsidR="008E7C73">
        <w:t>r</w:t>
      </w:r>
      <w:r w:rsidR="008E7C73">
        <w:t>mometer, 2</w:t>
      </w:r>
      <w:r w:rsidR="002D1DFA">
        <w:t>x Kühlwasserschläuche,</w:t>
      </w:r>
      <w:r w:rsidR="008E7C73">
        <w:t xml:space="preserve"> Vakuumschlauch, </w:t>
      </w:r>
      <w:r w:rsidR="006147A7">
        <w:t xml:space="preserve">Siedesteinchen, </w:t>
      </w:r>
      <w:r w:rsidR="008E7C73">
        <w:t>Bu</w:t>
      </w:r>
      <w:r w:rsidR="008E7C73">
        <w:t>n</w:t>
      </w:r>
      <w:r w:rsidR="002D1DFA">
        <w:t>senbrenner,</w:t>
      </w:r>
      <w:r w:rsidR="008E7C73">
        <w:t xml:space="preserve"> Becherglas (1000 ml), diverse Klemmen und Schlauchschellen.</w:t>
      </w:r>
    </w:p>
    <w:p w:rsidR="008E1A25" w:rsidRPr="00ED07C2" w:rsidRDefault="00A9233D" w:rsidP="008E1A25">
      <w:pPr>
        <w:tabs>
          <w:tab w:val="left" w:pos="1701"/>
          <w:tab w:val="left" w:pos="1985"/>
        </w:tabs>
        <w:ind w:left="1980" w:hanging="1980"/>
      </w:pPr>
      <w:r>
        <w:t>Chemikalien:</w:t>
      </w:r>
      <w:r>
        <w:tab/>
      </w:r>
      <w:r>
        <w:tab/>
      </w:r>
      <w:r w:rsidR="008E7C73">
        <w:t>Eiswürfel ca. 20 g</w:t>
      </w:r>
      <w:r w:rsidR="00C91EBA">
        <w:t>, 500 g Eis, ca. 100 g Kältesalz</w:t>
      </w:r>
    </w:p>
    <w:p w:rsidR="00994634" w:rsidRDefault="008E1A25" w:rsidP="008E1A25">
      <w:pPr>
        <w:tabs>
          <w:tab w:val="left" w:pos="1701"/>
          <w:tab w:val="left" w:pos="1985"/>
        </w:tabs>
        <w:ind w:left="1980" w:hanging="1980"/>
      </w:pPr>
      <w:r>
        <w:t xml:space="preserve">Durchführung: </w:t>
      </w:r>
      <w:r>
        <w:tab/>
      </w:r>
      <w:r>
        <w:tab/>
      </w:r>
      <w:r>
        <w:tab/>
      </w:r>
      <w:r w:rsidR="008E7C73">
        <w:t xml:space="preserve">Es wird wie in </w:t>
      </w:r>
      <w:r w:rsidR="00C53729">
        <w:fldChar w:fldCharType="begin"/>
      </w:r>
      <w:r w:rsidR="008E7C73">
        <w:instrText xml:space="preserve"> REF _Ref336810689 \h </w:instrText>
      </w:r>
      <w:r w:rsidR="00C53729">
        <w:fldChar w:fldCharType="separate"/>
      </w:r>
      <w:r w:rsidR="000E3A36">
        <w:t xml:space="preserve">Abbildung </w:t>
      </w:r>
      <w:r w:rsidR="000E3A36">
        <w:rPr>
          <w:noProof/>
        </w:rPr>
        <w:t>1</w:t>
      </w:r>
      <w:r w:rsidR="00C53729">
        <w:fldChar w:fldCharType="end"/>
      </w:r>
      <w:r w:rsidR="008E7C73">
        <w:t xml:space="preserve"> zu sehen eine Destillationsapparatur aufgebaut. </w:t>
      </w:r>
      <w:r w:rsidR="006147A7">
        <w:t>In diese wird ein Eiswürfel gegeben und anschließend kräftigt erhitzt, bis ein großer Teil verdampft ist und am anderen Ende der Apparatur konde</w:t>
      </w:r>
      <w:r w:rsidR="006147A7">
        <w:t>n</w:t>
      </w:r>
      <w:r w:rsidR="002D1DFA">
        <w:t>sieren kann</w:t>
      </w:r>
      <w:r w:rsidR="006147A7">
        <w:t>. Gleichzeitig mit dem Sieden und Gefrieren des Wassers we</w:t>
      </w:r>
      <w:r w:rsidR="006147A7">
        <w:t>r</w:t>
      </w:r>
      <w:r w:rsidR="006147A7">
        <w:t>den Siede- sowie Schmelztemperatur gemessen. Eine Mischung aus Eis und Kältesalz bewirkt ein schnelles Abkühlen des kondensierten Wassers unter den Gefrierpunkt.</w:t>
      </w:r>
    </w:p>
    <w:p w:rsidR="006147A7" w:rsidRDefault="006147A7" w:rsidP="008E1A25">
      <w:pPr>
        <w:tabs>
          <w:tab w:val="left" w:pos="1701"/>
          <w:tab w:val="left" w:pos="1985"/>
        </w:tabs>
        <w:ind w:left="1980" w:hanging="1980"/>
      </w:pPr>
      <w:r>
        <w:tab/>
      </w:r>
      <w:r>
        <w:tab/>
        <w:t>In einem zweiten Versuchsdurchlauf wird die Apparatur luftdicht ve</w:t>
      </w:r>
      <w:r>
        <w:t>r</w:t>
      </w:r>
      <w:r>
        <w:t>schlossen und Vakuum angelegt.</w:t>
      </w:r>
    </w:p>
    <w:p w:rsidR="006147A7" w:rsidRDefault="006147A7" w:rsidP="008E1A25">
      <w:pPr>
        <w:tabs>
          <w:tab w:val="left" w:pos="1701"/>
          <w:tab w:val="left" w:pos="1985"/>
        </w:tabs>
        <w:ind w:left="1980" w:hanging="1980"/>
      </w:pPr>
    </w:p>
    <w:p w:rsidR="008E1A25" w:rsidRDefault="008E1A25" w:rsidP="008E1A25">
      <w:pPr>
        <w:tabs>
          <w:tab w:val="left" w:pos="1701"/>
          <w:tab w:val="left" w:pos="1985"/>
        </w:tabs>
        <w:ind w:left="1980" w:hanging="1980"/>
      </w:pPr>
      <w:r>
        <w:t>Beobachtung:</w:t>
      </w:r>
      <w:r>
        <w:tab/>
      </w:r>
      <w:r>
        <w:tab/>
      </w:r>
      <w:r>
        <w:tab/>
      </w:r>
      <w:r w:rsidR="006147A7">
        <w:t>Während des Versuchsablaufs schmilzt im linken Teil der Eiswürfel durch die Wärme des Brenners. Sobald das entstandene Wasser bei 100 °C siedet, kann man den Wasserdampf am Ende der Destillierbrücke zunächst zu Wasser kondensieren sehen. Etwa 5 min danach beobachtet man wie di</w:t>
      </w:r>
      <w:r w:rsidR="006147A7">
        <w:t>e</w:t>
      </w:r>
      <w:r w:rsidR="006147A7">
        <w:t>ses Wasser wieder bei 0 °C gefriert.</w:t>
      </w:r>
    </w:p>
    <w:p w:rsidR="008E7C73" w:rsidRDefault="008E7C73" w:rsidP="008E7C73">
      <w:pPr>
        <w:keepNext/>
        <w:tabs>
          <w:tab w:val="left" w:pos="1701"/>
          <w:tab w:val="left" w:pos="1985"/>
        </w:tabs>
        <w:ind w:left="1980" w:hanging="1980"/>
      </w:pPr>
      <w:r w:rsidRPr="008E7C73">
        <w:rPr>
          <w:noProof/>
          <w:lang w:eastAsia="de-DE"/>
        </w:rPr>
        <w:lastRenderedPageBreak/>
        <w:drawing>
          <wp:inline distT="0" distB="0" distL="0" distR="0">
            <wp:extent cx="5760720" cy="4100320"/>
            <wp:effectExtent l="0" t="838200" r="0" b="814580"/>
            <wp:docPr id="1" name="Bild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1"/>
                    <a:srcRect/>
                    <a:stretch>
                      <a:fillRect/>
                    </a:stretch>
                  </pic:blipFill>
                  <pic:spPr bwMode="auto">
                    <a:xfrm rot="16200000">
                      <a:off x="0" y="0"/>
                      <a:ext cx="5760720" cy="4100320"/>
                    </a:xfrm>
                    <a:prstGeom prst="rect">
                      <a:avLst/>
                    </a:prstGeom>
                    <a:noFill/>
                    <a:ln w="9525">
                      <a:noFill/>
                      <a:miter lim="800000"/>
                      <a:headEnd/>
                      <a:tailEnd/>
                    </a:ln>
                    <a:effectLst/>
                  </pic:spPr>
                </pic:pic>
              </a:graphicData>
            </a:graphic>
          </wp:inline>
        </w:drawing>
      </w:r>
    </w:p>
    <w:p w:rsidR="00B901F6" w:rsidRDefault="008E7C73" w:rsidP="008E7C73">
      <w:pPr>
        <w:pStyle w:val="Beschriftung"/>
      </w:pPr>
      <w:bookmarkStart w:id="4" w:name="_Ref336810689"/>
      <w:r>
        <w:t xml:space="preserve">Abbildung </w:t>
      </w:r>
      <w:fldSimple w:instr=" SEQ Abbildung \* ARABIC ">
        <w:r w:rsidR="000E3A36">
          <w:rPr>
            <w:noProof/>
          </w:rPr>
          <w:t>1</w:t>
        </w:r>
      </w:fldSimple>
      <w:bookmarkEnd w:id="4"/>
      <w:r>
        <w:t>: Versuchsaufbau zu "Der wandernde Eiswürfel"</w:t>
      </w:r>
    </w:p>
    <w:p w:rsidR="008E7C73" w:rsidRDefault="008E7C73" w:rsidP="00994634">
      <w:pPr>
        <w:tabs>
          <w:tab w:val="left" w:pos="1701"/>
          <w:tab w:val="left" w:pos="1985"/>
        </w:tabs>
        <w:ind w:left="1980" w:hanging="1980"/>
      </w:pPr>
    </w:p>
    <w:p w:rsidR="00994634" w:rsidRDefault="008E1A25" w:rsidP="00994634">
      <w:pPr>
        <w:tabs>
          <w:tab w:val="left" w:pos="1701"/>
          <w:tab w:val="left" w:pos="1985"/>
        </w:tabs>
        <w:ind w:left="1980" w:hanging="1980"/>
      </w:pPr>
      <w:r>
        <w:t>Deutung:</w:t>
      </w:r>
      <w:proofErr w:type="gramStart"/>
      <w:r>
        <w:tab/>
      </w:r>
      <w:r>
        <w:tab/>
      </w:r>
      <w:r>
        <w:tab/>
      </w:r>
      <w:r w:rsidR="00C91EBA">
        <w:t>Es finden</w:t>
      </w:r>
      <w:proofErr w:type="gramEnd"/>
      <w:r w:rsidR="00C91EBA">
        <w:t xml:space="preserve"> je nach Druck die entsprechenden Aggregat</w:t>
      </w:r>
      <w:r w:rsidR="003A49C1">
        <w:t>s</w:t>
      </w:r>
      <w:r w:rsidR="00C91EBA">
        <w:t>zustand</w:t>
      </w:r>
      <w:r w:rsidR="003A49C1">
        <w:t>s</w:t>
      </w:r>
      <w:r w:rsidR="00C91EBA">
        <w:t>änderungen beim Wasser statt. Durch Wasserkühlung kondensiert der Wasserdampf an der Destillierbrücke und tropft in den Auffangkolben. Das mit Kältesalz a</w:t>
      </w:r>
      <w:r w:rsidR="00C91EBA">
        <w:t>n</w:t>
      </w:r>
      <w:r w:rsidR="00C91EBA">
        <w:t>gereicherte Eis um diesen hat eine Temperatur von ca. -20 °C, wodurch e</w:t>
      </w:r>
      <w:r w:rsidR="00C91EBA">
        <w:t>i</w:t>
      </w:r>
      <w:r w:rsidR="00C91EBA">
        <w:t>ne schnelle Abkühlung unter den Gefrierpunkt stattfindet.</w:t>
      </w:r>
    </w:p>
    <w:p w:rsidR="00C91EBA" w:rsidRDefault="00C91EBA" w:rsidP="00994634">
      <w:pPr>
        <w:tabs>
          <w:tab w:val="left" w:pos="1701"/>
          <w:tab w:val="left" w:pos="1985"/>
        </w:tabs>
        <w:ind w:left="1980" w:hanging="1980"/>
      </w:pPr>
      <w:r>
        <w:tab/>
      </w:r>
      <w:r>
        <w:tab/>
        <w:t xml:space="preserve">Liegt </w:t>
      </w:r>
      <w:r w:rsidR="003A49C1">
        <w:t>annähernd</w:t>
      </w:r>
      <w:r>
        <w:t xml:space="preserve"> ein Vakuum an, so verringert sich die Siedetemperatur von 100 °C auf ca. 40 °C. </w:t>
      </w:r>
      <w:r w:rsidR="003E7F5A">
        <w:t>Für den Schmelzpunkt ist nur eine kaum messbare Verringerung zu verzeichnen.</w:t>
      </w:r>
    </w:p>
    <w:p w:rsidR="00F17765" w:rsidRDefault="00F17765" w:rsidP="00F17765">
      <w:pPr>
        <w:tabs>
          <w:tab w:val="left" w:pos="1701"/>
          <w:tab w:val="left" w:pos="1985"/>
        </w:tabs>
        <w:ind w:left="1980" w:hanging="1980"/>
      </w:pPr>
      <w:r>
        <w:t>Literatur:</w:t>
      </w:r>
      <w:r>
        <w:tab/>
      </w:r>
      <w:r>
        <w:tab/>
      </w:r>
      <w:r w:rsidR="00C91EBA">
        <w:rPr>
          <w:noProof/>
        </w:rPr>
        <w:t>-</w:t>
      </w:r>
    </w:p>
    <w:p w:rsidR="006E32AF" w:rsidRDefault="00DC14B8" w:rsidP="006E32AF">
      <w:pPr>
        <w:tabs>
          <w:tab w:val="left" w:pos="1701"/>
          <w:tab w:val="left" w:pos="1985"/>
        </w:tabs>
        <w:ind w:left="1980" w:hanging="1980"/>
      </w:pPr>
      <w:r>
        <w:pict>
          <v:shape id="_x0000_s1198" type="#_x0000_t202" style="width:462.45pt;height:62.65pt;mso-left-percent:-10001;mso-top-percent:-10001;mso-position-horizontal:absolute;mso-position-horizontal-relative:char;mso-position-vertical:absolute;mso-position-vertical-relative:line;mso-left-percent:-10001;mso-top-percent:-10001;mso-width-relative:margin;mso-height-relative:margin" strokecolor="#c0504d" strokeweight="1pt">
            <v:stroke dashstyle="dash"/>
            <v:shadow color="#868686"/>
            <v:textbox style="mso-next-textbox:#_x0000_s1198">
              <w:txbxContent>
                <w:p w:rsidR="00424B95" w:rsidRPr="00AC3332" w:rsidRDefault="00424B95" w:rsidP="000D10FB">
                  <w:pPr>
                    <w:rPr>
                      <w:color w:val="auto"/>
                    </w:rPr>
                  </w:pPr>
                  <w:r w:rsidRPr="00AC3332">
                    <w:rPr>
                      <w:color w:val="auto"/>
                    </w:rPr>
                    <w:t>Der Versuch ermöglicht Anknüpfungspunkte zu den lebensweltlichen Themenbereichen Pri</w:t>
                  </w:r>
                  <w:r w:rsidRPr="00AC3332">
                    <w:rPr>
                      <w:color w:val="auto"/>
                    </w:rPr>
                    <w:t>n</w:t>
                  </w:r>
                  <w:r w:rsidRPr="00AC3332">
                    <w:rPr>
                      <w:color w:val="auto"/>
                    </w:rPr>
                    <w:t>zip des Schnellkochtopfs bzw. Kochen in großer Höhe oder die Funktionsweise eines Flüssi</w:t>
                  </w:r>
                  <w:r w:rsidRPr="00AC3332">
                    <w:rPr>
                      <w:color w:val="auto"/>
                    </w:rPr>
                    <w:t>g</w:t>
                  </w:r>
                  <w:r w:rsidRPr="00AC3332">
                    <w:rPr>
                      <w:color w:val="auto"/>
                    </w:rPr>
                    <w:t>gasfeuerzeugs.</w:t>
                  </w:r>
                  <w:r w:rsidR="002D1DFA" w:rsidRPr="00AC3332">
                    <w:rPr>
                      <w:color w:val="auto"/>
                    </w:rPr>
                    <w:t xml:space="preserve"> Die Entsorgung erfolgt unproblematisch über das Abwasser.</w:t>
                  </w:r>
                </w:p>
              </w:txbxContent>
            </v:textbox>
            <w10:wrap type="none"/>
            <w10:anchorlock/>
          </v:shape>
        </w:pict>
      </w:r>
    </w:p>
    <w:p w:rsidR="002D1DFA" w:rsidRDefault="002D1DFA" w:rsidP="006E32AF">
      <w:pPr>
        <w:tabs>
          <w:tab w:val="left" w:pos="1701"/>
          <w:tab w:val="left" w:pos="1985"/>
        </w:tabs>
        <w:ind w:left="1980" w:hanging="1980"/>
      </w:pPr>
    </w:p>
    <w:p w:rsidR="000E76F5" w:rsidRDefault="00DC14B8" w:rsidP="000E76F5">
      <w:pPr>
        <w:pStyle w:val="berschrift2"/>
        <w:numPr>
          <w:ilvl w:val="1"/>
          <w:numId w:val="1"/>
        </w:numPr>
      </w:pPr>
      <w:r>
        <w:rPr>
          <w:noProof/>
          <w:lang w:eastAsia="de-DE"/>
        </w:rPr>
        <w:pict>
          <v:shape id="_x0000_s1163" type="#_x0000_t202" style="position:absolute;left:0;text-align:left;margin-left:-.05pt;margin-top:32.2pt;width:462.45pt;height:100pt;z-index:251662848;mso-width-relative:margin;mso-height-relative:margin" strokecolor="#4bacc6" strokeweight="1pt">
            <v:stroke dashstyle="dash"/>
            <v:shadow color="#868686"/>
            <v:textbox style="mso-next-textbox:#_x0000_s1163">
              <w:txbxContent>
                <w:p w:rsidR="00424B95" w:rsidRPr="00AC3332" w:rsidRDefault="00424B95" w:rsidP="000E76F5">
                  <w:pPr>
                    <w:rPr>
                      <w:color w:val="auto"/>
                    </w:rPr>
                  </w:pPr>
                  <w:r w:rsidRPr="00AC3332">
                    <w:rPr>
                      <w:color w:val="auto"/>
                    </w:rPr>
                    <w:t>Als Wunder- bzw. Erarbeitungsexperiment konzipiert</w:t>
                  </w:r>
                  <w:r w:rsidR="00D11CD9" w:rsidRPr="00AC3332">
                    <w:rPr>
                      <w:color w:val="auto"/>
                    </w:rPr>
                    <w:t>,</w:t>
                  </w:r>
                  <w:r w:rsidRPr="00AC3332">
                    <w:rPr>
                      <w:color w:val="auto"/>
                    </w:rPr>
                    <w:t xml:space="preserve"> demonstriert das Experiment wie Eis durch einen hohen lokalen Druck in Form eines dünnen Eisendrahtes mit Gewichten Eis in geringem Umfang zum Schmelzen bringen kann. Das Vorwissen der SuS sollte </w:t>
                  </w:r>
                  <w:proofErr w:type="spellStart"/>
                  <w:r w:rsidRPr="00AC3332">
                    <w:rPr>
                      <w:color w:val="auto"/>
                    </w:rPr>
                    <w:t>soweit</w:t>
                  </w:r>
                  <w:proofErr w:type="spellEnd"/>
                  <w:r w:rsidRPr="00AC3332">
                    <w:rPr>
                      <w:color w:val="auto"/>
                    </w:rPr>
                    <w:t xml:space="preserve"> reichen, dass Druckauswirkungen auf einen Schmelzpunkt bekannt </w:t>
                  </w:r>
                  <w:proofErr w:type="gramStart"/>
                  <w:r w:rsidRPr="00AC3332">
                    <w:rPr>
                      <w:color w:val="auto"/>
                    </w:rPr>
                    <w:t>ist</w:t>
                  </w:r>
                  <w:proofErr w:type="gramEnd"/>
                  <w:r w:rsidRPr="00AC3332">
                    <w:rPr>
                      <w:color w:val="auto"/>
                    </w:rPr>
                    <w:t xml:space="preserve">. Ebenso sollte aus der Physik ein Grundverständnis für Kraftwirkung vorhanden sein.  </w:t>
                  </w:r>
                </w:p>
              </w:txbxContent>
            </v:textbox>
            <w10:wrap type="square"/>
          </v:shape>
        </w:pict>
      </w:r>
      <w:bookmarkStart w:id="5" w:name="_Toc337138003"/>
      <w:r w:rsidR="000E76F5">
        <w:t>V 4 – „Draht gleitet ohne Schaden durch einen Eisblock“</w:t>
      </w:r>
      <w:bookmarkEnd w:id="5"/>
    </w:p>
    <w:p w:rsidR="000E76F5" w:rsidRPr="00401750" w:rsidRDefault="000E76F5" w:rsidP="000E76F5"/>
    <w:tbl>
      <w:tblP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0E76F5" w:rsidRPr="00AC1FE7" w:rsidTr="000E76F5">
        <w:tc>
          <w:tcPr>
            <w:tcW w:w="6487" w:type="dxa"/>
            <w:gridSpan w:val="3"/>
            <w:tcBorders>
              <w:top w:val="single" w:sz="8" w:space="0" w:color="4F81BD"/>
              <w:bottom w:val="single" w:sz="8" w:space="0" w:color="4F81BD"/>
            </w:tcBorders>
            <w:shd w:val="clear" w:color="auto" w:fill="auto"/>
            <w:vAlign w:val="center"/>
          </w:tcPr>
          <w:p w:rsidR="000E76F5" w:rsidRPr="00AC1FE7" w:rsidRDefault="000E76F5" w:rsidP="000E76F5">
            <w:pPr>
              <w:spacing w:after="0"/>
              <w:jc w:val="center"/>
              <w:rPr>
                <w:b/>
                <w:bCs/>
                <w:sz w:val="20"/>
              </w:rPr>
            </w:pPr>
            <w:r w:rsidRPr="00AC1FE7">
              <w:rPr>
                <w:b/>
                <w:bCs/>
                <w:sz w:val="20"/>
              </w:rPr>
              <w:t>Gefahrenstoffe</w:t>
            </w:r>
          </w:p>
        </w:tc>
        <w:tc>
          <w:tcPr>
            <w:tcW w:w="3284" w:type="dxa"/>
            <w:vMerge w:val="restart"/>
            <w:tcBorders>
              <w:top w:val="nil"/>
              <w:bottom w:val="nil"/>
            </w:tcBorders>
            <w:shd w:val="clear" w:color="auto" w:fill="auto"/>
          </w:tcPr>
          <w:p w:rsidR="000E76F5" w:rsidRPr="00AC1FE7" w:rsidRDefault="000E76F5" w:rsidP="000E76F5">
            <w:pPr>
              <w:spacing w:after="0"/>
              <w:rPr>
                <w:b/>
                <w:bCs/>
                <w:noProof/>
                <w:color w:val="0000FF"/>
                <w:lang w:eastAsia="de-DE"/>
              </w:rPr>
            </w:pPr>
          </w:p>
        </w:tc>
      </w:tr>
      <w:tr w:rsidR="000E76F5" w:rsidRPr="00AC1FE7" w:rsidTr="007E69BD">
        <w:trPr>
          <w:trHeight w:val="314"/>
        </w:trPr>
        <w:tc>
          <w:tcPr>
            <w:tcW w:w="2259" w:type="dxa"/>
            <w:shd w:val="clear" w:color="auto" w:fill="D3DFEE"/>
            <w:vAlign w:val="center"/>
          </w:tcPr>
          <w:p w:rsidR="000E76F5" w:rsidRPr="00AC1FE7" w:rsidRDefault="006B022A" w:rsidP="000E76F5">
            <w:pPr>
              <w:spacing w:after="0" w:line="276" w:lineRule="auto"/>
              <w:ind w:right="-180"/>
              <w:jc w:val="center"/>
              <w:rPr>
                <w:bCs/>
                <w:sz w:val="20"/>
              </w:rPr>
            </w:pPr>
            <w:r>
              <w:rPr>
                <w:bCs/>
                <w:sz w:val="20"/>
              </w:rPr>
              <w:t>Eisen</w:t>
            </w:r>
            <w:r w:rsidR="00371354">
              <w:rPr>
                <w:bCs/>
                <w:sz w:val="20"/>
              </w:rPr>
              <w:t xml:space="preserve"> (D</w:t>
            </w:r>
            <w:r>
              <w:rPr>
                <w:bCs/>
                <w:sz w:val="20"/>
              </w:rPr>
              <w:t>raht</w:t>
            </w:r>
            <w:r w:rsidR="00371354">
              <w:rPr>
                <w:bCs/>
                <w:sz w:val="20"/>
              </w:rPr>
              <w:t>)</w:t>
            </w:r>
          </w:p>
        </w:tc>
        <w:tc>
          <w:tcPr>
            <w:tcW w:w="1677" w:type="dxa"/>
            <w:tcBorders>
              <w:left w:val="nil"/>
              <w:right w:val="nil"/>
            </w:tcBorders>
            <w:shd w:val="clear" w:color="auto" w:fill="D3DFEE"/>
            <w:vAlign w:val="center"/>
          </w:tcPr>
          <w:p w:rsidR="000E76F5" w:rsidRPr="00AC1FE7" w:rsidRDefault="00371354" w:rsidP="000E76F5">
            <w:pPr>
              <w:spacing w:after="0" w:line="276" w:lineRule="auto"/>
              <w:jc w:val="center"/>
              <w:rPr>
                <w:color w:val="auto"/>
                <w:sz w:val="20"/>
              </w:rPr>
            </w:pPr>
            <w:r>
              <w:rPr>
                <w:color w:val="auto"/>
                <w:sz w:val="20"/>
              </w:rPr>
              <w:t>H: -</w:t>
            </w:r>
          </w:p>
        </w:tc>
        <w:tc>
          <w:tcPr>
            <w:tcW w:w="2551" w:type="dxa"/>
            <w:shd w:val="clear" w:color="auto" w:fill="D3DFEE"/>
            <w:vAlign w:val="center"/>
          </w:tcPr>
          <w:p w:rsidR="000E76F5" w:rsidRPr="00AC1FE7" w:rsidRDefault="000E76F5" w:rsidP="00371354">
            <w:pPr>
              <w:spacing w:after="0" w:line="276" w:lineRule="auto"/>
              <w:jc w:val="center"/>
              <w:rPr>
                <w:color w:val="auto"/>
                <w:sz w:val="20"/>
              </w:rPr>
            </w:pPr>
            <w:r w:rsidRPr="00AC1FE7">
              <w:rPr>
                <w:color w:val="auto"/>
                <w:sz w:val="20"/>
              </w:rPr>
              <w:t xml:space="preserve">P: </w:t>
            </w:r>
            <w:r w:rsidR="00371354">
              <w:t>-</w:t>
            </w:r>
          </w:p>
        </w:tc>
        <w:tc>
          <w:tcPr>
            <w:tcW w:w="3284" w:type="dxa"/>
            <w:vMerge/>
            <w:tcBorders>
              <w:left w:val="nil"/>
              <w:bottom w:val="nil"/>
              <w:right w:val="nil"/>
            </w:tcBorders>
            <w:shd w:val="clear" w:color="auto" w:fill="D3DFEE"/>
          </w:tcPr>
          <w:p w:rsidR="000E76F5" w:rsidRPr="00AC1FE7" w:rsidRDefault="000E76F5" w:rsidP="000E76F5">
            <w:pPr>
              <w:spacing w:after="0"/>
              <w:ind w:hanging="44"/>
              <w:jc w:val="center"/>
              <w:rPr>
                <w:color w:val="auto"/>
                <w:sz w:val="20"/>
              </w:rPr>
            </w:pPr>
          </w:p>
        </w:tc>
      </w:tr>
      <w:tr w:rsidR="000E76F5" w:rsidRPr="00AC1FE7" w:rsidTr="000E76F5">
        <w:tc>
          <w:tcPr>
            <w:tcW w:w="2259" w:type="dxa"/>
            <w:shd w:val="clear" w:color="auto" w:fill="auto"/>
            <w:vAlign w:val="center"/>
          </w:tcPr>
          <w:p w:rsidR="000E76F5" w:rsidRPr="00AC1FE7" w:rsidRDefault="00371354" w:rsidP="000E76F5">
            <w:pPr>
              <w:spacing w:after="0" w:line="276" w:lineRule="auto"/>
              <w:ind w:right="-180"/>
              <w:jc w:val="center"/>
              <w:rPr>
                <w:bCs/>
                <w:color w:val="auto"/>
                <w:sz w:val="20"/>
                <w:szCs w:val="20"/>
              </w:rPr>
            </w:pPr>
            <w:r>
              <w:rPr>
                <w:bCs/>
                <w:color w:val="auto"/>
                <w:sz w:val="20"/>
                <w:szCs w:val="20"/>
              </w:rPr>
              <w:t>Wasser</w:t>
            </w:r>
          </w:p>
        </w:tc>
        <w:tc>
          <w:tcPr>
            <w:tcW w:w="1677" w:type="dxa"/>
            <w:shd w:val="clear" w:color="auto" w:fill="auto"/>
            <w:vAlign w:val="center"/>
          </w:tcPr>
          <w:p w:rsidR="000E76F5" w:rsidRPr="00AC1FE7" w:rsidRDefault="000E76F5" w:rsidP="00371354">
            <w:pPr>
              <w:spacing w:after="0" w:line="276" w:lineRule="auto"/>
              <w:ind w:hanging="44"/>
              <w:jc w:val="center"/>
              <w:rPr>
                <w:color w:val="auto"/>
                <w:sz w:val="20"/>
                <w:szCs w:val="20"/>
              </w:rPr>
            </w:pPr>
            <w:r w:rsidRPr="00AC1FE7">
              <w:rPr>
                <w:color w:val="auto"/>
                <w:sz w:val="20"/>
                <w:szCs w:val="20"/>
              </w:rPr>
              <w:t xml:space="preserve">H: </w:t>
            </w:r>
            <w:r w:rsidR="00371354">
              <w:t>-</w:t>
            </w:r>
          </w:p>
        </w:tc>
        <w:tc>
          <w:tcPr>
            <w:tcW w:w="2551" w:type="dxa"/>
            <w:shd w:val="clear" w:color="auto" w:fill="auto"/>
            <w:vAlign w:val="center"/>
          </w:tcPr>
          <w:p w:rsidR="000E76F5" w:rsidRPr="00AC1FE7" w:rsidRDefault="000E76F5" w:rsidP="00371354">
            <w:pPr>
              <w:spacing w:after="0" w:line="276" w:lineRule="auto"/>
              <w:ind w:hanging="44"/>
              <w:jc w:val="center"/>
              <w:rPr>
                <w:color w:val="auto"/>
                <w:sz w:val="20"/>
                <w:szCs w:val="20"/>
              </w:rPr>
            </w:pPr>
            <w:r w:rsidRPr="00AC1FE7">
              <w:rPr>
                <w:color w:val="auto"/>
                <w:sz w:val="20"/>
                <w:szCs w:val="20"/>
              </w:rPr>
              <w:t xml:space="preserve">P: </w:t>
            </w:r>
            <w:r w:rsidR="00371354">
              <w:rPr>
                <w:color w:val="auto"/>
                <w:sz w:val="20"/>
                <w:szCs w:val="20"/>
              </w:rPr>
              <w:t>-</w:t>
            </w:r>
          </w:p>
        </w:tc>
        <w:tc>
          <w:tcPr>
            <w:tcW w:w="3284" w:type="dxa"/>
            <w:vMerge/>
            <w:tcBorders>
              <w:bottom w:val="nil"/>
            </w:tcBorders>
            <w:shd w:val="clear" w:color="auto" w:fill="auto"/>
          </w:tcPr>
          <w:p w:rsidR="000E76F5" w:rsidRPr="00AC1FE7" w:rsidRDefault="000E76F5" w:rsidP="000E76F5">
            <w:pPr>
              <w:spacing w:after="0"/>
              <w:ind w:hanging="44"/>
              <w:jc w:val="center"/>
              <w:rPr>
                <w:color w:val="auto"/>
                <w:sz w:val="20"/>
              </w:rPr>
            </w:pPr>
          </w:p>
        </w:tc>
      </w:tr>
    </w:tbl>
    <w:p w:rsidR="000E76F5" w:rsidRDefault="000E76F5" w:rsidP="000E76F5">
      <w:pPr>
        <w:tabs>
          <w:tab w:val="left" w:pos="1701"/>
          <w:tab w:val="left" w:pos="1985"/>
        </w:tabs>
        <w:ind w:left="1980" w:hanging="1980"/>
      </w:pPr>
    </w:p>
    <w:p w:rsidR="000E76F5" w:rsidRDefault="000E76F5" w:rsidP="000E76F5">
      <w:pPr>
        <w:tabs>
          <w:tab w:val="left" w:pos="1701"/>
          <w:tab w:val="left" w:pos="1985"/>
        </w:tabs>
        <w:ind w:left="1980" w:hanging="1980"/>
      </w:pPr>
      <w:r>
        <w:t xml:space="preserve">Materialien: </w:t>
      </w:r>
      <w:r>
        <w:tab/>
      </w:r>
      <w:r>
        <w:tab/>
      </w:r>
      <w:r w:rsidR="00F652E6">
        <w:t>2x 1kg Gewichte, 2x Dreifuß mit Drahtnetz, Auffangwanne (mind. 50x20 cm)</w:t>
      </w:r>
      <w:r w:rsidR="002D1DFA">
        <w:t>.</w:t>
      </w:r>
    </w:p>
    <w:p w:rsidR="000E76F5" w:rsidRPr="00ED07C2" w:rsidRDefault="000E76F5" w:rsidP="000E76F5">
      <w:pPr>
        <w:tabs>
          <w:tab w:val="left" w:pos="1701"/>
          <w:tab w:val="left" w:pos="1985"/>
        </w:tabs>
        <w:ind w:left="1980" w:hanging="1980"/>
      </w:pPr>
      <w:r>
        <w:t>Chemikalien:</w:t>
      </w:r>
      <w:r>
        <w:tab/>
      </w:r>
      <w:r>
        <w:tab/>
      </w:r>
      <w:r w:rsidR="00F652E6">
        <w:t>Eisblock (mind. 20x5x5 cm), Eisendraht (&lt; 0,3 mm)</w:t>
      </w:r>
      <w:r w:rsidR="002D1DFA">
        <w:t>.</w:t>
      </w:r>
    </w:p>
    <w:p w:rsidR="000E76F5" w:rsidRDefault="000E76F5" w:rsidP="000E76F5">
      <w:pPr>
        <w:tabs>
          <w:tab w:val="left" w:pos="1701"/>
          <w:tab w:val="left" w:pos="1985"/>
        </w:tabs>
        <w:ind w:left="1980" w:hanging="1980"/>
      </w:pPr>
      <w:r>
        <w:t xml:space="preserve">Durchführung: </w:t>
      </w:r>
      <w:r>
        <w:tab/>
      </w:r>
      <w:r>
        <w:tab/>
      </w:r>
      <w:r w:rsidR="00F652E6">
        <w:t>Eisblock zwischen den Dreifüßen sicher aufstellen. Draht mit den Gewic</w:t>
      </w:r>
      <w:r w:rsidR="00F652E6">
        <w:t>h</w:t>
      </w:r>
      <w:r w:rsidR="00F652E6">
        <w:t>ten fest verbinden und auflegen. Die Wartezeit bis zum ersten Effekt b</w:t>
      </w:r>
      <w:r w:rsidR="00F652E6">
        <w:t>e</w:t>
      </w:r>
      <w:r w:rsidR="00F652E6">
        <w:t>trägt nur ca. 15 min. Der Versuch selbst kann mehrere Stunden weiterla</w:t>
      </w:r>
      <w:r w:rsidR="00F652E6">
        <w:t>u</w:t>
      </w:r>
      <w:r w:rsidR="00F652E6">
        <w:t>fen, bis der Draht den Eisblock durchquert hat</w:t>
      </w:r>
      <w:r w:rsidR="00742E9A">
        <w:t xml:space="preserve"> (</w:t>
      </w:r>
      <w:r w:rsidR="00C53729">
        <w:fldChar w:fldCharType="begin"/>
      </w:r>
      <w:r w:rsidR="00742E9A">
        <w:instrText xml:space="preserve"> REF _Ref336828893 \h </w:instrText>
      </w:r>
      <w:r w:rsidR="00C53729">
        <w:fldChar w:fldCharType="separate"/>
      </w:r>
      <w:r w:rsidR="000E3A36">
        <w:t xml:space="preserve">Abbildung </w:t>
      </w:r>
      <w:r w:rsidR="000E3A36">
        <w:rPr>
          <w:noProof/>
        </w:rPr>
        <w:t>2</w:t>
      </w:r>
      <w:r w:rsidR="00C53729">
        <w:fldChar w:fldCharType="end"/>
      </w:r>
      <w:r w:rsidR="00742E9A">
        <w:t>)</w:t>
      </w:r>
      <w:r w:rsidR="00F652E6">
        <w:t>.</w:t>
      </w:r>
      <w:r>
        <w:t xml:space="preserve"> </w:t>
      </w:r>
    </w:p>
    <w:p w:rsidR="000E76F5" w:rsidRDefault="000E76F5" w:rsidP="000E76F5">
      <w:pPr>
        <w:tabs>
          <w:tab w:val="left" w:pos="1701"/>
          <w:tab w:val="left" w:pos="1985"/>
        </w:tabs>
        <w:ind w:left="1980" w:hanging="1980"/>
      </w:pPr>
      <w:r>
        <w:t>Beobachtung:</w:t>
      </w:r>
      <w:r>
        <w:tab/>
      </w:r>
      <w:r>
        <w:tab/>
      </w:r>
      <w:r>
        <w:tab/>
      </w:r>
      <w:r w:rsidR="00F652E6">
        <w:t>Der Draht gleitet langsam in das Eis hinein. Am Anfang kann man geringe Mengen flüssiges Wasser um den Draht herum sehen.</w:t>
      </w:r>
    </w:p>
    <w:p w:rsidR="00742E9A" w:rsidRDefault="00561B1B" w:rsidP="00742E9A">
      <w:pPr>
        <w:keepNext/>
        <w:tabs>
          <w:tab w:val="left" w:pos="0"/>
          <w:tab w:val="left" w:pos="1701"/>
        </w:tabs>
        <w:ind w:firstLine="5"/>
      </w:pPr>
      <w:r w:rsidRPr="00561B1B">
        <w:rPr>
          <w:noProof/>
          <w:lang w:eastAsia="de-DE"/>
        </w:rPr>
        <w:lastRenderedPageBreak/>
        <w:t xml:space="preserve"> </w:t>
      </w:r>
      <w:r>
        <w:rPr>
          <w:noProof/>
          <w:lang w:eastAsia="de-DE"/>
        </w:rPr>
        <w:drawing>
          <wp:inline distT="0" distB="0" distL="0" distR="0">
            <wp:extent cx="5753100" cy="4095750"/>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753100" cy="4095750"/>
                    </a:xfrm>
                    <a:prstGeom prst="rect">
                      <a:avLst/>
                    </a:prstGeom>
                    <a:noFill/>
                    <a:ln w="9525">
                      <a:noFill/>
                      <a:miter lim="800000"/>
                      <a:headEnd/>
                      <a:tailEnd/>
                    </a:ln>
                  </pic:spPr>
                </pic:pic>
              </a:graphicData>
            </a:graphic>
          </wp:inline>
        </w:drawing>
      </w:r>
    </w:p>
    <w:p w:rsidR="00742E9A" w:rsidRDefault="00742E9A" w:rsidP="00742E9A">
      <w:pPr>
        <w:pStyle w:val="Beschriftung"/>
      </w:pPr>
      <w:bookmarkStart w:id="6" w:name="_Ref336828893"/>
      <w:r>
        <w:t xml:space="preserve">Abbildung </w:t>
      </w:r>
      <w:fldSimple w:instr=" SEQ Abbildung \* ARABIC ">
        <w:r w:rsidR="000E3A36">
          <w:rPr>
            <w:noProof/>
          </w:rPr>
          <w:t>2</w:t>
        </w:r>
      </w:fldSimple>
      <w:bookmarkEnd w:id="6"/>
      <w:r>
        <w:t>: Aufbau zu Versuch „Draht gleitet ohne Schaden durch einen Eisblock“ inkl. Phasendiagramm</w:t>
      </w:r>
      <w:r w:rsidR="00D11CD9">
        <w:t xml:space="preserve"> für die </w:t>
      </w:r>
      <w:proofErr w:type="spellStart"/>
      <w:r w:rsidR="00D11CD9">
        <w:t>LehrerIn</w:t>
      </w:r>
      <w:proofErr w:type="spellEnd"/>
    </w:p>
    <w:p w:rsidR="000E76F5" w:rsidRDefault="00561B1B" w:rsidP="00561B1B">
      <w:pPr>
        <w:keepNext/>
        <w:tabs>
          <w:tab w:val="left" w:pos="0"/>
          <w:tab w:val="left" w:pos="1701"/>
        </w:tabs>
        <w:ind w:firstLine="5"/>
      </w:pPr>
      <w:r w:rsidRPr="00561B1B">
        <w:rPr>
          <w:noProof/>
          <w:lang w:eastAsia="de-DE"/>
        </w:rPr>
        <w:t xml:space="preserve"> </w:t>
      </w:r>
    </w:p>
    <w:p w:rsidR="000E76F5" w:rsidRPr="00AC1FE7" w:rsidRDefault="000E76F5" w:rsidP="00F652E6">
      <w:pPr>
        <w:tabs>
          <w:tab w:val="left" w:pos="1701"/>
          <w:tab w:val="left" w:pos="1985"/>
        </w:tabs>
        <w:ind w:left="1980" w:hanging="1980"/>
        <w:rPr>
          <w:rFonts w:eastAsia="MS Mincho"/>
        </w:rPr>
      </w:pPr>
      <w:r>
        <w:t>Deutung:</w:t>
      </w:r>
      <w:r>
        <w:tab/>
      </w:r>
      <w:r>
        <w:tab/>
      </w:r>
      <w:r>
        <w:tab/>
      </w:r>
      <w:r w:rsidR="00F652E6">
        <w:t>Es herrscht lokal ein hoher Druck, welcher das Eis schme</w:t>
      </w:r>
      <w:r w:rsidR="00561B1B">
        <w:t>l</w:t>
      </w:r>
      <w:r w:rsidR="00F652E6">
        <w:t>zen lässt. Dieses flüssige Wasser fließt um den Draht herum und gefriert oberhalb des Dra</w:t>
      </w:r>
      <w:r w:rsidR="00F652E6">
        <w:t>h</w:t>
      </w:r>
      <w:r w:rsidR="00F652E6">
        <w:t>tes wieder, weil der Eisblock insgesamt eine starke Kühlung unter den G</w:t>
      </w:r>
      <w:r w:rsidR="00F652E6">
        <w:t>e</w:t>
      </w:r>
      <w:r w:rsidR="00F652E6">
        <w:t>frierpunkt verursacht.</w:t>
      </w:r>
    </w:p>
    <w:p w:rsidR="00F652E6" w:rsidRPr="00F652E6" w:rsidRDefault="000E76F5" w:rsidP="00561B1B">
      <w:pPr>
        <w:tabs>
          <w:tab w:val="left" w:pos="1701"/>
          <w:tab w:val="left" w:pos="1985"/>
        </w:tabs>
        <w:ind w:left="1980" w:hanging="1980"/>
        <w:rPr>
          <w:noProof/>
        </w:rPr>
      </w:pPr>
      <w:r>
        <w:t>Literatur:</w:t>
      </w:r>
      <w:r>
        <w:tab/>
      </w:r>
      <w:r>
        <w:tab/>
      </w:r>
      <w:r w:rsidR="00561B1B">
        <w:t>Andreas Tillmann, 2009,</w:t>
      </w:r>
      <w:r w:rsidR="00561B1B" w:rsidRPr="00F652E6">
        <w:rPr>
          <w:noProof/>
        </w:rPr>
        <w:t xml:space="preserve"> </w:t>
      </w:r>
      <w:r w:rsidR="00561B1B" w:rsidRPr="00561B1B">
        <w:rPr>
          <w:noProof/>
        </w:rPr>
        <w:t>http://www.kids-and-science.de/experimente-</w:t>
      </w:r>
      <w:r w:rsidR="00424B95" w:rsidRPr="00F652E6">
        <w:rPr>
          <w:noProof/>
        </w:rPr>
        <w:t>fuer-kinder/detailansicht</w:t>
      </w:r>
      <w:r w:rsidR="00F652E6" w:rsidRPr="00F652E6">
        <w:rPr>
          <w:noProof/>
        </w:rPr>
        <w:t>/datum/2009/08/11/versuch-mit-einem-eisblock-einem-draht-und-einem-gewicht.html (</w:t>
      </w:r>
      <w:r w:rsidR="00F652E6">
        <w:rPr>
          <w:noProof/>
        </w:rPr>
        <w:t xml:space="preserve">abgerufen </w:t>
      </w:r>
      <w:r w:rsidR="00F652E6" w:rsidRPr="00F652E6">
        <w:rPr>
          <w:noProof/>
        </w:rPr>
        <w:t>am 25.9.2012 18 Uhr)</w:t>
      </w:r>
    </w:p>
    <w:p w:rsidR="000E76F5" w:rsidRDefault="000E76F5" w:rsidP="000E76F5">
      <w:pPr>
        <w:tabs>
          <w:tab w:val="left" w:pos="1701"/>
          <w:tab w:val="left" w:pos="1985"/>
        </w:tabs>
        <w:ind w:left="1980" w:hanging="1980"/>
      </w:pPr>
    </w:p>
    <w:p w:rsidR="000E76F5" w:rsidRPr="00AC1FE7" w:rsidRDefault="00DC14B8" w:rsidP="000E76F5">
      <w:pPr>
        <w:tabs>
          <w:tab w:val="left" w:pos="1701"/>
          <w:tab w:val="left" w:pos="1985"/>
        </w:tabs>
        <w:ind w:left="1980" w:hanging="1980"/>
        <w:rPr>
          <w:rFonts w:eastAsia="MS Mincho"/>
        </w:rPr>
      </w:pPr>
      <w:r>
        <w:pict>
          <v:shape id="_x0000_s1197" type="#_x0000_t202" style="width:462.45pt;height:101.35pt;mso-left-percent:-10001;mso-top-percent:-10001;mso-position-horizontal:absolute;mso-position-horizontal-relative:char;mso-position-vertical:absolute;mso-position-vertical-relative:line;mso-left-percent:-10001;mso-top-percent:-10001;mso-width-relative:margin;mso-height-relative:margin" strokecolor="#c0504d" strokeweight="1pt">
            <v:stroke dashstyle="dash"/>
            <v:shadow color="#868686"/>
            <v:textbox style="mso-next-textbox:#_x0000_s1197">
              <w:txbxContent>
                <w:p w:rsidR="00424B95" w:rsidRPr="00AC3332" w:rsidRDefault="00424B95" w:rsidP="000E76F5">
                  <w:pPr>
                    <w:rPr>
                      <w:color w:val="auto"/>
                    </w:rPr>
                  </w:pPr>
                  <w:r w:rsidRPr="00AC3332">
                    <w:rPr>
                      <w:color w:val="auto"/>
                    </w:rPr>
                    <w:t>Dieses Experiment bietet die Möglichkeit für die Vernetzung bereits im Rahmen der Unte</w:t>
                  </w:r>
                  <w:r w:rsidRPr="00AC3332">
                    <w:rPr>
                      <w:color w:val="auto"/>
                    </w:rPr>
                    <w:t>r</w:t>
                  </w:r>
                  <w:r w:rsidR="002D1DFA" w:rsidRPr="00AC3332">
                    <w:rPr>
                      <w:color w:val="auto"/>
                    </w:rPr>
                    <w:t>richtseinheit behandelter f</w:t>
                  </w:r>
                  <w:r w:rsidRPr="00AC3332">
                    <w:rPr>
                      <w:color w:val="auto"/>
                    </w:rPr>
                    <w:t xml:space="preserve">achwissenschaftlicher Bereiche, vorzugsweise als Gruppenarbeit. Die SuS müssen zum genauen Beobachten angehalten werden, um das sich bildende flüssige Wasser zu beobachten. Lebensweltlich kann das Funktionsprinzip des Schlittschuhs erläutert werden.  </w:t>
                  </w:r>
                </w:p>
              </w:txbxContent>
            </v:textbox>
            <w10:wrap type="none"/>
            <w10:anchorlock/>
          </v:shape>
        </w:pict>
      </w:r>
    </w:p>
    <w:p w:rsidR="00B619BB" w:rsidRDefault="00994634" w:rsidP="005669B2">
      <w:pPr>
        <w:pStyle w:val="berschrift1"/>
      </w:pPr>
      <w:bookmarkStart w:id="7" w:name="_Toc337138004"/>
      <w:r>
        <w:lastRenderedPageBreak/>
        <w:t>Schülerversuche</w:t>
      </w:r>
      <w:bookmarkEnd w:id="7"/>
      <w:r w:rsidR="000D10FB">
        <w:t xml:space="preserve"> </w:t>
      </w:r>
    </w:p>
    <w:p w:rsidR="0087178B" w:rsidRDefault="00DC14B8" w:rsidP="0087178B">
      <w:pPr>
        <w:pStyle w:val="berschrift2"/>
        <w:numPr>
          <w:ilvl w:val="1"/>
          <w:numId w:val="1"/>
        </w:numPr>
      </w:pPr>
      <w:bookmarkStart w:id="8" w:name="_Toc336239041"/>
      <w:r>
        <w:rPr>
          <w:noProof/>
          <w:lang w:eastAsia="de-DE"/>
        </w:rPr>
        <w:pict>
          <v:shape id="_x0000_s1166" type="#_x0000_t202" style="position:absolute;left:0;text-align:left;margin-left:-.05pt;margin-top:32.2pt;width:462.45pt;height:64.2pt;z-index:251664896;mso-width-relative:margin;mso-height-relative:margin" strokecolor="#4bacc6" strokeweight="1pt">
            <v:stroke dashstyle="dash"/>
            <v:shadow color="#868686"/>
            <v:textbox style="mso-next-textbox:#_x0000_s1166">
              <w:txbxContent>
                <w:p w:rsidR="00424B95" w:rsidRPr="00AC3332" w:rsidRDefault="00424B95" w:rsidP="0087178B">
                  <w:pPr>
                    <w:rPr>
                      <w:color w:val="auto"/>
                    </w:rPr>
                  </w:pPr>
                  <w:r w:rsidRPr="00AC3332">
                    <w:rPr>
                      <w:color w:val="auto"/>
                    </w:rPr>
                    <w:t xml:space="preserve">Vorkenntnissen benötigen die SuS nur in der Bedienung des Bunsenbrenners, sowie eines Thermometers. Die SuS sollen selbsttätig die </w:t>
                  </w:r>
                  <w:proofErr w:type="spellStart"/>
                  <w:r w:rsidRPr="00AC3332">
                    <w:rPr>
                      <w:color w:val="auto"/>
                    </w:rPr>
                    <w:t>Schmelztemeraturen</w:t>
                  </w:r>
                  <w:proofErr w:type="spellEnd"/>
                  <w:r w:rsidRPr="00AC3332">
                    <w:rPr>
                      <w:color w:val="auto"/>
                    </w:rPr>
                    <w:t xml:space="preserve"> bzw. –</w:t>
                  </w:r>
                  <w:proofErr w:type="spellStart"/>
                  <w:r w:rsidR="00250F65" w:rsidRPr="00AC3332">
                    <w:rPr>
                      <w:color w:val="auto"/>
                    </w:rPr>
                    <w:t>bereiche</w:t>
                  </w:r>
                  <w:proofErr w:type="spellEnd"/>
                  <w:r w:rsidR="00250F65" w:rsidRPr="00AC3332">
                    <w:rPr>
                      <w:color w:val="auto"/>
                    </w:rPr>
                    <w:t xml:space="preserve"> von E</w:t>
                  </w:r>
                  <w:r w:rsidRPr="00AC3332">
                    <w:rPr>
                      <w:color w:val="auto"/>
                    </w:rPr>
                    <w:t xml:space="preserve">is, </w:t>
                  </w:r>
                  <w:r w:rsidR="00250F65" w:rsidRPr="00AC3332">
                    <w:rPr>
                      <w:color w:val="auto"/>
                    </w:rPr>
                    <w:t>E</w:t>
                  </w:r>
                  <w:r w:rsidR="00250F65" w:rsidRPr="00AC3332">
                    <w:rPr>
                      <w:color w:val="auto"/>
                    </w:rPr>
                    <w:t>s</w:t>
                  </w:r>
                  <w:r w:rsidR="00250F65" w:rsidRPr="00AC3332">
                    <w:rPr>
                      <w:color w:val="auto"/>
                    </w:rPr>
                    <w:t xml:space="preserve">sigsäure, </w:t>
                  </w:r>
                  <w:r w:rsidRPr="00AC3332">
                    <w:rPr>
                      <w:color w:val="auto"/>
                    </w:rPr>
                    <w:t xml:space="preserve">Butter, Kerzenwachs und Glukose messen.  </w:t>
                  </w:r>
                </w:p>
              </w:txbxContent>
            </v:textbox>
            <w10:wrap type="square"/>
          </v:shape>
        </w:pict>
      </w:r>
      <w:bookmarkStart w:id="9" w:name="_Toc337138005"/>
      <w:r w:rsidR="0087178B">
        <w:t xml:space="preserve">V 1 – </w:t>
      </w:r>
      <w:bookmarkEnd w:id="8"/>
      <w:r w:rsidR="0087178B">
        <w:t>„Schmelztemperaturbestimmung alltäglicher Substanzen“</w:t>
      </w:r>
      <w:bookmarkEnd w:id="9"/>
    </w:p>
    <w:p w:rsidR="0087178B" w:rsidRPr="00401750" w:rsidRDefault="0087178B" w:rsidP="0087178B"/>
    <w:tbl>
      <w:tblP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222"/>
        <w:gridCol w:w="3062"/>
      </w:tblGrid>
      <w:tr w:rsidR="000518DF" w:rsidRPr="00AC1FE7" w:rsidTr="00424B95">
        <w:tc>
          <w:tcPr>
            <w:tcW w:w="6487" w:type="dxa"/>
            <w:gridSpan w:val="3"/>
            <w:tcBorders>
              <w:top w:val="single" w:sz="8" w:space="0" w:color="4F81BD"/>
              <w:bottom w:val="single" w:sz="8" w:space="0" w:color="4F81BD"/>
            </w:tcBorders>
            <w:shd w:val="clear" w:color="auto" w:fill="auto"/>
            <w:vAlign w:val="center"/>
          </w:tcPr>
          <w:p w:rsidR="000518DF" w:rsidRPr="00AC1FE7" w:rsidRDefault="000518DF" w:rsidP="00424B95">
            <w:pPr>
              <w:spacing w:after="0"/>
              <w:jc w:val="center"/>
              <w:rPr>
                <w:b/>
                <w:bCs/>
                <w:sz w:val="20"/>
              </w:rPr>
            </w:pPr>
            <w:r w:rsidRPr="00AC1FE7">
              <w:rPr>
                <w:b/>
                <w:bCs/>
                <w:sz w:val="20"/>
              </w:rPr>
              <w:t>Gefahrenstoffe</w:t>
            </w:r>
          </w:p>
        </w:tc>
        <w:tc>
          <w:tcPr>
            <w:tcW w:w="3284" w:type="dxa"/>
            <w:gridSpan w:val="2"/>
            <w:vMerge w:val="restart"/>
            <w:tcBorders>
              <w:top w:val="nil"/>
            </w:tcBorders>
            <w:shd w:val="clear" w:color="auto" w:fill="auto"/>
          </w:tcPr>
          <w:p w:rsidR="000518DF" w:rsidRPr="00AC1FE7" w:rsidRDefault="000B6BA3" w:rsidP="0087178B">
            <w:pPr>
              <w:spacing w:after="0"/>
              <w:jc w:val="center"/>
              <w:rPr>
                <w:b/>
                <w:bCs/>
                <w:noProof/>
                <w:color w:val="0000FF"/>
                <w:lang w:eastAsia="de-DE"/>
              </w:rPr>
            </w:pPr>
            <w:r>
              <w:rPr>
                <w:b/>
                <w:bCs/>
                <w:noProof/>
                <w:color w:val="0000FF"/>
                <w:lang w:eastAsia="de-DE"/>
              </w:rPr>
              <w:drawing>
                <wp:anchor distT="0" distB="0" distL="114300" distR="114300" simplePos="0" relativeHeight="251673088" behindDoc="1" locked="0" layoutInCell="1" allowOverlap="1">
                  <wp:simplePos x="0" y="0"/>
                  <wp:positionH relativeFrom="column">
                    <wp:posOffset>391160</wp:posOffset>
                  </wp:positionH>
                  <wp:positionV relativeFrom="paragraph">
                    <wp:posOffset>489585</wp:posOffset>
                  </wp:positionV>
                  <wp:extent cx="666750" cy="666750"/>
                  <wp:effectExtent l="19050" t="0" r="0" b="0"/>
                  <wp:wrapNone/>
                  <wp:docPr id="115" name="Bild 115" descr="02 – Leicht-/Hochentzündlich">
                    <a:hlinkClick xmlns:a="http://schemas.openxmlformats.org/drawingml/2006/main" r:id="rId13" tooltip="&quot;02 – Leicht-/Hochentzündli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2 – Leicht-/Hochentzündlich">
                            <a:hlinkClick r:id="rId13" tooltip="&quot;02 – Leicht-/Hochentzündlich&quot;"/>
                          </pic:cNvPr>
                          <pic:cNvPicPr>
                            <a:picLocks noChangeAspect="1" noChangeArrowheads="1"/>
                          </pic:cNvPicPr>
                        </pic:nvPicPr>
                        <pic:blipFill>
                          <a:blip r:embed="rId14"/>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b/>
                <w:bCs/>
                <w:noProof/>
                <w:color w:val="0000FF"/>
                <w:lang w:eastAsia="de-DE"/>
              </w:rPr>
              <w:drawing>
                <wp:anchor distT="0" distB="0" distL="114300" distR="114300" simplePos="0" relativeHeight="251674112" behindDoc="1" locked="0" layoutInCell="1" allowOverlap="1">
                  <wp:simplePos x="0" y="0"/>
                  <wp:positionH relativeFrom="column">
                    <wp:posOffset>1153160</wp:posOffset>
                  </wp:positionH>
                  <wp:positionV relativeFrom="paragraph">
                    <wp:posOffset>489585</wp:posOffset>
                  </wp:positionV>
                  <wp:extent cx="666750" cy="666750"/>
                  <wp:effectExtent l="19050" t="0" r="0" b="0"/>
                  <wp:wrapNone/>
                  <wp:docPr id="116" name="Bild 116" descr="05 – Ätzend">
                    <a:hlinkClick xmlns:a="http://schemas.openxmlformats.org/drawingml/2006/main" r:id="rId13" tooltip="&quot;05 – Ätze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5 – Ätzend">
                            <a:hlinkClick r:id="rId13" tooltip="&quot;05 – Ätzend&quot;"/>
                          </pic:cNvPr>
                          <pic:cNvPicPr>
                            <a:picLocks noChangeAspect="1" noChangeArrowheads="1"/>
                          </pic:cNvPicPr>
                        </pic:nvPicPr>
                        <pic:blipFill>
                          <a:blip r:embed="rId15"/>
                          <a:srcRect/>
                          <a:stretch>
                            <a:fillRect/>
                          </a:stretch>
                        </pic:blipFill>
                        <pic:spPr bwMode="auto">
                          <a:xfrm>
                            <a:off x="0" y="0"/>
                            <a:ext cx="666750" cy="666750"/>
                          </a:xfrm>
                          <a:prstGeom prst="rect">
                            <a:avLst/>
                          </a:prstGeom>
                          <a:noFill/>
                          <a:ln w="9525">
                            <a:noFill/>
                            <a:miter lim="800000"/>
                            <a:headEnd/>
                            <a:tailEnd/>
                          </a:ln>
                        </pic:spPr>
                      </pic:pic>
                    </a:graphicData>
                  </a:graphic>
                </wp:anchor>
              </w:drawing>
            </w:r>
          </w:p>
        </w:tc>
      </w:tr>
      <w:tr w:rsidR="000518DF" w:rsidRPr="00AC1FE7" w:rsidTr="00424B95">
        <w:trPr>
          <w:trHeight w:val="280"/>
        </w:trPr>
        <w:tc>
          <w:tcPr>
            <w:tcW w:w="2259" w:type="dxa"/>
            <w:shd w:val="clear" w:color="auto" w:fill="D3DFEE"/>
            <w:vAlign w:val="center"/>
          </w:tcPr>
          <w:p w:rsidR="000518DF" w:rsidRPr="00AC1FE7" w:rsidRDefault="000B6BA3" w:rsidP="00D11A88">
            <w:pPr>
              <w:spacing w:after="0" w:line="276" w:lineRule="auto"/>
              <w:ind w:right="-180"/>
              <w:jc w:val="center"/>
              <w:rPr>
                <w:bCs/>
                <w:sz w:val="20"/>
              </w:rPr>
            </w:pPr>
            <w:r>
              <w:rPr>
                <w:bCs/>
                <w:sz w:val="20"/>
              </w:rPr>
              <w:t>E</w:t>
            </w:r>
            <w:r w:rsidR="000518DF">
              <w:rPr>
                <w:bCs/>
                <w:sz w:val="20"/>
              </w:rPr>
              <w:t>is</w:t>
            </w:r>
          </w:p>
        </w:tc>
        <w:tc>
          <w:tcPr>
            <w:tcW w:w="1677" w:type="dxa"/>
            <w:tcBorders>
              <w:left w:val="nil"/>
              <w:right w:val="nil"/>
            </w:tcBorders>
            <w:shd w:val="clear" w:color="auto" w:fill="D3DFEE"/>
            <w:vAlign w:val="center"/>
          </w:tcPr>
          <w:p w:rsidR="000518DF" w:rsidRPr="00AC1FE7" w:rsidRDefault="000518DF" w:rsidP="0087178B">
            <w:pPr>
              <w:spacing w:after="0" w:line="276" w:lineRule="auto"/>
              <w:jc w:val="center"/>
              <w:rPr>
                <w:color w:val="auto"/>
                <w:sz w:val="20"/>
              </w:rPr>
            </w:pPr>
            <w:r w:rsidRPr="00AC1FE7">
              <w:rPr>
                <w:color w:val="auto"/>
                <w:sz w:val="20"/>
              </w:rPr>
              <w:t xml:space="preserve">H: </w:t>
            </w:r>
            <w:r>
              <w:rPr>
                <w:color w:val="auto"/>
                <w:sz w:val="20"/>
              </w:rPr>
              <w:t>-</w:t>
            </w:r>
          </w:p>
        </w:tc>
        <w:tc>
          <w:tcPr>
            <w:tcW w:w="2551" w:type="dxa"/>
            <w:shd w:val="clear" w:color="auto" w:fill="D3DFEE"/>
            <w:vAlign w:val="center"/>
          </w:tcPr>
          <w:p w:rsidR="000518DF" w:rsidRPr="00AC1FE7" w:rsidRDefault="000518DF" w:rsidP="0087178B">
            <w:pPr>
              <w:spacing w:after="0" w:line="276" w:lineRule="auto"/>
              <w:jc w:val="center"/>
              <w:rPr>
                <w:color w:val="auto"/>
                <w:sz w:val="20"/>
              </w:rPr>
            </w:pPr>
            <w:r w:rsidRPr="00AC1FE7">
              <w:rPr>
                <w:color w:val="auto"/>
                <w:sz w:val="20"/>
              </w:rPr>
              <w:t xml:space="preserve">P: </w:t>
            </w:r>
            <w:r>
              <w:t>-</w:t>
            </w:r>
          </w:p>
        </w:tc>
        <w:tc>
          <w:tcPr>
            <w:tcW w:w="3284" w:type="dxa"/>
            <w:gridSpan w:val="2"/>
            <w:vMerge/>
            <w:shd w:val="clear" w:color="auto" w:fill="D3DFEE"/>
          </w:tcPr>
          <w:p w:rsidR="000518DF" w:rsidRPr="00AC1FE7" w:rsidRDefault="000518DF" w:rsidP="00424B95">
            <w:pPr>
              <w:spacing w:after="0"/>
              <w:ind w:hanging="44"/>
              <w:jc w:val="center"/>
              <w:rPr>
                <w:color w:val="auto"/>
                <w:sz w:val="20"/>
              </w:rPr>
            </w:pPr>
          </w:p>
        </w:tc>
      </w:tr>
      <w:tr w:rsidR="000518DF" w:rsidRPr="00AC1FE7" w:rsidTr="00424B95">
        <w:tc>
          <w:tcPr>
            <w:tcW w:w="2259" w:type="dxa"/>
            <w:shd w:val="clear" w:color="auto" w:fill="auto"/>
            <w:vAlign w:val="center"/>
          </w:tcPr>
          <w:p w:rsidR="000518DF" w:rsidRPr="00AC1FE7" w:rsidRDefault="000518DF" w:rsidP="00424B95">
            <w:pPr>
              <w:spacing w:after="0" w:line="276" w:lineRule="auto"/>
              <w:ind w:right="-180"/>
              <w:jc w:val="center"/>
              <w:rPr>
                <w:bCs/>
                <w:color w:val="auto"/>
                <w:sz w:val="20"/>
                <w:szCs w:val="20"/>
              </w:rPr>
            </w:pPr>
            <w:r>
              <w:rPr>
                <w:bCs/>
                <w:color w:val="auto"/>
                <w:sz w:val="20"/>
                <w:szCs w:val="20"/>
              </w:rPr>
              <w:t>Butter</w:t>
            </w:r>
          </w:p>
        </w:tc>
        <w:tc>
          <w:tcPr>
            <w:tcW w:w="1677" w:type="dxa"/>
            <w:shd w:val="clear" w:color="auto" w:fill="auto"/>
            <w:vAlign w:val="center"/>
          </w:tcPr>
          <w:p w:rsidR="000518DF" w:rsidRPr="00AC1FE7" w:rsidRDefault="000518DF" w:rsidP="0087178B">
            <w:pPr>
              <w:spacing w:after="0" w:line="276" w:lineRule="auto"/>
              <w:ind w:hanging="44"/>
              <w:jc w:val="center"/>
              <w:rPr>
                <w:color w:val="auto"/>
                <w:sz w:val="20"/>
                <w:szCs w:val="20"/>
              </w:rPr>
            </w:pPr>
            <w:r w:rsidRPr="00AC1FE7">
              <w:rPr>
                <w:color w:val="auto"/>
                <w:sz w:val="20"/>
                <w:szCs w:val="20"/>
              </w:rPr>
              <w:t xml:space="preserve">H: </w:t>
            </w:r>
            <w:r>
              <w:t>-</w:t>
            </w:r>
          </w:p>
        </w:tc>
        <w:tc>
          <w:tcPr>
            <w:tcW w:w="2551" w:type="dxa"/>
            <w:shd w:val="clear" w:color="auto" w:fill="auto"/>
            <w:vAlign w:val="center"/>
          </w:tcPr>
          <w:p w:rsidR="000518DF" w:rsidRPr="00AC1FE7" w:rsidRDefault="000518DF" w:rsidP="0087178B">
            <w:pPr>
              <w:spacing w:after="0" w:line="276" w:lineRule="auto"/>
              <w:ind w:hanging="44"/>
              <w:jc w:val="center"/>
              <w:rPr>
                <w:color w:val="auto"/>
                <w:sz w:val="20"/>
                <w:szCs w:val="20"/>
              </w:rPr>
            </w:pPr>
            <w:r w:rsidRPr="00AC1FE7">
              <w:rPr>
                <w:color w:val="auto"/>
                <w:sz w:val="20"/>
                <w:szCs w:val="20"/>
              </w:rPr>
              <w:t xml:space="preserve">P: </w:t>
            </w:r>
            <w:r>
              <w:t>-</w:t>
            </w:r>
          </w:p>
        </w:tc>
        <w:tc>
          <w:tcPr>
            <w:tcW w:w="3284" w:type="dxa"/>
            <w:gridSpan w:val="2"/>
            <w:vMerge/>
            <w:tcBorders>
              <w:bottom w:val="nil"/>
            </w:tcBorders>
            <w:shd w:val="clear" w:color="auto" w:fill="auto"/>
          </w:tcPr>
          <w:p w:rsidR="000518DF" w:rsidRPr="00AC1FE7" w:rsidRDefault="000518DF" w:rsidP="00424B95">
            <w:pPr>
              <w:spacing w:after="0"/>
              <w:ind w:hanging="44"/>
              <w:jc w:val="center"/>
              <w:rPr>
                <w:color w:val="auto"/>
                <w:sz w:val="20"/>
              </w:rPr>
            </w:pPr>
          </w:p>
        </w:tc>
      </w:tr>
      <w:tr w:rsidR="0087178B" w:rsidRPr="00AC1FE7" w:rsidTr="0087178B">
        <w:trPr>
          <w:gridAfter w:val="2"/>
          <w:wAfter w:w="3284" w:type="dxa"/>
          <w:trHeight w:val="328"/>
        </w:trPr>
        <w:tc>
          <w:tcPr>
            <w:tcW w:w="2259" w:type="dxa"/>
            <w:shd w:val="clear" w:color="auto" w:fill="D3DFEE"/>
            <w:vAlign w:val="center"/>
          </w:tcPr>
          <w:p w:rsidR="0087178B" w:rsidRDefault="0087178B" w:rsidP="00424B95">
            <w:pPr>
              <w:spacing w:after="0" w:line="276" w:lineRule="auto"/>
              <w:ind w:right="-180"/>
              <w:jc w:val="center"/>
              <w:rPr>
                <w:bCs/>
                <w:sz w:val="20"/>
              </w:rPr>
            </w:pPr>
            <w:r>
              <w:rPr>
                <w:bCs/>
                <w:sz w:val="20"/>
              </w:rPr>
              <w:t xml:space="preserve">Kerzenwachs </w:t>
            </w:r>
          </w:p>
          <w:p w:rsidR="0087178B" w:rsidRPr="00AC1FE7" w:rsidRDefault="0087178B" w:rsidP="00424B95">
            <w:pPr>
              <w:spacing w:after="0" w:line="276" w:lineRule="auto"/>
              <w:ind w:right="-180"/>
              <w:jc w:val="center"/>
              <w:rPr>
                <w:bCs/>
                <w:sz w:val="20"/>
              </w:rPr>
            </w:pPr>
            <w:r>
              <w:rPr>
                <w:bCs/>
                <w:sz w:val="20"/>
              </w:rPr>
              <w:t>(Hartparaffin)</w:t>
            </w:r>
          </w:p>
        </w:tc>
        <w:tc>
          <w:tcPr>
            <w:tcW w:w="1677" w:type="dxa"/>
            <w:tcBorders>
              <w:left w:val="nil"/>
              <w:right w:val="nil"/>
            </w:tcBorders>
            <w:shd w:val="clear" w:color="auto" w:fill="D3DFEE"/>
            <w:vAlign w:val="center"/>
          </w:tcPr>
          <w:p w:rsidR="0087178B" w:rsidRPr="00AC1FE7" w:rsidRDefault="0087178B" w:rsidP="00424B95">
            <w:pPr>
              <w:spacing w:after="0" w:line="276" w:lineRule="auto"/>
              <w:jc w:val="center"/>
              <w:rPr>
                <w:color w:val="auto"/>
                <w:sz w:val="20"/>
              </w:rPr>
            </w:pPr>
            <w:r w:rsidRPr="00AC1FE7">
              <w:rPr>
                <w:color w:val="auto"/>
                <w:sz w:val="20"/>
              </w:rPr>
              <w:t xml:space="preserve">H: </w:t>
            </w:r>
            <w:r>
              <w:rPr>
                <w:color w:val="auto"/>
                <w:sz w:val="20"/>
              </w:rPr>
              <w:t>-</w:t>
            </w:r>
          </w:p>
        </w:tc>
        <w:tc>
          <w:tcPr>
            <w:tcW w:w="2551" w:type="dxa"/>
            <w:shd w:val="clear" w:color="auto" w:fill="D3DFEE"/>
            <w:vAlign w:val="center"/>
          </w:tcPr>
          <w:p w:rsidR="0087178B" w:rsidRPr="00AC1FE7" w:rsidRDefault="0087178B" w:rsidP="00424B95">
            <w:pPr>
              <w:spacing w:after="0" w:line="276" w:lineRule="auto"/>
              <w:jc w:val="center"/>
              <w:rPr>
                <w:color w:val="auto"/>
                <w:sz w:val="20"/>
              </w:rPr>
            </w:pPr>
            <w:r w:rsidRPr="00AC1FE7">
              <w:rPr>
                <w:color w:val="auto"/>
                <w:sz w:val="20"/>
              </w:rPr>
              <w:t xml:space="preserve">P: </w:t>
            </w:r>
            <w:r>
              <w:t>-</w:t>
            </w:r>
          </w:p>
        </w:tc>
      </w:tr>
      <w:tr w:rsidR="0087178B" w:rsidRPr="00AC1FE7" w:rsidTr="00424B95">
        <w:trPr>
          <w:gridAfter w:val="2"/>
          <w:wAfter w:w="3284" w:type="dxa"/>
        </w:trPr>
        <w:tc>
          <w:tcPr>
            <w:tcW w:w="2259" w:type="dxa"/>
            <w:shd w:val="clear" w:color="auto" w:fill="auto"/>
            <w:vAlign w:val="center"/>
          </w:tcPr>
          <w:p w:rsidR="0087178B" w:rsidRPr="00AC1FE7" w:rsidRDefault="0087178B" w:rsidP="00424B95">
            <w:pPr>
              <w:spacing w:after="0" w:line="276" w:lineRule="auto"/>
              <w:ind w:right="-180"/>
              <w:jc w:val="center"/>
              <w:rPr>
                <w:bCs/>
                <w:color w:val="auto"/>
                <w:sz w:val="20"/>
                <w:szCs w:val="20"/>
              </w:rPr>
            </w:pPr>
            <w:r>
              <w:rPr>
                <w:bCs/>
                <w:color w:val="auto"/>
                <w:sz w:val="20"/>
                <w:szCs w:val="20"/>
              </w:rPr>
              <w:t>Glukose</w:t>
            </w:r>
          </w:p>
        </w:tc>
        <w:tc>
          <w:tcPr>
            <w:tcW w:w="1677" w:type="dxa"/>
            <w:shd w:val="clear" w:color="auto" w:fill="auto"/>
            <w:vAlign w:val="center"/>
          </w:tcPr>
          <w:p w:rsidR="0087178B" w:rsidRPr="00AC1FE7" w:rsidRDefault="0087178B" w:rsidP="00424B95">
            <w:pPr>
              <w:spacing w:after="0" w:line="276" w:lineRule="auto"/>
              <w:ind w:hanging="44"/>
              <w:jc w:val="center"/>
              <w:rPr>
                <w:color w:val="auto"/>
                <w:sz w:val="20"/>
                <w:szCs w:val="20"/>
              </w:rPr>
            </w:pPr>
            <w:r w:rsidRPr="00AC1FE7">
              <w:rPr>
                <w:color w:val="auto"/>
                <w:sz w:val="20"/>
                <w:szCs w:val="20"/>
              </w:rPr>
              <w:t xml:space="preserve">H: </w:t>
            </w:r>
            <w:r>
              <w:t>-</w:t>
            </w:r>
          </w:p>
        </w:tc>
        <w:tc>
          <w:tcPr>
            <w:tcW w:w="2551" w:type="dxa"/>
            <w:shd w:val="clear" w:color="auto" w:fill="auto"/>
            <w:vAlign w:val="center"/>
          </w:tcPr>
          <w:p w:rsidR="0087178B" w:rsidRPr="00AC1FE7" w:rsidRDefault="0087178B" w:rsidP="00424B95">
            <w:pPr>
              <w:spacing w:after="0" w:line="276" w:lineRule="auto"/>
              <w:ind w:hanging="44"/>
              <w:jc w:val="center"/>
              <w:rPr>
                <w:color w:val="auto"/>
                <w:sz w:val="20"/>
                <w:szCs w:val="20"/>
              </w:rPr>
            </w:pPr>
            <w:r w:rsidRPr="00AC1FE7">
              <w:rPr>
                <w:color w:val="auto"/>
                <w:sz w:val="20"/>
                <w:szCs w:val="20"/>
              </w:rPr>
              <w:t xml:space="preserve">P: </w:t>
            </w:r>
            <w:r>
              <w:t>-</w:t>
            </w:r>
          </w:p>
        </w:tc>
      </w:tr>
      <w:tr w:rsidR="000518DF" w:rsidRPr="00AC1FE7" w:rsidTr="00424B95">
        <w:trPr>
          <w:gridAfter w:val="1"/>
          <w:wAfter w:w="3062" w:type="dxa"/>
        </w:trPr>
        <w:tc>
          <w:tcPr>
            <w:tcW w:w="2259" w:type="dxa"/>
            <w:tcBorders>
              <w:bottom w:val="single" w:sz="8" w:space="0" w:color="4F81BD"/>
            </w:tcBorders>
            <w:shd w:val="clear" w:color="auto" w:fill="DBE5F1" w:themeFill="accent1" w:themeFillTint="33"/>
            <w:vAlign w:val="center"/>
          </w:tcPr>
          <w:p w:rsidR="000518DF" w:rsidRPr="000518DF" w:rsidRDefault="000B6BA3" w:rsidP="00424B95">
            <w:pPr>
              <w:spacing w:after="0" w:line="276" w:lineRule="auto"/>
              <w:ind w:right="-180"/>
              <w:jc w:val="center"/>
              <w:rPr>
                <w:bCs/>
                <w:color w:val="auto"/>
                <w:sz w:val="20"/>
                <w:szCs w:val="20"/>
              </w:rPr>
            </w:pPr>
            <w:r>
              <w:rPr>
                <w:bCs/>
                <w:color w:val="auto"/>
                <w:sz w:val="20"/>
                <w:szCs w:val="20"/>
              </w:rPr>
              <w:t>Eisessig (</w:t>
            </w:r>
            <w:r w:rsidR="000518DF">
              <w:rPr>
                <w:bCs/>
                <w:color w:val="auto"/>
                <w:sz w:val="20"/>
                <w:szCs w:val="20"/>
              </w:rPr>
              <w:t>Essigsäure</w:t>
            </w:r>
            <w:r>
              <w:rPr>
                <w:bCs/>
                <w:color w:val="auto"/>
                <w:sz w:val="20"/>
                <w:szCs w:val="20"/>
              </w:rPr>
              <w:t>)</w:t>
            </w:r>
          </w:p>
        </w:tc>
        <w:tc>
          <w:tcPr>
            <w:tcW w:w="1677" w:type="dxa"/>
            <w:tcBorders>
              <w:bottom w:val="single" w:sz="8" w:space="0" w:color="4F81BD"/>
            </w:tcBorders>
            <w:shd w:val="clear" w:color="auto" w:fill="DBE5F1" w:themeFill="accent1" w:themeFillTint="33"/>
            <w:vAlign w:val="center"/>
          </w:tcPr>
          <w:p w:rsidR="000518DF" w:rsidRPr="000518DF" w:rsidRDefault="000518DF" w:rsidP="000518DF">
            <w:pPr>
              <w:spacing w:after="0" w:line="276" w:lineRule="auto"/>
              <w:ind w:hanging="44"/>
              <w:jc w:val="center"/>
              <w:rPr>
                <w:color w:val="auto"/>
                <w:sz w:val="20"/>
                <w:szCs w:val="20"/>
              </w:rPr>
            </w:pPr>
            <w:r w:rsidRPr="000518DF">
              <w:rPr>
                <w:color w:val="auto"/>
                <w:sz w:val="20"/>
                <w:szCs w:val="20"/>
              </w:rPr>
              <w:t>H: 226-314</w:t>
            </w:r>
          </w:p>
        </w:tc>
        <w:tc>
          <w:tcPr>
            <w:tcW w:w="2551" w:type="dxa"/>
            <w:tcBorders>
              <w:bottom w:val="single" w:sz="8" w:space="0" w:color="4F81BD"/>
            </w:tcBorders>
            <w:shd w:val="clear" w:color="auto" w:fill="DBE5F1" w:themeFill="accent1" w:themeFillTint="33"/>
            <w:vAlign w:val="center"/>
          </w:tcPr>
          <w:p w:rsidR="000518DF" w:rsidRPr="000518DF" w:rsidRDefault="000518DF" w:rsidP="000518DF">
            <w:pPr>
              <w:spacing w:after="0" w:line="276" w:lineRule="auto"/>
              <w:ind w:hanging="44"/>
              <w:jc w:val="center"/>
              <w:rPr>
                <w:color w:val="auto"/>
                <w:sz w:val="20"/>
                <w:szCs w:val="20"/>
              </w:rPr>
            </w:pPr>
            <w:r w:rsidRPr="000518DF">
              <w:rPr>
                <w:color w:val="auto"/>
                <w:sz w:val="20"/>
                <w:szCs w:val="20"/>
              </w:rPr>
              <w:t>P:</w:t>
            </w:r>
            <w:r>
              <w:rPr>
                <w:color w:val="auto"/>
                <w:sz w:val="20"/>
                <w:szCs w:val="20"/>
              </w:rPr>
              <w:t xml:space="preserve"> </w:t>
            </w:r>
            <w:r w:rsidRPr="000518DF">
              <w:rPr>
                <w:color w:val="auto"/>
                <w:sz w:val="20"/>
                <w:szCs w:val="20"/>
              </w:rPr>
              <w:t>280-</w:t>
            </w:r>
            <w:r w:rsidRPr="000518DF">
              <w:rPr>
                <w:rFonts w:cs="Cambria"/>
                <w:color w:val="auto"/>
                <w:sz w:val="20"/>
                <w:szCs w:val="20"/>
              </w:rPr>
              <w:t>301+330+331-307+310-305+351+338</w:t>
            </w:r>
          </w:p>
        </w:tc>
        <w:tc>
          <w:tcPr>
            <w:tcW w:w="0" w:type="auto"/>
          </w:tcPr>
          <w:p w:rsidR="000518DF" w:rsidRDefault="000518DF">
            <w:pPr>
              <w:jc w:val="center"/>
              <w:rPr>
                <w:sz w:val="24"/>
                <w:szCs w:val="24"/>
              </w:rPr>
            </w:pPr>
          </w:p>
        </w:tc>
      </w:tr>
    </w:tbl>
    <w:p w:rsidR="0087178B" w:rsidRDefault="0087178B" w:rsidP="0087178B">
      <w:pPr>
        <w:tabs>
          <w:tab w:val="left" w:pos="1701"/>
          <w:tab w:val="left" w:pos="1985"/>
        </w:tabs>
        <w:ind w:left="1980" w:hanging="1980"/>
      </w:pPr>
    </w:p>
    <w:p w:rsidR="0087178B" w:rsidRDefault="0087178B" w:rsidP="0087178B">
      <w:pPr>
        <w:tabs>
          <w:tab w:val="left" w:pos="1701"/>
          <w:tab w:val="left" w:pos="1985"/>
        </w:tabs>
        <w:ind w:left="1980" w:hanging="1980"/>
      </w:pPr>
      <w:r>
        <w:t xml:space="preserve">Materialien: </w:t>
      </w:r>
      <w:r>
        <w:tab/>
      </w:r>
      <w:r>
        <w:tab/>
      </w:r>
      <w:r w:rsidR="00D11A88">
        <w:t>4x kl. Porzellanschale, Bunsenbrenner, Dreifuß mit Drahtnetz, Thermom</w:t>
      </w:r>
      <w:r w:rsidR="00D11A88">
        <w:t>e</w:t>
      </w:r>
      <w:r w:rsidR="00D11A88">
        <w:t>ter</w:t>
      </w:r>
    </w:p>
    <w:p w:rsidR="0087178B" w:rsidRPr="00ED07C2" w:rsidRDefault="0087178B" w:rsidP="0087178B">
      <w:pPr>
        <w:tabs>
          <w:tab w:val="left" w:pos="1701"/>
          <w:tab w:val="left" w:pos="1985"/>
        </w:tabs>
        <w:ind w:left="1980" w:hanging="1980"/>
      </w:pPr>
      <w:r>
        <w:t>Chemikalien:</w:t>
      </w:r>
      <w:r>
        <w:tab/>
      </w:r>
      <w:r>
        <w:tab/>
      </w:r>
      <w:r w:rsidR="00D11A88">
        <w:t>Eis, Butter, Kerzenwachs, Glukose</w:t>
      </w:r>
      <w:r w:rsidR="008B2416">
        <w:t>, Eisessig</w:t>
      </w:r>
      <w:r w:rsidR="00D11A88">
        <w:t xml:space="preserve"> (jeweils ca. 20 g)</w:t>
      </w:r>
    </w:p>
    <w:p w:rsidR="0087178B" w:rsidRDefault="0087178B" w:rsidP="0087178B">
      <w:pPr>
        <w:tabs>
          <w:tab w:val="left" w:pos="1701"/>
          <w:tab w:val="left" w:pos="1985"/>
        </w:tabs>
        <w:ind w:left="1980" w:hanging="1980"/>
      </w:pPr>
      <w:r>
        <w:t xml:space="preserve">Durchführung: </w:t>
      </w:r>
      <w:r>
        <w:tab/>
      </w:r>
      <w:r>
        <w:tab/>
      </w:r>
      <w:r>
        <w:tab/>
      </w:r>
      <w:r w:rsidR="008B2416">
        <w:t>Der A</w:t>
      </w:r>
      <w:r w:rsidR="00D11A88">
        <w:t xml:space="preserve">ufbau erfolgt analog zu </w:t>
      </w:r>
      <w:r w:rsidR="00C53729">
        <w:fldChar w:fldCharType="begin"/>
      </w:r>
      <w:r w:rsidR="00D11A88">
        <w:instrText xml:space="preserve"> REF _Ref336820506 \h </w:instrText>
      </w:r>
      <w:r w:rsidR="00C53729">
        <w:fldChar w:fldCharType="separate"/>
      </w:r>
      <w:r w:rsidR="000E3A36">
        <w:t xml:space="preserve">Abbildung </w:t>
      </w:r>
      <w:r w:rsidR="000E3A36">
        <w:rPr>
          <w:noProof/>
        </w:rPr>
        <w:t>3</w:t>
      </w:r>
      <w:r w:rsidR="00C53729">
        <w:fldChar w:fldCharType="end"/>
      </w:r>
      <w:r>
        <w:t xml:space="preserve"> </w:t>
      </w:r>
      <w:r w:rsidR="00D11A88">
        <w:t>durch die SuS. Die Porzellansch</w:t>
      </w:r>
      <w:r w:rsidR="00D11A88">
        <w:t>a</w:t>
      </w:r>
      <w:r w:rsidR="00D11A88">
        <w:t>le mit der</w:t>
      </w:r>
      <w:r w:rsidR="000B6BA3">
        <w:t xml:space="preserve"> Probe wird langsam unter ständi</w:t>
      </w:r>
      <w:r w:rsidR="00D11A88">
        <w:t xml:space="preserve">ger Kontrolle der Temperatur mit Hilfe des Bunsenbrenners erhitzt. </w:t>
      </w:r>
    </w:p>
    <w:p w:rsidR="0087178B" w:rsidRDefault="0087178B" w:rsidP="0087178B">
      <w:pPr>
        <w:tabs>
          <w:tab w:val="left" w:pos="1701"/>
          <w:tab w:val="left" w:pos="1985"/>
        </w:tabs>
        <w:ind w:left="1980" w:hanging="1980"/>
      </w:pPr>
      <w:r>
        <w:t>Beobachtung:</w:t>
      </w:r>
      <w:r>
        <w:tab/>
      </w:r>
      <w:r>
        <w:tab/>
      </w:r>
      <w:r w:rsidR="00D11CD9">
        <w:t xml:space="preserve">Die Feststoffe schmelzen nach unterschiedlichem Maß an Wärmezufuhr und haben dann den Charakter einer Flüssigkeit. </w:t>
      </w:r>
    </w:p>
    <w:p w:rsidR="00D11A88" w:rsidRDefault="00D11A88" w:rsidP="0087178B">
      <w:pPr>
        <w:tabs>
          <w:tab w:val="left" w:pos="1701"/>
          <w:tab w:val="left" w:pos="1985"/>
        </w:tabs>
        <w:ind w:left="1980" w:hanging="1980"/>
      </w:pPr>
    </w:p>
    <w:p w:rsidR="00D11A88" w:rsidRDefault="00D11A88" w:rsidP="00D11A88">
      <w:pPr>
        <w:keepNext/>
        <w:tabs>
          <w:tab w:val="left" w:pos="1701"/>
          <w:tab w:val="left" w:pos="1985"/>
        </w:tabs>
        <w:ind w:left="1980" w:hanging="1980"/>
      </w:pPr>
      <w:r w:rsidRPr="00D11A88">
        <w:rPr>
          <w:noProof/>
          <w:lang w:eastAsia="de-DE"/>
        </w:rPr>
        <w:lastRenderedPageBreak/>
        <w:drawing>
          <wp:inline distT="0" distB="0" distL="0" distR="0">
            <wp:extent cx="3726656" cy="3137694"/>
            <wp:effectExtent l="0" t="285750" r="0" b="272256"/>
            <wp:docPr id="6" name="Bild 5" descr="G:\100DICAM\DSCI0033.JPG"/>
            <wp:cNvGraphicFramePr/>
            <a:graphic xmlns:a="http://schemas.openxmlformats.org/drawingml/2006/main">
              <a:graphicData uri="http://schemas.openxmlformats.org/drawingml/2006/picture">
                <pic:pic xmlns:pic="http://schemas.openxmlformats.org/drawingml/2006/picture">
                  <pic:nvPicPr>
                    <pic:cNvPr id="17410" name="Picture 2" descr="G:\100DICAM\DSCI0033.JPG"/>
                    <pic:cNvPicPr>
                      <a:picLocks noChangeAspect="1" noChangeArrowheads="1"/>
                    </pic:cNvPicPr>
                  </pic:nvPicPr>
                  <pic:blipFill>
                    <a:blip r:embed="rId16" cstate="print"/>
                    <a:srcRect/>
                    <a:stretch>
                      <a:fillRect/>
                    </a:stretch>
                  </pic:blipFill>
                  <pic:spPr bwMode="auto">
                    <a:xfrm rot="5400000">
                      <a:off x="0" y="0"/>
                      <a:ext cx="3726682" cy="3137716"/>
                    </a:xfrm>
                    <a:prstGeom prst="rect">
                      <a:avLst/>
                    </a:prstGeom>
                    <a:noFill/>
                  </pic:spPr>
                </pic:pic>
              </a:graphicData>
            </a:graphic>
          </wp:inline>
        </w:drawing>
      </w:r>
    </w:p>
    <w:p w:rsidR="00D11A88" w:rsidRDefault="00D11A88" w:rsidP="00D11A88">
      <w:pPr>
        <w:pStyle w:val="Beschriftung"/>
      </w:pPr>
      <w:bookmarkStart w:id="10" w:name="_Ref336820506"/>
      <w:r>
        <w:t xml:space="preserve">Abbildung </w:t>
      </w:r>
      <w:fldSimple w:instr=" SEQ Abbildung \* ARABIC ">
        <w:r w:rsidR="000E3A36">
          <w:rPr>
            <w:noProof/>
          </w:rPr>
          <w:t>3</w:t>
        </w:r>
      </w:fldSimple>
      <w:bookmarkEnd w:id="10"/>
      <w:r>
        <w:t>: Versuchsaufbau für "Schmelztemperaturbestimmung alltäglicher Substanzen"</w:t>
      </w:r>
    </w:p>
    <w:p w:rsidR="0087178B" w:rsidRPr="00AC1FE7" w:rsidRDefault="0087178B" w:rsidP="000B6BA3">
      <w:pPr>
        <w:tabs>
          <w:tab w:val="left" w:pos="1701"/>
          <w:tab w:val="left" w:pos="1985"/>
        </w:tabs>
        <w:ind w:left="1980" w:hanging="1980"/>
        <w:rPr>
          <w:rFonts w:eastAsia="MS Mincho"/>
        </w:rPr>
      </w:pPr>
      <w:r>
        <w:t>Deutung:</w:t>
      </w:r>
      <w:r>
        <w:tab/>
      </w:r>
      <w:r>
        <w:tab/>
      </w:r>
      <w:r w:rsidR="000B6BA3">
        <w:t>Da Butter und Kerzenwachs keine Reinstoffe sind ergeben sich Schmelzb</w:t>
      </w:r>
      <w:r w:rsidR="000B6BA3">
        <w:t>e</w:t>
      </w:r>
      <w:r w:rsidR="000B6BA3">
        <w:t xml:space="preserve">reiche. </w:t>
      </w:r>
      <w:r w:rsidR="00D11CD9">
        <w:t>Die Schmelzpunkte bzw. –</w:t>
      </w:r>
      <w:proofErr w:type="spellStart"/>
      <w:r w:rsidR="00D11CD9">
        <w:t>bereiche</w:t>
      </w:r>
      <w:proofErr w:type="spellEnd"/>
      <w:r w:rsidR="00D11CD9">
        <w:t xml:space="preserve"> liegen für Eis bei 0°C, für Essi</w:t>
      </w:r>
      <w:r w:rsidR="00D11CD9">
        <w:t>g</w:t>
      </w:r>
      <w:r w:rsidR="00D11CD9">
        <w:t>säure bei 17 °C, für Butter bei 20-30 °C, für Kerzenwachs bei ca. 55 °C und für Glukose bei 146 °C.</w:t>
      </w:r>
    </w:p>
    <w:p w:rsidR="0087178B" w:rsidRDefault="0087178B" w:rsidP="0087178B">
      <w:pPr>
        <w:tabs>
          <w:tab w:val="left" w:pos="1701"/>
          <w:tab w:val="left" w:pos="1985"/>
        </w:tabs>
        <w:ind w:left="1980" w:hanging="1980"/>
      </w:pPr>
      <w:r>
        <w:t>Literatur:</w:t>
      </w:r>
      <w:r>
        <w:tab/>
      </w:r>
      <w:r>
        <w:tab/>
      </w:r>
      <w:r w:rsidR="000B6BA3">
        <w:rPr>
          <w:noProof/>
        </w:rPr>
        <w:t>-</w:t>
      </w:r>
    </w:p>
    <w:p w:rsidR="0087178B" w:rsidRDefault="00DC14B8" w:rsidP="0087178B">
      <w:pPr>
        <w:tabs>
          <w:tab w:val="left" w:pos="1701"/>
          <w:tab w:val="left" w:pos="1985"/>
        </w:tabs>
        <w:ind w:left="1980" w:hanging="1980"/>
      </w:pPr>
      <w:r>
        <w:pict>
          <v:shape id="_x0000_s1196" type="#_x0000_t202" style="width:462.45pt;height:97.45pt;mso-left-percent:-10001;mso-top-percent:-10001;mso-position-horizontal:absolute;mso-position-horizontal-relative:char;mso-position-vertical:absolute;mso-position-vertical-relative:line;mso-left-percent:-10001;mso-top-percent:-10001;mso-width-relative:margin;mso-height-relative:margin" strokecolor="#c0504d" strokeweight="1pt">
            <v:stroke dashstyle="dash"/>
            <v:shadow color="#868686"/>
            <v:textbox style="mso-next-textbox:#_x0000_s1196">
              <w:txbxContent>
                <w:p w:rsidR="00424B95" w:rsidRPr="00AC3332" w:rsidRDefault="00424B95" w:rsidP="0087178B">
                  <w:pPr>
                    <w:rPr>
                      <w:color w:val="auto"/>
                    </w:rPr>
                  </w:pPr>
                  <w:r w:rsidRPr="00AC3332">
                    <w:rPr>
                      <w:color w:val="auto"/>
                    </w:rPr>
                    <w:t>Zur individuellen Förderung können schnelle SuS den Gefrierpunkt nochma</w:t>
                  </w:r>
                  <w:r w:rsidR="00D11CD9" w:rsidRPr="00AC3332">
                    <w:rPr>
                      <w:color w:val="auto"/>
                    </w:rPr>
                    <w:t xml:space="preserve">ls ermitteln. Dieses </w:t>
                  </w:r>
                  <w:proofErr w:type="spellStart"/>
                  <w:r w:rsidR="00D11CD9" w:rsidRPr="00AC3332">
                    <w:rPr>
                      <w:color w:val="auto"/>
                    </w:rPr>
                    <w:t>mal</w:t>
                  </w:r>
                  <w:proofErr w:type="spellEnd"/>
                  <w:r w:rsidR="00D11CD9" w:rsidRPr="00AC3332">
                    <w:rPr>
                      <w:color w:val="auto"/>
                    </w:rPr>
                    <w:t xml:space="preserve"> durch A</w:t>
                  </w:r>
                  <w:r w:rsidRPr="00AC3332">
                    <w:rPr>
                      <w:color w:val="auto"/>
                    </w:rPr>
                    <w:t xml:space="preserve">bkühlen der Proben. Eis und Essigsäure sollten bis zum Versuch im Gefrierfach aufbewahrt werden. </w:t>
                  </w:r>
                  <w:r w:rsidRPr="00AC3332">
                    <w:rPr>
                      <w:b/>
                      <w:color w:val="auto"/>
                    </w:rPr>
                    <w:t>Vorsicht</w:t>
                  </w:r>
                  <w:r w:rsidRPr="00AC3332">
                    <w:rPr>
                      <w:color w:val="auto"/>
                    </w:rPr>
                    <w:t xml:space="preserve"> beim Umgang mit der Essigsäure! Entsorgung nach dem Abkü</w:t>
                  </w:r>
                  <w:r w:rsidRPr="00AC3332">
                    <w:rPr>
                      <w:color w:val="auto"/>
                    </w:rPr>
                    <w:t>h</w:t>
                  </w:r>
                  <w:r w:rsidRPr="00AC3332">
                    <w:rPr>
                      <w:color w:val="auto"/>
                    </w:rPr>
                    <w:t xml:space="preserve">len über den Feststoffabfall, bzw. Wasser und Eisessig </w:t>
                  </w:r>
                  <w:r w:rsidR="00D11CD9" w:rsidRPr="00AC3332">
                    <w:rPr>
                      <w:color w:val="auto"/>
                    </w:rPr>
                    <w:t xml:space="preserve">(verdünnt mit Wasser) </w:t>
                  </w:r>
                  <w:r w:rsidRPr="00AC3332">
                    <w:rPr>
                      <w:color w:val="auto"/>
                    </w:rPr>
                    <w:t>über die Kanal</w:t>
                  </w:r>
                  <w:r w:rsidRPr="00AC3332">
                    <w:rPr>
                      <w:color w:val="auto"/>
                    </w:rPr>
                    <w:t>i</w:t>
                  </w:r>
                  <w:r w:rsidRPr="00AC3332">
                    <w:rPr>
                      <w:color w:val="auto"/>
                    </w:rPr>
                    <w:t xml:space="preserve">sation. </w:t>
                  </w:r>
                </w:p>
                <w:p w:rsidR="00424B95" w:rsidRPr="00AC3332" w:rsidRDefault="00424B95" w:rsidP="0087178B">
                  <w:pPr>
                    <w:rPr>
                      <w:color w:val="auto"/>
                    </w:rPr>
                  </w:pPr>
                </w:p>
                <w:p w:rsidR="00424B95" w:rsidRPr="00AC3332" w:rsidRDefault="00424B95" w:rsidP="0087178B">
                  <w:pPr>
                    <w:rPr>
                      <w:color w:val="auto"/>
                    </w:rPr>
                  </w:pPr>
                </w:p>
                <w:p w:rsidR="00424B95" w:rsidRPr="00AC3332" w:rsidRDefault="00424B95" w:rsidP="0087178B">
                  <w:pPr>
                    <w:rPr>
                      <w:color w:val="auto"/>
                    </w:rPr>
                  </w:pPr>
                </w:p>
              </w:txbxContent>
            </v:textbox>
            <w10:wrap type="none"/>
            <w10:anchorlock/>
          </v:shape>
        </w:pict>
      </w:r>
    </w:p>
    <w:p w:rsidR="008B2416" w:rsidRPr="00AC1FE7" w:rsidRDefault="008B2416" w:rsidP="0087178B">
      <w:pPr>
        <w:tabs>
          <w:tab w:val="left" w:pos="1701"/>
          <w:tab w:val="left" w:pos="1985"/>
        </w:tabs>
        <w:ind w:left="1980" w:hanging="1980"/>
        <w:rPr>
          <w:rFonts w:eastAsia="MS Mincho"/>
        </w:rPr>
      </w:pPr>
    </w:p>
    <w:p w:rsidR="0087178B" w:rsidRDefault="00DC14B8" w:rsidP="0087178B">
      <w:pPr>
        <w:pStyle w:val="berschrift2"/>
        <w:numPr>
          <w:ilvl w:val="1"/>
          <w:numId w:val="1"/>
        </w:numPr>
      </w:pPr>
      <w:r>
        <w:rPr>
          <w:noProof/>
          <w:lang w:eastAsia="de-DE"/>
        </w:rPr>
        <w:pict>
          <v:shape id="_x0000_s1169" type="#_x0000_t202" style="position:absolute;left:0;text-align:left;margin-left:-.05pt;margin-top:32.2pt;width:462.45pt;height:60.15pt;z-index:251667968;mso-width-relative:margin;mso-height-relative:margin" strokecolor="#4bacc6" strokeweight="1pt">
            <v:stroke dashstyle="dash"/>
            <v:shadow color="#868686"/>
            <v:textbox style="mso-next-textbox:#_x0000_s1169">
              <w:txbxContent>
                <w:p w:rsidR="00424B95" w:rsidRPr="00AC3332" w:rsidRDefault="00424B95" w:rsidP="0087178B">
                  <w:pPr>
                    <w:rPr>
                      <w:color w:val="auto"/>
                    </w:rPr>
                  </w:pPr>
                  <w:r w:rsidRPr="00AC3332">
                    <w:rPr>
                      <w:color w:val="auto"/>
                    </w:rPr>
                    <w:t xml:space="preserve">Die SuS sollen eigenständig Siedetemperaturen und- </w:t>
                  </w:r>
                  <w:proofErr w:type="spellStart"/>
                  <w:r w:rsidRPr="00AC3332">
                    <w:rPr>
                      <w:color w:val="auto"/>
                    </w:rPr>
                    <w:t>bereiche</w:t>
                  </w:r>
                  <w:proofErr w:type="spellEnd"/>
                  <w:r w:rsidRPr="00AC3332">
                    <w:rPr>
                      <w:color w:val="auto"/>
                    </w:rPr>
                    <w:t xml:space="preserve"> messen. Vorbedingung für den Versuch ist der sichere Umgang mit dem Bunsenbrenner und dem Thermometer, sowie die Protokollierung von Messwerten.  </w:t>
                  </w:r>
                </w:p>
              </w:txbxContent>
            </v:textbox>
            <w10:wrap type="square"/>
          </v:shape>
        </w:pict>
      </w:r>
      <w:bookmarkStart w:id="11" w:name="_Toc337138006"/>
      <w:r w:rsidR="00354B82">
        <w:t>V 2</w:t>
      </w:r>
      <w:r w:rsidR="0087178B">
        <w:t xml:space="preserve"> – </w:t>
      </w:r>
      <w:r w:rsidR="008B2416">
        <w:t>„</w:t>
      </w:r>
      <w:r w:rsidR="00354B82">
        <w:t>Bestimmung der Siedetemperatur</w:t>
      </w:r>
      <w:r w:rsidR="008B2416">
        <w:t>“</w:t>
      </w:r>
      <w:bookmarkEnd w:id="11"/>
    </w:p>
    <w:p w:rsidR="00354B82" w:rsidRDefault="00354B82" w:rsidP="0087178B"/>
    <w:p w:rsidR="0087178B" w:rsidRDefault="0087178B" w:rsidP="0087178B">
      <w:pPr>
        <w:tabs>
          <w:tab w:val="left" w:pos="1701"/>
          <w:tab w:val="left" w:pos="1985"/>
        </w:tabs>
        <w:ind w:left="1980" w:hanging="1980"/>
      </w:pPr>
    </w:p>
    <w:p w:rsidR="008B2416" w:rsidRDefault="008B2416" w:rsidP="0087178B">
      <w:pPr>
        <w:tabs>
          <w:tab w:val="left" w:pos="1701"/>
          <w:tab w:val="left" w:pos="1985"/>
        </w:tabs>
        <w:ind w:left="1980" w:hanging="1980"/>
      </w:pPr>
    </w:p>
    <w:p w:rsidR="008B2416" w:rsidRDefault="008B2416" w:rsidP="0087178B">
      <w:pPr>
        <w:tabs>
          <w:tab w:val="left" w:pos="1701"/>
          <w:tab w:val="left" w:pos="1985"/>
        </w:tabs>
        <w:ind w:left="1980" w:hanging="1980"/>
      </w:pPr>
    </w:p>
    <w:tbl>
      <w:tblPr>
        <w:tblpPr w:leftFromText="141" w:rightFromText="141" w:vertAnchor="text" w:tblpY="1"/>
        <w:tblOverlap w:val="neve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7D6548" w:rsidRPr="00AC1FE7" w:rsidTr="00424B95">
        <w:tc>
          <w:tcPr>
            <w:tcW w:w="6487" w:type="dxa"/>
            <w:gridSpan w:val="3"/>
            <w:tcBorders>
              <w:top w:val="single" w:sz="8" w:space="0" w:color="4F81BD"/>
              <w:bottom w:val="single" w:sz="8" w:space="0" w:color="4F81BD"/>
            </w:tcBorders>
            <w:shd w:val="clear" w:color="auto" w:fill="auto"/>
            <w:vAlign w:val="center"/>
          </w:tcPr>
          <w:p w:rsidR="007D6548" w:rsidRPr="00AC1FE7" w:rsidRDefault="007D6548" w:rsidP="00424B95">
            <w:pPr>
              <w:spacing w:after="0"/>
              <w:jc w:val="center"/>
              <w:rPr>
                <w:b/>
                <w:bCs/>
                <w:sz w:val="20"/>
              </w:rPr>
            </w:pPr>
            <w:r w:rsidRPr="00AC1FE7">
              <w:rPr>
                <w:b/>
                <w:bCs/>
                <w:sz w:val="20"/>
              </w:rPr>
              <w:t>Gefahrenstoffe</w:t>
            </w:r>
          </w:p>
        </w:tc>
        <w:tc>
          <w:tcPr>
            <w:tcW w:w="3284" w:type="dxa"/>
            <w:vMerge w:val="restart"/>
            <w:tcBorders>
              <w:top w:val="nil"/>
              <w:bottom w:val="nil"/>
            </w:tcBorders>
            <w:shd w:val="clear" w:color="auto" w:fill="auto"/>
          </w:tcPr>
          <w:p w:rsidR="007D6548" w:rsidRPr="00AC1FE7" w:rsidRDefault="007D6548" w:rsidP="00424B95">
            <w:pPr>
              <w:spacing w:after="0"/>
              <w:rPr>
                <w:b/>
                <w:bCs/>
                <w:noProof/>
                <w:color w:val="0000FF"/>
                <w:lang w:eastAsia="de-DE"/>
              </w:rPr>
            </w:pPr>
            <w:r>
              <w:rPr>
                <w:noProof/>
                <w:lang w:eastAsia="de-DE"/>
              </w:rPr>
              <w:drawing>
                <wp:inline distT="0" distB="0" distL="0" distR="0">
                  <wp:extent cx="1581150" cy="761460"/>
                  <wp:effectExtent l="19050" t="0" r="0" b="0"/>
                  <wp:docPr id="9"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a:srcRect/>
                          <a:stretch>
                            <a:fillRect/>
                          </a:stretch>
                        </pic:blipFill>
                        <pic:spPr bwMode="auto">
                          <a:xfrm>
                            <a:off x="0" y="0"/>
                            <a:ext cx="1581150" cy="761460"/>
                          </a:xfrm>
                          <a:prstGeom prst="rect">
                            <a:avLst/>
                          </a:prstGeom>
                          <a:noFill/>
                          <a:ln w="9525">
                            <a:noFill/>
                            <a:miter lim="800000"/>
                            <a:headEnd/>
                            <a:tailEnd/>
                          </a:ln>
                        </pic:spPr>
                      </pic:pic>
                    </a:graphicData>
                  </a:graphic>
                </wp:inline>
              </w:drawing>
            </w:r>
          </w:p>
        </w:tc>
      </w:tr>
      <w:tr w:rsidR="007D6548" w:rsidRPr="00AC1FE7" w:rsidTr="00424B95">
        <w:trPr>
          <w:trHeight w:val="648"/>
        </w:trPr>
        <w:tc>
          <w:tcPr>
            <w:tcW w:w="2259" w:type="dxa"/>
            <w:shd w:val="clear" w:color="auto" w:fill="D3DFEE"/>
            <w:vAlign w:val="center"/>
          </w:tcPr>
          <w:p w:rsidR="007D6548" w:rsidRPr="00AC1FE7" w:rsidRDefault="007D6548" w:rsidP="00424B95">
            <w:pPr>
              <w:spacing w:after="0" w:line="276" w:lineRule="auto"/>
              <w:ind w:right="-180"/>
              <w:jc w:val="center"/>
              <w:rPr>
                <w:bCs/>
                <w:sz w:val="20"/>
              </w:rPr>
            </w:pPr>
            <w:r>
              <w:rPr>
                <w:bCs/>
                <w:sz w:val="20"/>
              </w:rPr>
              <w:t>Wasser</w:t>
            </w:r>
          </w:p>
        </w:tc>
        <w:tc>
          <w:tcPr>
            <w:tcW w:w="1677" w:type="dxa"/>
            <w:tcBorders>
              <w:left w:val="nil"/>
              <w:right w:val="nil"/>
            </w:tcBorders>
            <w:shd w:val="clear" w:color="auto" w:fill="D3DFEE"/>
            <w:vAlign w:val="center"/>
          </w:tcPr>
          <w:p w:rsidR="007D6548" w:rsidRPr="00AC1FE7" w:rsidRDefault="007D6548" w:rsidP="00424B95">
            <w:pPr>
              <w:spacing w:after="0" w:line="276" w:lineRule="auto"/>
              <w:jc w:val="center"/>
              <w:rPr>
                <w:color w:val="auto"/>
                <w:sz w:val="20"/>
              </w:rPr>
            </w:pPr>
            <w:r w:rsidRPr="00AC1FE7">
              <w:rPr>
                <w:color w:val="auto"/>
                <w:sz w:val="20"/>
              </w:rPr>
              <w:t xml:space="preserve">H: </w:t>
            </w:r>
            <w:r>
              <w:rPr>
                <w:color w:val="auto"/>
                <w:sz w:val="20"/>
              </w:rPr>
              <w:t>-</w:t>
            </w:r>
          </w:p>
        </w:tc>
        <w:tc>
          <w:tcPr>
            <w:tcW w:w="2551" w:type="dxa"/>
            <w:shd w:val="clear" w:color="auto" w:fill="D3DFEE"/>
            <w:vAlign w:val="center"/>
          </w:tcPr>
          <w:p w:rsidR="007D6548" w:rsidRPr="00AC1FE7" w:rsidRDefault="007D6548" w:rsidP="00424B95">
            <w:pPr>
              <w:spacing w:after="0" w:line="276" w:lineRule="auto"/>
              <w:jc w:val="center"/>
              <w:rPr>
                <w:color w:val="auto"/>
                <w:sz w:val="20"/>
              </w:rPr>
            </w:pPr>
            <w:r w:rsidRPr="00AC1FE7">
              <w:rPr>
                <w:color w:val="auto"/>
                <w:sz w:val="20"/>
              </w:rPr>
              <w:t xml:space="preserve">P: </w:t>
            </w:r>
            <w:r>
              <w:t>-</w:t>
            </w:r>
          </w:p>
        </w:tc>
        <w:tc>
          <w:tcPr>
            <w:tcW w:w="3284" w:type="dxa"/>
            <w:vMerge/>
            <w:tcBorders>
              <w:left w:val="nil"/>
              <w:bottom w:val="nil"/>
              <w:right w:val="nil"/>
            </w:tcBorders>
            <w:shd w:val="clear" w:color="auto" w:fill="D3DFEE"/>
          </w:tcPr>
          <w:p w:rsidR="007D6548" w:rsidRPr="00AC1FE7" w:rsidRDefault="007D6548" w:rsidP="00424B95">
            <w:pPr>
              <w:spacing w:after="0"/>
              <w:ind w:hanging="44"/>
              <w:jc w:val="center"/>
              <w:rPr>
                <w:color w:val="auto"/>
                <w:sz w:val="20"/>
              </w:rPr>
            </w:pPr>
          </w:p>
        </w:tc>
      </w:tr>
      <w:tr w:rsidR="007D6548" w:rsidRPr="00AC1FE7" w:rsidTr="00424B95">
        <w:tc>
          <w:tcPr>
            <w:tcW w:w="2259" w:type="dxa"/>
            <w:shd w:val="clear" w:color="auto" w:fill="auto"/>
            <w:vAlign w:val="center"/>
          </w:tcPr>
          <w:p w:rsidR="007D6548" w:rsidRPr="00AC1FE7" w:rsidRDefault="007D6548" w:rsidP="00424B95">
            <w:pPr>
              <w:spacing w:after="0" w:line="276" w:lineRule="auto"/>
              <w:ind w:right="-180"/>
              <w:jc w:val="center"/>
              <w:rPr>
                <w:bCs/>
                <w:color w:val="auto"/>
                <w:sz w:val="20"/>
                <w:szCs w:val="20"/>
              </w:rPr>
            </w:pPr>
            <w:r>
              <w:rPr>
                <w:bCs/>
                <w:color w:val="auto"/>
                <w:sz w:val="20"/>
                <w:szCs w:val="20"/>
              </w:rPr>
              <w:t>Ethanol</w:t>
            </w:r>
          </w:p>
        </w:tc>
        <w:tc>
          <w:tcPr>
            <w:tcW w:w="1677" w:type="dxa"/>
            <w:shd w:val="clear" w:color="auto" w:fill="auto"/>
            <w:vAlign w:val="center"/>
          </w:tcPr>
          <w:p w:rsidR="007D6548" w:rsidRPr="00AC1FE7" w:rsidRDefault="007D6548" w:rsidP="00424B95">
            <w:pPr>
              <w:spacing w:after="0" w:line="276" w:lineRule="auto"/>
              <w:ind w:hanging="44"/>
              <w:jc w:val="center"/>
              <w:rPr>
                <w:color w:val="auto"/>
                <w:sz w:val="20"/>
                <w:szCs w:val="20"/>
              </w:rPr>
            </w:pPr>
            <w:r w:rsidRPr="00AC1FE7">
              <w:rPr>
                <w:color w:val="auto"/>
                <w:sz w:val="20"/>
                <w:szCs w:val="20"/>
              </w:rPr>
              <w:t xml:space="preserve">H: </w:t>
            </w:r>
            <w:r w:rsidR="008B2416">
              <w:t>225</w:t>
            </w:r>
          </w:p>
        </w:tc>
        <w:tc>
          <w:tcPr>
            <w:tcW w:w="2551" w:type="dxa"/>
            <w:shd w:val="clear" w:color="auto" w:fill="auto"/>
            <w:vAlign w:val="center"/>
          </w:tcPr>
          <w:p w:rsidR="007D6548" w:rsidRPr="00AC1FE7" w:rsidRDefault="007D6548" w:rsidP="00424B95">
            <w:pPr>
              <w:spacing w:after="0" w:line="276" w:lineRule="auto"/>
              <w:ind w:hanging="44"/>
              <w:jc w:val="center"/>
              <w:rPr>
                <w:color w:val="auto"/>
                <w:sz w:val="20"/>
                <w:szCs w:val="20"/>
              </w:rPr>
            </w:pPr>
            <w:r w:rsidRPr="00AC1FE7">
              <w:rPr>
                <w:color w:val="auto"/>
                <w:sz w:val="20"/>
                <w:szCs w:val="20"/>
              </w:rPr>
              <w:t xml:space="preserve">P: </w:t>
            </w:r>
            <w:r w:rsidR="008B2416">
              <w:t>210</w:t>
            </w:r>
          </w:p>
        </w:tc>
        <w:tc>
          <w:tcPr>
            <w:tcW w:w="3284" w:type="dxa"/>
            <w:vMerge/>
            <w:tcBorders>
              <w:bottom w:val="nil"/>
            </w:tcBorders>
            <w:shd w:val="clear" w:color="auto" w:fill="auto"/>
          </w:tcPr>
          <w:p w:rsidR="007D6548" w:rsidRPr="00AC1FE7" w:rsidRDefault="007D6548" w:rsidP="00424B95">
            <w:pPr>
              <w:spacing w:after="0"/>
              <w:ind w:hanging="44"/>
              <w:jc w:val="center"/>
              <w:rPr>
                <w:color w:val="auto"/>
                <w:sz w:val="20"/>
              </w:rPr>
            </w:pPr>
          </w:p>
        </w:tc>
      </w:tr>
      <w:tr w:rsidR="007D6548" w:rsidRPr="00AC1FE7" w:rsidTr="00424B95">
        <w:trPr>
          <w:gridAfter w:val="1"/>
          <w:wAfter w:w="3284" w:type="dxa"/>
          <w:trHeight w:val="648"/>
        </w:trPr>
        <w:tc>
          <w:tcPr>
            <w:tcW w:w="2259" w:type="dxa"/>
            <w:shd w:val="clear" w:color="auto" w:fill="D3DFEE"/>
            <w:vAlign w:val="center"/>
          </w:tcPr>
          <w:p w:rsidR="007D6548" w:rsidRPr="000518DF" w:rsidRDefault="007D6548" w:rsidP="00424B95">
            <w:pPr>
              <w:spacing w:after="0" w:line="276" w:lineRule="auto"/>
              <w:ind w:right="-180"/>
              <w:jc w:val="center"/>
              <w:rPr>
                <w:bCs/>
                <w:color w:val="auto"/>
                <w:sz w:val="20"/>
                <w:szCs w:val="20"/>
              </w:rPr>
            </w:pPr>
            <w:r>
              <w:rPr>
                <w:bCs/>
                <w:color w:val="auto"/>
                <w:sz w:val="20"/>
                <w:szCs w:val="20"/>
              </w:rPr>
              <w:t>Eisessig (Essigsäure)</w:t>
            </w:r>
          </w:p>
        </w:tc>
        <w:tc>
          <w:tcPr>
            <w:tcW w:w="1677" w:type="dxa"/>
            <w:tcBorders>
              <w:left w:val="nil"/>
              <w:right w:val="nil"/>
            </w:tcBorders>
            <w:shd w:val="clear" w:color="auto" w:fill="D3DFEE"/>
            <w:vAlign w:val="center"/>
          </w:tcPr>
          <w:p w:rsidR="007D6548" w:rsidRPr="000518DF" w:rsidRDefault="007D6548" w:rsidP="00424B95">
            <w:pPr>
              <w:spacing w:after="0" w:line="276" w:lineRule="auto"/>
              <w:ind w:hanging="44"/>
              <w:jc w:val="center"/>
              <w:rPr>
                <w:color w:val="auto"/>
                <w:sz w:val="20"/>
                <w:szCs w:val="20"/>
              </w:rPr>
            </w:pPr>
            <w:r w:rsidRPr="000518DF">
              <w:rPr>
                <w:color w:val="auto"/>
                <w:sz w:val="20"/>
                <w:szCs w:val="20"/>
              </w:rPr>
              <w:t>H: 226-314</w:t>
            </w:r>
          </w:p>
        </w:tc>
        <w:tc>
          <w:tcPr>
            <w:tcW w:w="2551" w:type="dxa"/>
            <w:shd w:val="clear" w:color="auto" w:fill="D3DFEE"/>
            <w:vAlign w:val="center"/>
          </w:tcPr>
          <w:p w:rsidR="007D6548" w:rsidRPr="000518DF" w:rsidRDefault="007D6548" w:rsidP="00424B95">
            <w:pPr>
              <w:spacing w:after="0" w:line="276" w:lineRule="auto"/>
              <w:ind w:hanging="44"/>
              <w:jc w:val="center"/>
              <w:rPr>
                <w:color w:val="auto"/>
                <w:sz w:val="20"/>
                <w:szCs w:val="20"/>
              </w:rPr>
            </w:pPr>
            <w:r w:rsidRPr="000518DF">
              <w:rPr>
                <w:color w:val="auto"/>
                <w:sz w:val="20"/>
                <w:szCs w:val="20"/>
              </w:rPr>
              <w:t>P:</w:t>
            </w:r>
            <w:r>
              <w:rPr>
                <w:color w:val="auto"/>
                <w:sz w:val="20"/>
                <w:szCs w:val="20"/>
              </w:rPr>
              <w:t xml:space="preserve"> </w:t>
            </w:r>
            <w:r w:rsidRPr="000518DF">
              <w:rPr>
                <w:color w:val="auto"/>
                <w:sz w:val="20"/>
                <w:szCs w:val="20"/>
              </w:rPr>
              <w:t>280-</w:t>
            </w:r>
            <w:r w:rsidRPr="000518DF">
              <w:rPr>
                <w:rFonts w:cs="Cambria"/>
                <w:color w:val="auto"/>
                <w:sz w:val="20"/>
                <w:szCs w:val="20"/>
              </w:rPr>
              <w:t>301+330+331-307+310-305+351+338</w:t>
            </w:r>
          </w:p>
        </w:tc>
      </w:tr>
      <w:tr w:rsidR="007D6548" w:rsidRPr="00AC1FE7" w:rsidTr="00424B95">
        <w:trPr>
          <w:gridAfter w:val="1"/>
          <w:wAfter w:w="3284" w:type="dxa"/>
        </w:trPr>
        <w:tc>
          <w:tcPr>
            <w:tcW w:w="2259" w:type="dxa"/>
            <w:shd w:val="clear" w:color="auto" w:fill="auto"/>
            <w:vAlign w:val="center"/>
          </w:tcPr>
          <w:p w:rsidR="007D6548" w:rsidRPr="00AC1FE7" w:rsidRDefault="007D6548" w:rsidP="00424B95">
            <w:pPr>
              <w:spacing w:after="0" w:line="276" w:lineRule="auto"/>
              <w:ind w:right="-180"/>
              <w:jc w:val="center"/>
              <w:rPr>
                <w:bCs/>
                <w:color w:val="auto"/>
                <w:sz w:val="20"/>
                <w:szCs w:val="20"/>
              </w:rPr>
            </w:pPr>
            <w:r>
              <w:rPr>
                <w:bCs/>
                <w:color w:val="auto"/>
                <w:sz w:val="20"/>
                <w:szCs w:val="20"/>
              </w:rPr>
              <w:t>Natriumchlorid</w:t>
            </w:r>
          </w:p>
        </w:tc>
        <w:tc>
          <w:tcPr>
            <w:tcW w:w="1677" w:type="dxa"/>
            <w:shd w:val="clear" w:color="auto" w:fill="auto"/>
            <w:vAlign w:val="center"/>
          </w:tcPr>
          <w:p w:rsidR="007D6548" w:rsidRPr="00AC1FE7" w:rsidRDefault="007D6548" w:rsidP="00424B95">
            <w:pPr>
              <w:spacing w:after="0" w:line="276" w:lineRule="auto"/>
              <w:ind w:hanging="44"/>
              <w:jc w:val="center"/>
              <w:rPr>
                <w:color w:val="auto"/>
                <w:sz w:val="20"/>
                <w:szCs w:val="20"/>
              </w:rPr>
            </w:pPr>
            <w:r w:rsidRPr="00AC1FE7">
              <w:rPr>
                <w:color w:val="auto"/>
                <w:sz w:val="20"/>
                <w:szCs w:val="20"/>
              </w:rPr>
              <w:t xml:space="preserve">H: </w:t>
            </w:r>
            <w:r>
              <w:t>-</w:t>
            </w:r>
          </w:p>
        </w:tc>
        <w:tc>
          <w:tcPr>
            <w:tcW w:w="2551" w:type="dxa"/>
            <w:shd w:val="clear" w:color="auto" w:fill="auto"/>
            <w:vAlign w:val="center"/>
          </w:tcPr>
          <w:p w:rsidR="007D6548" w:rsidRPr="00AC1FE7" w:rsidRDefault="007D6548" w:rsidP="00424B95">
            <w:pPr>
              <w:spacing w:after="0" w:line="276" w:lineRule="auto"/>
              <w:ind w:hanging="44"/>
              <w:jc w:val="center"/>
              <w:rPr>
                <w:color w:val="auto"/>
                <w:sz w:val="20"/>
                <w:szCs w:val="20"/>
              </w:rPr>
            </w:pPr>
            <w:r w:rsidRPr="00AC1FE7">
              <w:rPr>
                <w:color w:val="auto"/>
                <w:sz w:val="20"/>
                <w:szCs w:val="20"/>
              </w:rPr>
              <w:t xml:space="preserve">P: </w:t>
            </w:r>
            <w:r>
              <w:t>-</w:t>
            </w:r>
          </w:p>
        </w:tc>
      </w:tr>
    </w:tbl>
    <w:p w:rsidR="008173C7" w:rsidRDefault="008173C7" w:rsidP="0087178B">
      <w:pPr>
        <w:tabs>
          <w:tab w:val="left" w:pos="1701"/>
          <w:tab w:val="left" w:pos="1985"/>
        </w:tabs>
        <w:ind w:left="1980" w:hanging="1980"/>
      </w:pPr>
    </w:p>
    <w:p w:rsidR="0087178B" w:rsidRDefault="0087178B" w:rsidP="0087178B">
      <w:pPr>
        <w:tabs>
          <w:tab w:val="left" w:pos="1701"/>
          <w:tab w:val="left" w:pos="1985"/>
        </w:tabs>
        <w:ind w:left="1980" w:hanging="1980"/>
      </w:pPr>
      <w:r>
        <w:t xml:space="preserve">Materialien: </w:t>
      </w:r>
      <w:r>
        <w:tab/>
      </w:r>
      <w:r>
        <w:tab/>
      </w:r>
      <w:r w:rsidR="007D6548">
        <w:t>Stativ mit Klemme, Thermometer, Becherglas (ca. 200 ml), Bunsenbrenner, Dreifuß mit Drahtnetz.</w:t>
      </w:r>
    </w:p>
    <w:p w:rsidR="0087178B" w:rsidRPr="00ED07C2" w:rsidRDefault="0087178B" w:rsidP="0087178B">
      <w:pPr>
        <w:tabs>
          <w:tab w:val="left" w:pos="1701"/>
          <w:tab w:val="left" w:pos="1985"/>
        </w:tabs>
        <w:ind w:left="1980" w:hanging="1980"/>
      </w:pPr>
      <w:r>
        <w:t>Chemikalien:</w:t>
      </w:r>
      <w:r>
        <w:tab/>
      </w:r>
      <w:r>
        <w:tab/>
      </w:r>
      <w:r w:rsidR="007D6548">
        <w:t>Wasser ca. 50 ml, Natriumchlorid ca. 10 g, Essigsäure ca. 50 g, Ethanol ca. 50 g</w:t>
      </w:r>
    </w:p>
    <w:p w:rsidR="0087178B" w:rsidRDefault="0087178B" w:rsidP="0087178B">
      <w:pPr>
        <w:tabs>
          <w:tab w:val="left" w:pos="1701"/>
          <w:tab w:val="left" w:pos="1985"/>
        </w:tabs>
        <w:ind w:left="1980" w:hanging="1980"/>
      </w:pPr>
      <w:r>
        <w:t xml:space="preserve">Durchführung: </w:t>
      </w:r>
      <w:r>
        <w:tab/>
      </w:r>
      <w:r>
        <w:tab/>
      </w:r>
      <w:r>
        <w:tab/>
      </w:r>
      <w:r w:rsidR="007D6548">
        <w:t xml:space="preserve">Der Aufbau erfolgt nach der Skizze in </w:t>
      </w:r>
      <w:r w:rsidR="00C53729">
        <w:fldChar w:fldCharType="begin"/>
      </w:r>
      <w:r w:rsidR="007D6548">
        <w:instrText xml:space="preserve"> REF _Ref336826703 \h </w:instrText>
      </w:r>
      <w:r w:rsidR="00C53729">
        <w:fldChar w:fldCharType="separate"/>
      </w:r>
      <w:r w:rsidR="000E3A36">
        <w:t xml:space="preserve">Abbildung </w:t>
      </w:r>
      <w:r w:rsidR="000E3A36">
        <w:rPr>
          <w:noProof/>
        </w:rPr>
        <w:t>4</w:t>
      </w:r>
      <w:r w:rsidR="00C53729">
        <w:fldChar w:fldCharType="end"/>
      </w:r>
      <w:r w:rsidR="007D6548">
        <w:t xml:space="preserve">. Die Lösungen von </w:t>
      </w:r>
      <w:r w:rsidR="007908D1">
        <w:t xml:space="preserve">         </w:t>
      </w:r>
      <w:r w:rsidR="007D6548">
        <w:t>50</w:t>
      </w:r>
      <w:r w:rsidR="007908D1">
        <w:t xml:space="preserve"> </w:t>
      </w:r>
      <w:proofErr w:type="spellStart"/>
      <w:r w:rsidR="007D6548">
        <w:t>Vol</w:t>
      </w:r>
      <w:proofErr w:type="spellEnd"/>
      <w:r w:rsidR="008B2416">
        <w:t>-</w:t>
      </w:r>
      <w:r w:rsidR="007D6548">
        <w:t>% Ethanol mit Wasser und die gesättigte Kochsalzlösung werden am besten für die ganze Klasse angesetzt. Die verschiedenen Flüssigkeiten werden nacheinander solange erhitzt, bis sie zu sieden beginnen. Für die Essigsäure sollte dieses unter einem Abzug erfolgen.</w:t>
      </w:r>
    </w:p>
    <w:p w:rsidR="00354B82" w:rsidRDefault="00354B82" w:rsidP="00354B82">
      <w:pPr>
        <w:keepNext/>
        <w:tabs>
          <w:tab w:val="left" w:pos="1701"/>
          <w:tab w:val="left" w:pos="1985"/>
        </w:tabs>
        <w:ind w:left="1980" w:hanging="1980"/>
      </w:pPr>
      <w:r w:rsidRPr="00354B82">
        <w:rPr>
          <w:noProof/>
          <w:lang w:eastAsia="de-DE"/>
        </w:rPr>
        <w:drawing>
          <wp:inline distT="0" distB="0" distL="0" distR="0">
            <wp:extent cx="3619500" cy="3352800"/>
            <wp:effectExtent l="19050" t="0" r="0" b="0"/>
            <wp:docPr id="8" name="Bild 6"/>
            <wp:cNvGraphicFramePr/>
            <a:graphic xmlns:a="http://schemas.openxmlformats.org/drawingml/2006/main">
              <a:graphicData uri="http://schemas.openxmlformats.org/drawingml/2006/picture">
                <pic:pic xmlns:pic="http://schemas.openxmlformats.org/drawingml/2006/picture">
                  <pic:nvPicPr>
                    <pic:cNvPr id="22529" name="Picture 1"/>
                    <pic:cNvPicPr>
                      <a:picLocks noChangeAspect="1" noChangeArrowheads="1"/>
                    </pic:cNvPicPr>
                  </pic:nvPicPr>
                  <pic:blipFill>
                    <a:blip r:embed="rId18"/>
                    <a:srcRect/>
                    <a:stretch>
                      <a:fillRect/>
                    </a:stretch>
                  </pic:blipFill>
                  <pic:spPr bwMode="auto">
                    <a:xfrm>
                      <a:off x="0" y="0"/>
                      <a:ext cx="3619941" cy="3353208"/>
                    </a:xfrm>
                    <a:prstGeom prst="rect">
                      <a:avLst/>
                    </a:prstGeom>
                    <a:noFill/>
                    <a:ln w="9525">
                      <a:noFill/>
                      <a:miter lim="800000"/>
                      <a:headEnd/>
                      <a:tailEnd/>
                    </a:ln>
                    <a:effectLst/>
                  </pic:spPr>
                </pic:pic>
              </a:graphicData>
            </a:graphic>
          </wp:inline>
        </w:drawing>
      </w:r>
    </w:p>
    <w:p w:rsidR="00354B82" w:rsidRDefault="00354B82" w:rsidP="00354B82">
      <w:pPr>
        <w:pStyle w:val="Beschriftung"/>
      </w:pPr>
      <w:bookmarkStart w:id="12" w:name="_Ref336826703"/>
      <w:r>
        <w:t xml:space="preserve">Abbildung </w:t>
      </w:r>
      <w:fldSimple w:instr=" SEQ Abbildung \* ARABIC ">
        <w:r w:rsidR="000E3A36">
          <w:rPr>
            <w:noProof/>
          </w:rPr>
          <w:t>4</w:t>
        </w:r>
      </w:fldSimple>
      <w:bookmarkEnd w:id="12"/>
      <w:r>
        <w:t>: Versuchsaufbau zum Experiment "Bestimmung der Siedetemperatur"</w:t>
      </w:r>
    </w:p>
    <w:p w:rsidR="0087178B" w:rsidRDefault="0087178B" w:rsidP="0087178B">
      <w:pPr>
        <w:tabs>
          <w:tab w:val="left" w:pos="1701"/>
          <w:tab w:val="left" w:pos="1985"/>
        </w:tabs>
        <w:ind w:left="1980" w:hanging="1980"/>
      </w:pPr>
      <w:r>
        <w:lastRenderedPageBreak/>
        <w:t>Beobachtung:</w:t>
      </w:r>
      <w:r>
        <w:tab/>
      </w:r>
      <w:r>
        <w:tab/>
      </w:r>
      <w:r>
        <w:tab/>
      </w:r>
      <w:r w:rsidR="007D6548">
        <w:t>Die S</w:t>
      </w:r>
      <w:r w:rsidR="00EB49F5">
        <w:t>iedetemperaturen liegen für Wasser bei 100 °C, für Ethanol bei 78 °C, für</w:t>
      </w:r>
      <w:r w:rsidR="008B2416">
        <w:t xml:space="preserve"> </w:t>
      </w:r>
      <w:proofErr w:type="gramStart"/>
      <w:r w:rsidR="008B2416">
        <w:t>die</w:t>
      </w:r>
      <w:proofErr w:type="gramEnd"/>
      <w:r w:rsidR="008B2416">
        <w:t xml:space="preserve"> Wasser-Ethanol-Gemisch am A</w:t>
      </w:r>
      <w:r w:rsidR="00EB49F5">
        <w:t xml:space="preserve">nfang bei ca. 82 °C, für die </w:t>
      </w:r>
      <w:proofErr w:type="spellStart"/>
      <w:r w:rsidR="00EB49F5">
        <w:t>Natriu</w:t>
      </w:r>
      <w:r w:rsidR="00EB49F5">
        <w:t>m</w:t>
      </w:r>
      <w:r w:rsidR="00EB49F5">
        <w:t>ch</w:t>
      </w:r>
      <w:r w:rsidR="008B2416">
        <w:t>loridlösung</w:t>
      </w:r>
      <w:proofErr w:type="spellEnd"/>
      <w:r w:rsidR="008B2416">
        <w:t xml:space="preserve"> bei ca. 105 °C</w:t>
      </w:r>
      <w:r w:rsidR="00EB49F5">
        <w:t xml:space="preserve"> und für die Essigsäure bei 118 °C.  </w:t>
      </w:r>
    </w:p>
    <w:p w:rsidR="0087178B" w:rsidRPr="00AC1FE7" w:rsidRDefault="0087178B" w:rsidP="00EB49F5">
      <w:pPr>
        <w:tabs>
          <w:tab w:val="left" w:pos="1701"/>
          <w:tab w:val="left" w:pos="1985"/>
        </w:tabs>
        <w:ind w:left="1980" w:hanging="1980"/>
        <w:rPr>
          <w:rFonts w:eastAsia="MS Mincho"/>
        </w:rPr>
      </w:pPr>
      <w:r>
        <w:t>Deutung:</w:t>
      </w:r>
      <w:r>
        <w:tab/>
      </w:r>
      <w:r>
        <w:tab/>
      </w:r>
      <w:r>
        <w:tab/>
      </w:r>
      <w:r w:rsidR="00EB49F5">
        <w:t>Bei homogenen Gemischen liegen die Siedetemperaturen immer im B</w:t>
      </w:r>
      <w:r w:rsidR="00EB49F5">
        <w:t>e</w:t>
      </w:r>
      <w:r w:rsidR="00EB49F5">
        <w:t xml:space="preserve">reich zwischen denen der Ausgangsstoffe. </w:t>
      </w:r>
    </w:p>
    <w:p w:rsidR="0087178B" w:rsidRDefault="0087178B" w:rsidP="0087178B">
      <w:pPr>
        <w:tabs>
          <w:tab w:val="left" w:pos="1701"/>
          <w:tab w:val="left" w:pos="1985"/>
        </w:tabs>
        <w:ind w:left="1980" w:hanging="1980"/>
      </w:pPr>
      <w:r>
        <w:t>Literatur:</w:t>
      </w:r>
      <w:r>
        <w:tab/>
      </w:r>
      <w:r>
        <w:tab/>
      </w:r>
      <w:r w:rsidR="00EB49F5">
        <w:rPr>
          <w:noProof/>
        </w:rPr>
        <w:t>-</w:t>
      </w:r>
    </w:p>
    <w:p w:rsidR="0087178B" w:rsidRDefault="00DC14B8" w:rsidP="0087178B">
      <w:pPr>
        <w:tabs>
          <w:tab w:val="left" w:pos="1701"/>
          <w:tab w:val="left" w:pos="1985"/>
        </w:tabs>
        <w:ind w:left="1980" w:hanging="1980"/>
      </w:pPr>
      <w:r>
        <w:pict>
          <v:shape id="_x0000_s1195" type="#_x0000_t202" style="width:462.45pt;height:60.45pt;mso-left-percent:-10001;mso-top-percent:-10001;mso-position-horizontal:absolute;mso-position-horizontal-relative:char;mso-position-vertical:absolute;mso-position-vertical-relative:line;mso-left-percent:-10001;mso-top-percent:-10001;mso-width-relative:margin;mso-height-relative:margin" strokecolor="#c0504d" strokeweight="1pt">
            <v:stroke dashstyle="dash"/>
            <v:shadow color="#868686"/>
            <v:textbox style="mso-next-textbox:#_x0000_s1195">
              <w:txbxContent>
                <w:p w:rsidR="00424B95" w:rsidRPr="00AC3332" w:rsidRDefault="00424B95" w:rsidP="0087178B">
                  <w:pPr>
                    <w:rPr>
                      <w:color w:val="auto"/>
                    </w:rPr>
                  </w:pPr>
                  <w:r w:rsidRPr="00AC3332">
                    <w:rPr>
                      <w:b/>
                      <w:color w:val="auto"/>
                    </w:rPr>
                    <w:t xml:space="preserve">Vorsicht </w:t>
                  </w:r>
                  <w:r w:rsidRPr="00AC3332">
                    <w:rPr>
                      <w:color w:val="auto"/>
                    </w:rPr>
                    <w:t xml:space="preserve">bei Verwendung der Essigsäure </w:t>
                  </w:r>
                  <w:r w:rsidRPr="00AC3332">
                    <w:rPr>
                      <w:b/>
                      <w:color w:val="auto"/>
                    </w:rPr>
                    <w:t>(Abzug!)</w:t>
                  </w:r>
                  <w:r w:rsidRPr="00AC3332">
                    <w:rPr>
                      <w:color w:val="auto"/>
                    </w:rPr>
                    <w:t xml:space="preserve">. Entsorgung der </w:t>
                  </w:r>
                  <w:proofErr w:type="spellStart"/>
                  <w:r w:rsidRPr="00AC3332">
                    <w:rPr>
                      <w:color w:val="auto"/>
                    </w:rPr>
                    <w:t>ethanolhaltigen</w:t>
                  </w:r>
                  <w:proofErr w:type="spellEnd"/>
                  <w:r w:rsidRPr="00AC3332">
                    <w:rPr>
                      <w:color w:val="auto"/>
                    </w:rPr>
                    <w:t xml:space="preserve"> Lösungen in den Behälter für org. Flüssigabfälle. Alles andere in die Kanalisation und mit Wasser nac</w:t>
                  </w:r>
                  <w:r w:rsidRPr="00AC3332">
                    <w:rPr>
                      <w:color w:val="auto"/>
                    </w:rPr>
                    <w:t>h</w:t>
                  </w:r>
                  <w:r w:rsidRPr="00AC3332">
                    <w:rPr>
                      <w:color w:val="auto"/>
                    </w:rPr>
                    <w:t>spülen.</w:t>
                  </w:r>
                </w:p>
              </w:txbxContent>
            </v:textbox>
            <w10:wrap type="none"/>
            <w10:anchorlock/>
          </v:shape>
        </w:pict>
      </w:r>
    </w:p>
    <w:p w:rsidR="003A49C1" w:rsidRPr="00AC1FE7" w:rsidRDefault="003A49C1" w:rsidP="0087178B">
      <w:pPr>
        <w:tabs>
          <w:tab w:val="left" w:pos="1701"/>
          <w:tab w:val="left" w:pos="1985"/>
        </w:tabs>
        <w:ind w:left="1980" w:hanging="1980"/>
        <w:rPr>
          <w:rFonts w:eastAsia="MS Mincho"/>
        </w:rPr>
      </w:pPr>
    </w:p>
    <w:p w:rsidR="0087178B" w:rsidRDefault="00DC14B8" w:rsidP="0087178B">
      <w:pPr>
        <w:pStyle w:val="berschrift2"/>
        <w:numPr>
          <w:ilvl w:val="1"/>
          <w:numId w:val="1"/>
        </w:numPr>
      </w:pPr>
      <w:r>
        <w:rPr>
          <w:noProof/>
          <w:lang w:eastAsia="de-DE"/>
        </w:rPr>
        <w:pict>
          <v:shape id="_x0000_s1172" type="#_x0000_t202" style="position:absolute;left:0;text-align:left;margin-left:-.05pt;margin-top:32.2pt;width:462.45pt;height:43.5pt;z-index:251671040;mso-width-relative:margin;mso-height-relative:margin" strokecolor="#4bacc6" strokeweight="1pt">
            <v:stroke dashstyle="dash"/>
            <v:shadow color="#868686"/>
            <v:textbox style="mso-next-textbox:#_x0000_s1172">
              <w:txbxContent>
                <w:p w:rsidR="00424B95" w:rsidRPr="00AC3332" w:rsidRDefault="00424B95" w:rsidP="0087178B">
                  <w:pPr>
                    <w:rPr>
                      <w:color w:val="auto"/>
                    </w:rPr>
                  </w:pPr>
                  <w:r w:rsidRPr="00AC3332">
                    <w:rPr>
                      <w:color w:val="auto"/>
                    </w:rPr>
                    <w:t>Es handelt sich um einen eindrucksvollen Versuch</w:t>
                  </w:r>
                  <w:r w:rsidR="008B2416" w:rsidRPr="00AC3332">
                    <w:rPr>
                      <w:color w:val="auto"/>
                    </w:rPr>
                    <w:t xml:space="preserve"> in welchem die SuS eigenständig die Wi</w:t>
                  </w:r>
                  <w:r w:rsidR="008B2416" w:rsidRPr="00AC3332">
                    <w:rPr>
                      <w:color w:val="auto"/>
                    </w:rPr>
                    <w:t>r</w:t>
                  </w:r>
                  <w:r w:rsidR="008B2416" w:rsidRPr="00AC3332">
                    <w:rPr>
                      <w:color w:val="auto"/>
                    </w:rPr>
                    <w:t>kung eines weiteren Stoffes auf dessen Schmelzpunkt entdecken.</w:t>
                  </w:r>
                </w:p>
              </w:txbxContent>
            </v:textbox>
            <w10:wrap type="square"/>
          </v:shape>
        </w:pict>
      </w:r>
      <w:bookmarkStart w:id="13" w:name="_Toc337138007"/>
      <w:r w:rsidR="00EB49F5">
        <w:t>V 5</w:t>
      </w:r>
      <w:r w:rsidR="0087178B">
        <w:t xml:space="preserve"> – </w:t>
      </w:r>
      <w:r w:rsidR="00EB49F5">
        <w:t>„Eiswürfel fischen“</w:t>
      </w:r>
      <w:bookmarkEnd w:id="13"/>
    </w:p>
    <w:p w:rsidR="0087178B" w:rsidRPr="00401750" w:rsidRDefault="0087178B" w:rsidP="0087178B"/>
    <w:tbl>
      <w:tblP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87178B" w:rsidRPr="00AC1FE7" w:rsidTr="00424B95">
        <w:tc>
          <w:tcPr>
            <w:tcW w:w="6487" w:type="dxa"/>
            <w:gridSpan w:val="3"/>
            <w:tcBorders>
              <w:top w:val="single" w:sz="8" w:space="0" w:color="4F81BD"/>
              <w:bottom w:val="single" w:sz="8" w:space="0" w:color="4F81BD"/>
            </w:tcBorders>
            <w:shd w:val="clear" w:color="auto" w:fill="auto"/>
            <w:vAlign w:val="center"/>
          </w:tcPr>
          <w:p w:rsidR="0087178B" w:rsidRPr="00AC1FE7" w:rsidRDefault="0087178B" w:rsidP="00424B95">
            <w:pPr>
              <w:spacing w:after="0"/>
              <w:jc w:val="center"/>
              <w:rPr>
                <w:b/>
                <w:bCs/>
                <w:sz w:val="20"/>
              </w:rPr>
            </w:pPr>
            <w:r w:rsidRPr="00AC1FE7">
              <w:rPr>
                <w:b/>
                <w:bCs/>
                <w:sz w:val="20"/>
              </w:rPr>
              <w:t>Gefahrenstoffe</w:t>
            </w:r>
          </w:p>
        </w:tc>
        <w:tc>
          <w:tcPr>
            <w:tcW w:w="3284" w:type="dxa"/>
            <w:vMerge w:val="restart"/>
            <w:tcBorders>
              <w:top w:val="nil"/>
              <w:bottom w:val="nil"/>
            </w:tcBorders>
            <w:shd w:val="clear" w:color="auto" w:fill="auto"/>
          </w:tcPr>
          <w:p w:rsidR="0087178B" w:rsidRPr="00AC1FE7" w:rsidRDefault="0087178B" w:rsidP="00424B95">
            <w:pPr>
              <w:spacing w:after="0"/>
              <w:rPr>
                <w:b/>
                <w:bCs/>
                <w:noProof/>
                <w:color w:val="0000FF"/>
                <w:lang w:eastAsia="de-DE"/>
              </w:rPr>
            </w:pPr>
          </w:p>
        </w:tc>
      </w:tr>
      <w:tr w:rsidR="0087178B" w:rsidRPr="00AC1FE7" w:rsidTr="00424B95">
        <w:trPr>
          <w:trHeight w:val="648"/>
        </w:trPr>
        <w:tc>
          <w:tcPr>
            <w:tcW w:w="2259" w:type="dxa"/>
            <w:shd w:val="clear" w:color="auto" w:fill="D3DFEE"/>
            <w:vAlign w:val="center"/>
          </w:tcPr>
          <w:p w:rsidR="0087178B" w:rsidRPr="00AC1FE7" w:rsidRDefault="00373F00" w:rsidP="00424B95">
            <w:pPr>
              <w:spacing w:after="0" w:line="276" w:lineRule="auto"/>
              <w:ind w:right="-180"/>
              <w:jc w:val="center"/>
              <w:rPr>
                <w:bCs/>
                <w:sz w:val="20"/>
              </w:rPr>
            </w:pPr>
            <w:r>
              <w:rPr>
                <w:bCs/>
                <w:sz w:val="20"/>
              </w:rPr>
              <w:t>Wasser</w:t>
            </w:r>
          </w:p>
        </w:tc>
        <w:tc>
          <w:tcPr>
            <w:tcW w:w="1677" w:type="dxa"/>
            <w:tcBorders>
              <w:left w:val="nil"/>
              <w:right w:val="nil"/>
            </w:tcBorders>
            <w:shd w:val="clear" w:color="auto" w:fill="D3DFEE"/>
            <w:vAlign w:val="center"/>
          </w:tcPr>
          <w:p w:rsidR="0087178B" w:rsidRPr="00AC1FE7" w:rsidRDefault="0087178B" w:rsidP="00373F00">
            <w:pPr>
              <w:spacing w:after="0" w:line="276" w:lineRule="auto"/>
              <w:jc w:val="center"/>
              <w:rPr>
                <w:color w:val="auto"/>
                <w:sz w:val="20"/>
              </w:rPr>
            </w:pPr>
            <w:r w:rsidRPr="00AC1FE7">
              <w:rPr>
                <w:color w:val="auto"/>
                <w:sz w:val="20"/>
              </w:rPr>
              <w:t xml:space="preserve">H: </w:t>
            </w:r>
            <w:r w:rsidR="00373F00">
              <w:rPr>
                <w:color w:val="auto"/>
                <w:sz w:val="20"/>
              </w:rPr>
              <w:t>-</w:t>
            </w:r>
          </w:p>
        </w:tc>
        <w:tc>
          <w:tcPr>
            <w:tcW w:w="2551" w:type="dxa"/>
            <w:shd w:val="clear" w:color="auto" w:fill="D3DFEE"/>
            <w:vAlign w:val="center"/>
          </w:tcPr>
          <w:p w:rsidR="0087178B" w:rsidRPr="00AC1FE7" w:rsidRDefault="0087178B" w:rsidP="00373F00">
            <w:pPr>
              <w:spacing w:after="0" w:line="276" w:lineRule="auto"/>
              <w:jc w:val="center"/>
              <w:rPr>
                <w:color w:val="auto"/>
                <w:sz w:val="20"/>
              </w:rPr>
            </w:pPr>
            <w:r w:rsidRPr="00AC1FE7">
              <w:rPr>
                <w:color w:val="auto"/>
                <w:sz w:val="20"/>
              </w:rPr>
              <w:t xml:space="preserve">P: </w:t>
            </w:r>
            <w:r w:rsidR="00373F00">
              <w:t>-</w:t>
            </w:r>
          </w:p>
        </w:tc>
        <w:tc>
          <w:tcPr>
            <w:tcW w:w="3284" w:type="dxa"/>
            <w:vMerge/>
            <w:tcBorders>
              <w:left w:val="nil"/>
              <w:bottom w:val="nil"/>
              <w:right w:val="nil"/>
            </w:tcBorders>
            <w:shd w:val="clear" w:color="auto" w:fill="D3DFEE"/>
          </w:tcPr>
          <w:p w:rsidR="0087178B" w:rsidRPr="00AC1FE7" w:rsidRDefault="0087178B" w:rsidP="00424B95">
            <w:pPr>
              <w:spacing w:after="0"/>
              <w:ind w:hanging="44"/>
              <w:jc w:val="center"/>
              <w:rPr>
                <w:color w:val="auto"/>
                <w:sz w:val="20"/>
              </w:rPr>
            </w:pPr>
          </w:p>
        </w:tc>
      </w:tr>
      <w:tr w:rsidR="0087178B" w:rsidRPr="00AC1FE7" w:rsidTr="00424B95">
        <w:tc>
          <w:tcPr>
            <w:tcW w:w="2259" w:type="dxa"/>
            <w:shd w:val="clear" w:color="auto" w:fill="auto"/>
            <w:vAlign w:val="center"/>
          </w:tcPr>
          <w:p w:rsidR="0087178B" w:rsidRPr="00AC1FE7" w:rsidRDefault="00373F00" w:rsidP="00424B95">
            <w:pPr>
              <w:spacing w:after="0" w:line="276" w:lineRule="auto"/>
              <w:ind w:right="-180"/>
              <w:jc w:val="center"/>
              <w:rPr>
                <w:bCs/>
                <w:color w:val="auto"/>
                <w:sz w:val="20"/>
                <w:szCs w:val="20"/>
              </w:rPr>
            </w:pPr>
            <w:r>
              <w:rPr>
                <w:bCs/>
                <w:color w:val="auto"/>
                <w:sz w:val="20"/>
                <w:szCs w:val="20"/>
              </w:rPr>
              <w:t>Natriumchlorid</w:t>
            </w:r>
          </w:p>
        </w:tc>
        <w:tc>
          <w:tcPr>
            <w:tcW w:w="1677" w:type="dxa"/>
            <w:shd w:val="clear" w:color="auto" w:fill="auto"/>
            <w:vAlign w:val="center"/>
          </w:tcPr>
          <w:p w:rsidR="0087178B" w:rsidRPr="00AC1FE7" w:rsidRDefault="0087178B" w:rsidP="00373F00">
            <w:pPr>
              <w:spacing w:after="0" w:line="276" w:lineRule="auto"/>
              <w:ind w:hanging="44"/>
              <w:jc w:val="center"/>
              <w:rPr>
                <w:color w:val="auto"/>
                <w:sz w:val="20"/>
                <w:szCs w:val="20"/>
              </w:rPr>
            </w:pPr>
            <w:r w:rsidRPr="00AC1FE7">
              <w:rPr>
                <w:color w:val="auto"/>
                <w:sz w:val="20"/>
                <w:szCs w:val="20"/>
              </w:rPr>
              <w:t xml:space="preserve">H: </w:t>
            </w:r>
            <w:r w:rsidR="00373F00">
              <w:t>-</w:t>
            </w:r>
          </w:p>
        </w:tc>
        <w:tc>
          <w:tcPr>
            <w:tcW w:w="2551" w:type="dxa"/>
            <w:shd w:val="clear" w:color="auto" w:fill="auto"/>
            <w:vAlign w:val="center"/>
          </w:tcPr>
          <w:p w:rsidR="0087178B" w:rsidRPr="00AC1FE7" w:rsidRDefault="0087178B" w:rsidP="00373F00">
            <w:pPr>
              <w:spacing w:after="0" w:line="276" w:lineRule="auto"/>
              <w:ind w:hanging="44"/>
              <w:jc w:val="center"/>
              <w:rPr>
                <w:color w:val="auto"/>
                <w:sz w:val="20"/>
                <w:szCs w:val="20"/>
              </w:rPr>
            </w:pPr>
            <w:r w:rsidRPr="00AC1FE7">
              <w:rPr>
                <w:color w:val="auto"/>
                <w:sz w:val="20"/>
                <w:szCs w:val="20"/>
              </w:rPr>
              <w:t xml:space="preserve">P: </w:t>
            </w:r>
            <w:r w:rsidR="00373F00">
              <w:t>-</w:t>
            </w:r>
          </w:p>
        </w:tc>
        <w:tc>
          <w:tcPr>
            <w:tcW w:w="3284" w:type="dxa"/>
            <w:vMerge/>
            <w:tcBorders>
              <w:bottom w:val="nil"/>
            </w:tcBorders>
            <w:shd w:val="clear" w:color="auto" w:fill="auto"/>
          </w:tcPr>
          <w:p w:rsidR="0087178B" w:rsidRPr="00AC1FE7" w:rsidRDefault="0087178B" w:rsidP="00424B95">
            <w:pPr>
              <w:spacing w:after="0"/>
              <w:ind w:hanging="44"/>
              <w:jc w:val="center"/>
              <w:rPr>
                <w:color w:val="auto"/>
                <w:sz w:val="20"/>
              </w:rPr>
            </w:pPr>
          </w:p>
        </w:tc>
      </w:tr>
    </w:tbl>
    <w:p w:rsidR="008B2416" w:rsidRDefault="008B2416" w:rsidP="0087178B">
      <w:pPr>
        <w:tabs>
          <w:tab w:val="left" w:pos="1701"/>
          <w:tab w:val="left" w:pos="1985"/>
        </w:tabs>
        <w:ind w:left="1980" w:hanging="1980"/>
      </w:pPr>
    </w:p>
    <w:p w:rsidR="0087178B" w:rsidRDefault="0087178B" w:rsidP="0087178B">
      <w:pPr>
        <w:tabs>
          <w:tab w:val="left" w:pos="1701"/>
          <w:tab w:val="left" w:pos="1985"/>
        </w:tabs>
        <w:ind w:left="1980" w:hanging="1980"/>
      </w:pPr>
      <w:r>
        <w:t xml:space="preserve">Materialien: </w:t>
      </w:r>
      <w:r>
        <w:tab/>
      </w:r>
      <w:r>
        <w:tab/>
      </w:r>
      <w:r w:rsidR="00373F00">
        <w:t>Glasschale mit mind. 30 cm Durchmesser, Bindfaden, Becherglas (100 ml), Eis, Stoppuhr</w:t>
      </w:r>
      <w:r w:rsidR="005B0F6A">
        <w:t>.</w:t>
      </w:r>
    </w:p>
    <w:p w:rsidR="0087178B" w:rsidRPr="00ED07C2" w:rsidRDefault="0087178B" w:rsidP="0087178B">
      <w:pPr>
        <w:tabs>
          <w:tab w:val="left" w:pos="1701"/>
          <w:tab w:val="left" w:pos="1985"/>
        </w:tabs>
        <w:ind w:left="1980" w:hanging="1980"/>
      </w:pPr>
      <w:r>
        <w:t>Chemikalien:</w:t>
      </w:r>
      <w:r>
        <w:tab/>
      </w:r>
      <w:r>
        <w:tab/>
      </w:r>
      <w:r w:rsidR="00373F00">
        <w:t>Wasser, Natriumchlorid.</w:t>
      </w:r>
    </w:p>
    <w:p w:rsidR="006630C4" w:rsidRDefault="0087178B" w:rsidP="0087178B">
      <w:pPr>
        <w:tabs>
          <w:tab w:val="left" w:pos="1701"/>
          <w:tab w:val="left" w:pos="1985"/>
        </w:tabs>
        <w:ind w:left="1980" w:hanging="1980"/>
      </w:pPr>
      <w:r>
        <w:t xml:space="preserve">Durchführung: </w:t>
      </w:r>
      <w:r>
        <w:tab/>
      </w:r>
      <w:r>
        <w:tab/>
      </w:r>
      <w:r>
        <w:tab/>
      </w:r>
      <w:r w:rsidR="00373F00">
        <w:t>Die Glasschale wird ca. 5 cm hoch mit Wasser gefüllt durch Eiszugabe he</w:t>
      </w:r>
      <w:r w:rsidR="00373F00">
        <w:t>r</w:t>
      </w:r>
      <w:r w:rsidR="00373F00">
        <w:t xml:space="preserve">unter gekühlt. </w:t>
      </w:r>
      <w:r w:rsidR="003A57DC">
        <w:t>Die E</w:t>
      </w:r>
      <w:r w:rsidR="00373F00">
        <w:t xml:space="preserve">iswürfel sollen ohne sie mit den Händen zu berühren </w:t>
      </w:r>
      <w:r w:rsidR="008B2416">
        <w:t>aus der Schale gezogen werden. D</w:t>
      </w:r>
      <w:r w:rsidR="00373F00">
        <w:t xml:space="preserve">ieses </w:t>
      </w:r>
      <w:r w:rsidR="008B2416">
        <w:t xml:space="preserve">ist </w:t>
      </w:r>
      <w:r w:rsidR="00373F00">
        <w:t xml:space="preserve">unter Einsatz geringer Mengen Natriumchlorid </w:t>
      </w:r>
      <w:r w:rsidR="008B2416">
        <w:t>zu bewerkstelligen</w:t>
      </w:r>
      <w:r w:rsidR="00373F00">
        <w:t xml:space="preserve">. </w:t>
      </w:r>
    </w:p>
    <w:p w:rsidR="0087178B" w:rsidRDefault="0087178B" w:rsidP="0087178B">
      <w:pPr>
        <w:tabs>
          <w:tab w:val="left" w:pos="1701"/>
          <w:tab w:val="left" w:pos="1985"/>
        </w:tabs>
        <w:ind w:left="1980" w:hanging="1980"/>
      </w:pPr>
      <w:r>
        <w:t>Beobachtung:</w:t>
      </w:r>
      <w:r>
        <w:tab/>
      </w:r>
      <w:r>
        <w:tab/>
      </w:r>
      <w:r w:rsidR="00373F00">
        <w:t>Lokal an den Stellen auf die Salz gestreut wurde bildet sich flüssiges Wa</w:t>
      </w:r>
      <w:r w:rsidR="00373F00">
        <w:t>s</w:t>
      </w:r>
      <w:r w:rsidR="00373F00">
        <w:t xml:space="preserve">ser. nach </w:t>
      </w:r>
      <w:r w:rsidR="003A57DC">
        <w:t>ca. 1 min</w:t>
      </w:r>
      <w:r w:rsidR="00373F00">
        <w:t xml:space="preserve"> ist der Faden festgefroren</w:t>
      </w:r>
      <w:r w:rsidR="003A57DC">
        <w:t xml:space="preserve"> (</w:t>
      </w:r>
      <w:r w:rsidR="00C53729">
        <w:fldChar w:fldCharType="begin"/>
      </w:r>
      <w:r w:rsidR="003A57DC">
        <w:instrText xml:space="preserve"> REF _Ref336828441 \h </w:instrText>
      </w:r>
      <w:r w:rsidR="00C53729">
        <w:fldChar w:fldCharType="separate"/>
      </w:r>
      <w:r w:rsidR="000E3A36">
        <w:t xml:space="preserve">Abbildung </w:t>
      </w:r>
      <w:r w:rsidR="000E3A36">
        <w:rPr>
          <w:noProof/>
        </w:rPr>
        <w:t>5</w:t>
      </w:r>
      <w:r w:rsidR="00C53729">
        <w:fldChar w:fldCharType="end"/>
      </w:r>
      <w:r w:rsidR="003A57DC">
        <w:t>)</w:t>
      </w:r>
      <w:r w:rsidR="00373F00">
        <w:t>.</w:t>
      </w:r>
    </w:p>
    <w:p w:rsidR="00373F00" w:rsidRDefault="00373F00" w:rsidP="00373F00">
      <w:pPr>
        <w:keepNext/>
        <w:tabs>
          <w:tab w:val="left" w:pos="1701"/>
          <w:tab w:val="left" w:pos="1985"/>
        </w:tabs>
        <w:ind w:left="1980" w:hanging="1980"/>
      </w:pPr>
      <w:r w:rsidRPr="00373F00">
        <w:rPr>
          <w:noProof/>
          <w:lang w:eastAsia="de-DE"/>
        </w:rPr>
        <w:lastRenderedPageBreak/>
        <w:drawing>
          <wp:inline distT="0" distB="0" distL="0" distR="0">
            <wp:extent cx="2451100" cy="2197100"/>
            <wp:effectExtent l="19050" t="0" r="6350" b="0"/>
            <wp:docPr id="12" name="Bild 8" descr="G:\100DICAM\DSCI0012.JPG"/>
            <wp:cNvGraphicFramePr/>
            <a:graphic xmlns:a="http://schemas.openxmlformats.org/drawingml/2006/main">
              <a:graphicData uri="http://schemas.openxmlformats.org/drawingml/2006/picture">
                <pic:pic xmlns:pic="http://schemas.openxmlformats.org/drawingml/2006/picture">
                  <pic:nvPicPr>
                    <pic:cNvPr id="3075" name="Picture 3" descr="G:\100DICAM\DSCI0012.JPG"/>
                    <pic:cNvPicPr>
                      <a:picLocks noChangeAspect="1" noChangeArrowheads="1"/>
                    </pic:cNvPicPr>
                  </pic:nvPicPr>
                  <pic:blipFill>
                    <a:blip r:embed="rId19" cstate="print"/>
                    <a:srcRect/>
                    <a:stretch>
                      <a:fillRect/>
                    </a:stretch>
                  </pic:blipFill>
                  <pic:spPr bwMode="auto">
                    <a:xfrm>
                      <a:off x="0" y="0"/>
                      <a:ext cx="2451118" cy="2197117"/>
                    </a:xfrm>
                    <a:prstGeom prst="rect">
                      <a:avLst/>
                    </a:prstGeom>
                    <a:noFill/>
                  </pic:spPr>
                </pic:pic>
              </a:graphicData>
            </a:graphic>
          </wp:inline>
        </w:drawing>
      </w:r>
      <w:r w:rsidR="006630C4" w:rsidRPr="006630C4">
        <w:rPr>
          <w:noProof/>
          <w:lang w:eastAsia="de-DE"/>
        </w:rPr>
        <w:drawing>
          <wp:anchor distT="0" distB="0" distL="114300" distR="114300" simplePos="0" relativeHeight="251675136" behindDoc="1" locked="0" layoutInCell="1" allowOverlap="1">
            <wp:simplePos x="0" y="0"/>
            <wp:positionH relativeFrom="column">
              <wp:posOffset>20955</wp:posOffset>
            </wp:positionH>
            <wp:positionV relativeFrom="paragraph">
              <wp:posOffset>3175</wp:posOffset>
            </wp:positionV>
            <wp:extent cx="2578100" cy="2197100"/>
            <wp:effectExtent l="19050" t="0" r="0" b="0"/>
            <wp:wrapTight wrapText="bothSides">
              <wp:wrapPolygon edited="0">
                <wp:start x="-160" y="0"/>
                <wp:lineTo x="-160" y="21350"/>
                <wp:lineTo x="21547" y="21350"/>
                <wp:lineTo x="21547" y="0"/>
                <wp:lineTo x="-160" y="0"/>
              </wp:wrapPolygon>
            </wp:wrapTight>
            <wp:docPr id="10" name="Bild 7" descr="G:\100DICAM\DSCI0004.JPG"/>
            <wp:cNvGraphicFramePr/>
            <a:graphic xmlns:a="http://schemas.openxmlformats.org/drawingml/2006/main">
              <a:graphicData uri="http://schemas.openxmlformats.org/drawingml/2006/picture">
                <pic:pic xmlns:pic="http://schemas.openxmlformats.org/drawingml/2006/picture">
                  <pic:nvPicPr>
                    <pic:cNvPr id="4" name="Picture 2" descr="G:\100DICAM\DSCI0004.JPG"/>
                    <pic:cNvPicPr>
                      <a:picLocks noChangeAspect="1" noChangeArrowheads="1"/>
                    </pic:cNvPicPr>
                  </pic:nvPicPr>
                  <pic:blipFill>
                    <a:blip r:embed="rId20" cstate="print"/>
                    <a:srcRect/>
                    <a:stretch>
                      <a:fillRect/>
                    </a:stretch>
                  </pic:blipFill>
                  <pic:spPr bwMode="auto">
                    <a:xfrm>
                      <a:off x="0" y="0"/>
                      <a:ext cx="2578100" cy="2197100"/>
                    </a:xfrm>
                    <a:prstGeom prst="rect">
                      <a:avLst/>
                    </a:prstGeom>
                    <a:noFill/>
                  </pic:spPr>
                </pic:pic>
              </a:graphicData>
            </a:graphic>
          </wp:anchor>
        </w:drawing>
      </w:r>
    </w:p>
    <w:p w:rsidR="00373F00" w:rsidRDefault="00373F00" w:rsidP="00373F00">
      <w:pPr>
        <w:pStyle w:val="Beschriftung"/>
      </w:pPr>
      <w:bookmarkStart w:id="14" w:name="_Ref336828441"/>
      <w:r>
        <w:t xml:space="preserve">Abbildung </w:t>
      </w:r>
      <w:fldSimple w:instr=" SEQ Abbildung \* ARABIC ">
        <w:r w:rsidR="000E3A36">
          <w:rPr>
            <w:noProof/>
          </w:rPr>
          <w:t>5</w:t>
        </w:r>
      </w:fldSimple>
      <w:bookmarkEnd w:id="14"/>
      <w:r>
        <w:t>: Aufbau (links) und Beobachtung (recht) zum Versuch "Eiswürfel fischen"</w:t>
      </w:r>
    </w:p>
    <w:p w:rsidR="00373F00" w:rsidRDefault="00373F00" w:rsidP="0087178B">
      <w:pPr>
        <w:tabs>
          <w:tab w:val="left" w:pos="1701"/>
          <w:tab w:val="left" w:pos="1985"/>
        </w:tabs>
        <w:ind w:left="1980" w:hanging="1980"/>
        <w:rPr>
          <w:bCs/>
          <w:color w:val="auto"/>
          <w:sz w:val="18"/>
          <w:szCs w:val="18"/>
        </w:rPr>
      </w:pPr>
    </w:p>
    <w:p w:rsidR="0087178B" w:rsidRPr="00AC1FE7" w:rsidRDefault="0087178B" w:rsidP="003A57DC">
      <w:pPr>
        <w:tabs>
          <w:tab w:val="left" w:pos="1701"/>
          <w:tab w:val="left" w:pos="1985"/>
        </w:tabs>
        <w:ind w:left="1980" w:hanging="1980"/>
        <w:rPr>
          <w:rFonts w:eastAsia="MS Mincho"/>
        </w:rPr>
      </w:pPr>
      <w:r>
        <w:t>Deutung:</w:t>
      </w:r>
      <w:r>
        <w:tab/>
      </w:r>
      <w:r>
        <w:tab/>
      </w:r>
      <w:r>
        <w:tab/>
      </w:r>
      <w:r w:rsidR="003A57DC">
        <w:t xml:space="preserve">Durch die zunächst lokal relativ hohe </w:t>
      </w:r>
      <w:proofErr w:type="spellStart"/>
      <w:r w:rsidR="003A57DC">
        <w:t>Natriumchl</w:t>
      </w:r>
      <w:r w:rsidR="008B2416">
        <w:t>oridkonzentration</w:t>
      </w:r>
      <w:proofErr w:type="spellEnd"/>
      <w:r w:rsidR="008B2416">
        <w:t xml:space="preserve"> kommt es zum S</w:t>
      </w:r>
      <w:r w:rsidR="003A57DC">
        <w:t xml:space="preserve">chmelzen </w:t>
      </w:r>
      <w:r w:rsidR="008B2416">
        <w:t>des Eises, sodass der Faden im W</w:t>
      </w:r>
      <w:r w:rsidR="003A57DC">
        <w:t>asser verschwindet. Es schmilzt immer mehr Eis, bis die Konzentration an Natriumchlorid so g</w:t>
      </w:r>
      <w:r w:rsidR="003A57DC">
        <w:t>e</w:t>
      </w:r>
      <w:r w:rsidR="003A57DC">
        <w:t xml:space="preserve">ring ist, dass dessen Gefrierpunkt erreicht wird. Die Abkühlung liefert der Eiswürfel selbst. </w:t>
      </w:r>
    </w:p>
    <w:p w:rsidR="00424B95" w:rsidRPr="00742E9A" w:rsidRDefault="0087178B" w:rsidP="00742E9A">
      <w:pPr>
        <w:tabs>
          <w:tab w:val="left" w:pos="1701"/>
          <w:tab w:val="left" w:pos="1985"/>
        </w:tabs>
        <w:ind w:left="1980" w:hanging="1980"/>
      </w:pPr>
      <w:r>
        <w:t>Literatur:</w:t>
      </w:r>
      <w:r>
        <w:tab/>
      </w:r>
      <w:r>
        <w:tab/>
      </w:r>
      <w:r w:rsidR="00742E9A" w:rsidRPr="00742E9A">
        <w:t xml:space="preserve">Prof. Dr. Volker </w:t>
      </w:r>
      <w:proofErr w:type="spellStart"/>
      <w:r w:rsidR="00742E9A" w:rsidRPr="00742E9A">
        <w:t>Mellert</w:t>
      </w:r>
      <w:proofErr w:type="spellEnd"/>
      <w:r w:rsidR="00742E9A">
        <w:t xml:space="preserve"> et al. </w:t>
      </w:r>
      <w:r w:rsidR="00742E9A" w:rsidRPr="00742E9A">
        <w:t>http://www.physikfuerkids.de/lab1/</w:t>
      </w:r>
      <w:r w:rsidR="00742E9A">
        <w:t xml:space="preserve"> </w:t>
      </w:r>
      <w:r w:rsidR="00424B95" w:rsidRPr="00742E9A">
        <w:t>vers</w:t>
      </w:r>
      <w:r w:rsidR="00424B95" w:rsidRPr="00742E9A">
        <w:t>u</w:t>
      </w:r>
      <w:r w:rsidR="00424B95" w:rsidRPr="00742E9A">
        <w:t>che/eisangeln/index.html (am 25.9.2012 15 Uhr)</w:t>
      </w:r>
    </w:p>
    <w:p w:rsidR="0087178B" w:rsidRDefault="0087178B" w:rsidP="0087178B">
      <w:pPr>
        <w:tabs>
          <w:tab w:val="left" w:pos="1701"/>
          <w:tab w:val="left" w:pos="1985"/>
        </w:tabs>
        <w:ind w:left="1980" w:hanging="1980"/>
      </w:pPr>
    </w:p>
    <w:p w:rsidR="0087178B" w:rsidRPr="00AC1FE7" w:rsidRDefault="00DC14B8" w:rsidP="0087178B">
      <w:pPr>
        <w:tabs>
          <w:tab w:val="left" w:pos="1701"/>
          <w:tab w:val="left" w:pos="1985"/>
        </w:tabs>
        <w:ind w:left="1980" w:hanging="1980"/>
        <w:rPr>
          <w:rFonts w:eastAsia="MS Mincho"/>
        </w:rPr>
      </w:pPr>
      <w:r>
        <w:pict>
          <v:shape id="_x0000_s1194" type="#_x0000_t202" style="width:462.45pt;height:77pt;mso-left-percent:-10001;mso-top-percent:-10001;mso-position-horizontal:absolute;mso-position-horizontal-relative:char;mso-position-vertical:absolute;mso-position-vertical-relative:line;mso-left-percent:-10001;mso-top-percent:-10001;mso-width-relative:margin;mso-height-relative:margin" strokecolor="#c0504d" strokeweight="1pt">
            <v:stroke dashstyle="dash"/>
            <v:shadow color="#868686"/>
            <v:textbox style="mso-next-textbox:#_x0000_s1194">
              <w:txbxContent>
                <w:p w:rsidR="00424B95" w:rsidRPr="00AC3332" w:rsidRDefault="00424B95" w:rsidP="0087178B">
                  <w:pPr>
                    <w:rPr>
                      <w:color w:val="auto"/>
                    </w:rPr>
                  </w:pPr>
                  <w:r w:rsidRPr="00AC3332">
                    <w:rPr>
                      <w:color w:val="auto"/>
                    </w:rPr>
                    <w:t>Entsorgung über die Kanalisation.</w:t>
                  </w:r>
                  <w:r w:rsidR="002D1DFA" w:rsidRPr="00AC3332">
                    <w:rPr>
                      <w:color w:val="auto"/>
                    </w:rPr>
                    <w:t xml:space="preserve"> Eine Anknüpfungspunkt für das Experiment wären Kältem</w:t>
                  </w:r>
                  <w:r w:rsidR="002D1DFA" w:rsidRPr="00AC3332">
                    <w:rPr>
                      <w:color w:val="auto"/>
                    </w:rPr>
                    <w:t>i</w:t>
                  </w:r>
                  <w:r w:rsidR="002D1DFA" w:rsidRPr="00AC3332">
                    <w:rPr>
                      <w:color w:val="auto"/>
                    </w:rPr>
                    <w:t xml:space="preserve">schungen von Salzen. </w:t>
                  </w:r>
                  <w:r w:rsidR="008B2416" w:rsidRPr="00AC3332">
                    <w:rPr>
                      <w:color w:val="auto"/>
                    </w:rPr>
                    <w:t>Als Ergänzung eignet sich ein Versuch, bei dem versucht wird</w:t>
                  </w:r>
                  <w:r w:rsidR="007908D1" w:rsidRPr="00AC3332">
                    <w:rPr>
                      <w:color w:val="auto"/>
                    </w:rPr>
                    <w:t>,</w:t>
                  </w:r>
                  <w:r w:rsidR="008B2416" w:rsidRPr="00AC3332">
                    <w:rPr>
                      <w:color w:val="auto"/>
                    </w:rPr>
                    <w:t xml:space="preserve"> verschi</w:t>
                  </w:r>
                  <w:r w:rsidR="008B2416" w:rsidRPr="00AC3332">
                    <w:rPr>
                      <w:color w:val="auto"/>
                    </w:rPr>
                    <w:t>e</w:t>
                  </w:r>
                  <w:r w:rsidR="008B2416" w:rsidRPr="00AC3332">
                    <w:rPr>
                      <w:color w:val="auto"/>
                    </w:rPr>
                    <w:t xml:space="preserve">den konzentrierte Salzlösungen einzufrieren. </w:t>
                  </w:r>
                </w:p>
              </w:txbxContent>
            </v:textbox>
            <w10:wrap type="none"/>
            <w10:anchorlock/>
          </v:shape>
        </w:pict>
      </w:r>
    </w:p>
    <w:p w:rsidR="00A0582F" w:rsidRPr="00AC1FE7" w:rsidRDefault="00A0582F" w:rsidP="00573704">
      <w:pPr>
        <w:tabs>
          <w:tab w:val="left" w:pos="1701"/>
          <w:tab w:val="left" w:pos="1985"/>
        </w:tabs>
        <w:ind w:left="1980" w:hanging="1980"/>
        <w:rPr>
          <w:color w:val="1F497D"/>
        </w:rPr>
      </w:pPr>
    </w:p>
    <w:p w:rsidR="00A0582F" w:rsidRPr="00AC1FE7" w:rsidRDefault="00A0582F" w:rsidP="00A0582F">
      <w:pPr>
        <w:rPr>
          <w:color w:val="1F497D"/>
        </w:rPr>
        <w:sectPr w:rsidR="00A0582F" w:rsidRPr="00AC1FE7" w:rsidSect="0007729E">
          <w:headerReference w:type="default" r:id="rId21"/>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color w:val="1F497D"/>
          <w:sz w:val="28"/>
        </w:rPr>
      </w:pPr>
      <w:r>
        <w:rPr>
          <w:b/>
          <w:sz w:val="28"/>
        </w:rPr>
        <w:lastRenderedPageBreak/>
        <w:t xml:space="preserve">Arbeitsblatt – </w:t>
      </w:r>
      <w:r w:rsidR="005B0F6A">
        <w:rPr>
          <w:b/>
          <w:sz w:val="28"/>
        </w:rPr>
        <w:t>„Eiswürfel fischen“</w:t>
      </w:r>
    </w:p>
    <w:p w:rsidR="00C97D4F" w:rsidRPr="00AC1FE7" w:rsidRDefault="00DC14B8" w:rsidP="00C97D4F">
      <w:pPr>
        <w:tabs>
          <w:tab w:val="left" w:pos="1701"/>
          <w:tab w:val="left" w:pos="1985"/>
        </w:tabs>
        <w:ind w:left="1980" w:hanging="1980"/>
        <w:rPr>
          <w:rFonts w:eastAsia="MS Mincho"/>
        </w:rPr>
      </w:pPr>
      <w:r>
        <w:pict>
          <v:shape id="_x0000_s1193" type="#_x0000_t202" style="width:462.45pt;height:21.55pt;mso-left-percent:-10001;mso-top-percent:-10001;mso-position-horizontal:absolute;mso-position-horizontal-relative:char;mso-position-vertical:absolute;mso-position-vertical-relative:line;mso-left-percent:-10001;mso-top-percent:-10001;mso-width-relative:margin;mso-height-relative:margin" strokecolor="#c0504d" strokeweight="1pt">
            <v:stroke dashstyle="dash"/>
            <v:shadow color="#868686"/>
            <v:textbox style="mso-next-textbox:#_x0000_s1193">
              <w:txbxContent>
                <w:p w:rsidR="00424B95" w:rsidRPr="00C97D4F" w:rsidRDefault="00424B95" w:rsidP="00C97D4F">
                  <w:pPr>
                    <w:rPr>
                      <w:i/>
                      <w:color w:val="000000" w:themeColor="text1"/>
                    </w:rPr>
                  </w:pPr>
                  <w:r w:rsidRPr="00C97D4F">
                    <w:rPr>
                      <w:i/>
                      <w:color w:val="000000" w:themeColor="text1"/>
                    </w:rPr>
                    <w:t>Führe das Experiment mit deinem Sitznachbarn in Partnerarbeit durch.</w:t>
                  </w:r>
                </w:p>
              </w:txbxContent>
            </v:textbox>
            <w10:wrap type="none"/>
            <w10:anchorlock/>
          </v:shape>
        </w:pict>
      </w:r>
    </w:p>
    <w:p w:rsidR="005B0F6A" w:rsidRPr="00C97D4F" w:rsidRDefault="005B0F6A" w:rsidP="005B0F6A">
      <w:pPr>
        <w:ind w:left="2124" w:hanging="2124"/>
        <w:rPr>
          <w:color w:val="000000" w:themeColor="text1"/>
        </w:rPr>
      </w:pPr>
      <w:r w:rsidRPr="00C97D4F">
        <w:rPr>
          <w:b/>
          <w:color w:val="000000" w:themeColor="text1"/>
        </w:rPr>
        <w:t>Materialien:</w:t>
      </w:r>
      <w:r w:rsidR="00D51FC4">
        <w:rPr>
          <w:color w:val="000000" w:themeColor="text1"/>
        </w:rPr>
        <w:t xml:space="preserve"> </w:t>
      </w:r>
      <w:r w:rsidRPr="00C97D4F">
        <w:rPr>
          <w:color w:val="000000" w:themeColor="text1"/>
        </w:rPr>
        <w:t xml:space="preserve">Glasschale </w:t>
      </w:r>
      <w:r w:rsidR="00606F9D">
        <w:rPr>
          <w:color w:val="000000" w:themeColor="text1"/>
        </w:rPr>
        <w:t xml:space="preserve">mit </w:t>
      </w:r>
      <w:r w:rsidRPr="00C97D4F">
        <w:rPr>
          <w:color w:val="000000" w:themeColor="text1"/>
        </w:rPr>
        <w:t>30 cm Durchmesser, Bindfaden, Becherglas (100 ml), Eis, Stoppuhr.</w:t>
      </w:r>
    </w:p>
    <w:p w:rsidR="005B0F6A" w:rsidRPr="00C97D4F" w:rsidRDefault="005B0F6A" w:rsidP="00A0582F">
      <w:pPr>
        <w:rPr>
          <w:color w:val="000000" w:themeColor="text1"/>
        </w:rPr>
      </w:pPr>
      <w:r w:rsidRPr="00C97D4F">
        <w:rPr>
          <w:b/>
          <w:color w:val="000000" w:themeColor="text1"/>
        </w:rPr>
        <w:t xml:space="preserve">Chemikalien: </w:t>
      </w:r>
      <w:r w:rsidRPr="00C97D4F">
        <w:rPr>
          <w:b/>
          <w:color w:val="000000" w:themeColor="text1"/>
        </w:rPr>
        <w:tab/>
      </w:r>
      <w:r w:rsidRPr="00C97D4F">
        <w:rPr>
          <w:color w:val="000000" w:themeColor="text1"/>
        </w:rPr>
        <w:t>Wasser, Natriumchlorid.</w:t>
      </w:r>
    </w:p>
    <w:p w:rsidR="005B0F6A" w:rsidRDefault="005B0F6A" w:rsidP="00A0582F">
      <w:pPr>
        <w:rPr>
          <w:color w:val="1F497D"/>
        </w:rPr>
      </w:pPr>
      <w:r w:rsidRPr="00C97D4F">
        <w:rPr>
          <w:b/>
        </w:rPr>
        <w:t>Durchführung:</w:t>
      </w:r>
      <w:r w:rsidR="00D51FC4">
        <w:t xml:space="preserve"> </w:t>
      </w:r>
      <w:r>
        <w:t>Fülle die Glasschale einige cm hoch mit kaltem Wasser. Füge dann eine Hand voll Eis hinzu und warte</w:t>
      </w:r>
      <w:r w:rsidR="007908D1">
        <w:t>,</w:t>
      </w:r>
      <w:r>
        <w:t xml:space="preserve"> bis diese</w:t>
      </w:r>
      <w:r w:rsidR="00A0041C">
        <w:t>s</w:t>
      </w:r>
      <w:r>
        <w:t xml:space="preserve"> geschmolzen </w:t>
      </w:r>
      <w:proofErr w:type="gramStart"/>
      <w:r>
        <w:t>sind</w:t>
      </w:r>
      <w:proofErr w:type="gramEnd"/>
      <w:r>
        <w:t xml:space="preserve">. Während der Wartezeit knotest du einen ca. 30 cm langen Bindfaden an einem Ende zu einer Schleife zusammen. Es werden nun mehrere große Eiswürfel in das Wasser gelegt. </w:t>
      </w:r>
      <w:r w:rsidR="00C97D4F" w:rsidRPr="00C97D4F">
        <w:rPr>
          <w:b/>
        </w:rPr>
        <w:t>Wichtig</w:t>
      </w:r>
      <w:r w:rsidR="00C97D4F">
        <w:t>: Ab jetzt sollten die Hände keinen der Eiswürfel mehr berühren. Nun kann das Angeln beginnen. Platziere hierfür die Angelrute auf einem Ei</w:t>
      </w:r>
      <w:r w:rsidR="00C97D4F">
        <w:t>s</w:t>
      </w:r>
      <w:r w:rsidR="00C97D4F">
        <w:t>würfel und bestreue diese leicht mit Salz. Warte 1-2 min und versuche</w:t>
      </w:r>
      <w:r w:rsidR="007908D1">
        <w:t>,</w:t>
      </w:r>
      <w:r w:rsidR="00C97D4F">
        <w:t xml:space="preserve"> die Angelrute mit dem Eiswürfel aus der Glasschale zu ziehen.</w:t>
      </w:r>
      <w:r w:rsidR="00D51FC4">
        <w:t xml:space="preserve"> Ihr könnt auch einen Wettbewerb daraus machen.</w:t>
      </w:r>
    </w:p>
    <w:p w:rsidR="005B0F6A" w:rsidRPr="00606F9D" w:rsidRDefault="005B0F6A" w:rsidP="00A0582F">
      <w:pPr>
        <w:rPr>
          <w:color w:val="000000" w:themeColor="text1"/>
        </w:rPr>
      </w:pPr>
      <w:r w:rsidRPr="00606F9D">
        <w:rPr>
          <w:b/>
          <w:color w:val="000000" w:themeColor="text1"/>
        </w:rPr>
        <w:t>Aufgabe 1:</w:t>
      </w:r>
      <w:r w:rsidRPr="00606F9D">
        <w:rPr>
          <w:color w:val="000000" w:themeColor="text1"/>
        </w:rPr>
        <w:t xml:space="preserve"> </w:t>
      </w:r>
      <w:r w:rsidR="00C97D4F" w:rsidRPr="00606F9D">
        <w:rPr>
          <w:color w:val="000000" w:themeColor="text1"/>
        </w:rPr>
        <w:t>Was lässt sich in Bezug auf die Eiswürfel beobachten? Notiere ebenfalls deine B</w:t>
      </w:r>
      <w:r w:rsidR="00C97D4F" w:rsidRPr="00606F9D">
        <w:rPr>
          <w:color w:val="000000" w:themeColor="text1"/>
        </w:rPr>
        <w:t>e</w:t>
      </w:r>
      <w:r w:rsidR="00C97D4F" w:rsidRPr="00606F9D">
        <w:rPr>
          <w:color w:val="000000" w:themeColor="text1"/>
        </w:rPr>
        <w:t xml:space="preserve">obachtungen </w:t>
      </w:r>
      <w:r w:rsidR="00EE7E16" w:rsidRPr="00606F9D">
        <w:rPr>
          <w:color w:val="000000" w:themeColor="text1"/>
        </w:rPr>
        <w:t xml:space="preserve">was mit der Eiswürfeloberfläche passiert, </w:t>
      </w:r>
      <w:r w:rsidR="00C97D4F" w:rsidRPr="00606F9D">
        <w:rPr>
          <w:color w:val="000000" w:themeColor="text1"/>
        </w:rPr>
        <w:t xml:space="preserve">wenn Salz </w:t>
      </w:r>
      <w:r w:rsidR="00401EA3" w:rsidRPr="00606F9D">
        <w:rPr>
          <w:color w:val="000000" w:themeColor="text1"/>
        </w:rPr>
        <w:t>gestreut wird und was nach einigen Minuten mit der Oberfläche passiert.</w:t>
      </w:r>
      <w:r w:rsidR="00207DB2" w:rsidRPr="00606F9D">
        <w:rPr>
          <w:color w:val="000000" w:themeColor="text1"/>
        </w:rPr>
        <w:t xml:space="preserve"> Variiere auch die Menge an eingesetztem Salz.</w:t>
      </w:r>
    </w:p>
    <w:p w:rsidR="00EE7E16" w:rsidRDefault="00DC14B8" w:rsidP="00A0582F">
      <w:pPr>
        <w:rPr>
          <w:color w:val="1F497D"/>
        </w:rPr>
      </w:pPr>
      <w:r>
        <w:rPr>
          <w:noProof/>
          <w:color w:val="1F497D"/>
          <w:lang w:eastAsia="de-DE"/>
        </w:rPr>
        <w:pict>
          <v:shape id="_x0000_s1176" type="#_x0000_t32" style="position:absolute;left:0;text-align:left;margin-left:.65pt;margin-top:21pt;width:452pt;height:0;z-index:251677184" o:connectortype="straight"/>
        </w:pict>
      </w:r>
      <w:r>
        <w:rPr>
          <w:noProof/>
          <w:color w:val="1F497D"/>
          <w:lang w:eastAsia="de-DE"/>
        </w:rPr>
        <w:pict>
          <v:shape id="_x0000_s1175" type="#_x0000_t32" style="position:absolute;left:0;text-align:left;margin-left:.65pt;margin-top:1.5pt;width:452pt;height:0;z-index:251676160" o:connectortype="straight"/>
        </w:pict>
      </w:r>
    </w:p>
    <w:p w:rsidR="00EE7E16" w:rsidRDefault="00DC14B8" w:rsidP="00A0582F">
      <w:pPr>
        <w:rPr>
          <w:color w:val="FF0000"/>
        </w:rPr>
      </w:pPr>
      <w:r>
        <w:rPr>
          <w:noProof/>
          <w:color w:val="FF0000"/>
          <w:lang w:eastAsia="de-DE"/>
        </w:rPr>
        <w:pict>
          <v:shape id="_x0000_s1179" type="#_x0000_t32" style="position:absolute;left:0;text-align:left;margin-left:.65pt;margin-top:26.9pt;width:452pt;height:.05pt;z-index:251683328" o:connectortype="straight"/>
        </w:pict>
      </w:r>
      <w:r>
        <w:rPr>
          <w:noProof/>
          <w:color w:val="1F497D"/>
          <w:lang w:eastAsia="de-DE"/>
        </w:rPr>
        <w:pict>
          <v:shape id="_x0000_s1177" type="#_x0000_t32" style="position:absolute;left:0;text-align:left;margin-left:.65pt;margin-top:8.65pt;width:452pt;height:0;z-index:251678208" o:connectortype="straight"/>
        </w:pict>
      </w:r>
    </w:p>
    <w:p w:rsidR="00401EA3" w:rsidRDefault="00DC14B8" w:rsidP="00A0582F">
      <w:pPr>
        <w:rPr>
          <w:color w:val="FF0000"/>
        </w:rPr>
      </w:pPr>
      <w:r>
        <w:rPr>
          <w:noProof/>
          <w:color w:val="FF0000"/>
          <w:lang w:eastAsia="de-DE"/>
        </w:rPr>
        <w:pict>
          <v:shape id="_x0000_s1178" type="#_x0000_t32" style="position:absolute;left:0;text-align:left;margin-left:.65pt;margin-top:15.1pt;width:452pt;height:0;z-index:251682304" o:connectortype="straight"/>
        </w:pict>
      </w:r>
    </w:p>
    <w:p w:rsidR="00EE7E16" w:rsidRPr="00401EA3" w:rsidRDefault="00EE7E16" w:rsidP="00A0582F">
      <w:pPr>
        <w:rPr>
          <w:color w:val="000000" w:themeColor="text1"/>
        </w:rPr>
      </w:pPr>
      <w:r w:rsidRPr="00606F9D">
        <w:rPr>
          <w:b/>
          <w:color w:val="000000" w:themeColor="text1"/>
        </w:rPr>
        <w:t>Aufgabe</w:t>
      </w:r>
      <w:r w:rsidR="00606F9D" w:rsidRPr="00606F9D">
        <w:rPr>
          <w:b/>
          <w:color w:val="000000" w:themeColor="text1"/>
        </w:rPr>
        <w:t xml:space="preserve"> 2</w:t>
      </w:r>
      <w:r w:rsidR="00424B95" w:rsidRPr="00606F9D">
        <w:rPr>
          <w:b/>
          <w:color w:val="000000" w:themeColor="text1"/>
        </w:rPr>
        <w:t>:</w:t>
      </w:r>
      <w:r w:rsidR="00424B95" w:rsidRPr="00401EA3">
        <w:rPr>
          <w:color w:val="000000" w:themeColor="text1"/>
        </w:rPr>
        <w:t xml:space="preserve"> Ordne die folgenden Begriffe den Pfeilen zu. </w:t>
      </w:r>
      <w:r w:rsidR="00401EA3" w:rsidRPr="00401EA3">
        <w:rPr>
          <w:color w:val="000000" w:themeColor="text1"/>
        </w:rPr>
        <w:t>„schmelzen“, „kochen/verdampfen“, „gefrieren“, „niederschlagen/kondensieren“</w:t>
      </w:r>
      <w:r w:rsidR="00424B95" w:rsidRPr="00401EA3">
        <w:rPr>
          <w:color w:val="000000" w:themeColor="text1"/>
        </w:rPr>
        <w:t xml:space="preserve"> </w:t>
      </w:r>
      <w:r w:rsidRPr="00401EA3">
        <w:rPr>
          <w:color w:val="000000" w:themeColor="text1"/>
        </w:rPr>
        <w:t xml:space="preserve"> </w:t>
      </w:r>
    </w:p>
    <w:p w:rsidR="00EE7E16" w:rsidRDefault="00401EA3" w:rsidP="00A0582F">
      <w:pPr>
        <w:rPr>
          <w:color w:val="FF0000"/>
        </w:rPr>
      </w:pPr>
      <w:r>
        <w:rPr>
          <w:noProof/>
          <w:color w:val="FF0000"/>
          <w:lang w:eastAsia="de-DE"/>
        </w:rPr>
        <w:drawing>
          <wp:anchor distT="0" distB="0" distL="114300" distR="114300" simplePos="0" relativeHeight="251679232" behindDoc="1" locked="0" layoutInCell="1" allowOverlap="1">
            <wp:simplePos x="0" y="0"/>
            <wp:positionH relativeFrom="column">
              <wp:posOffset>4573905</wp:posOffset>
            </wp:positionH>
            <wp:positionV relativeFrom="paragraph">
              <wp:posOffset>64135</wp:posOffset>
            </wp:positionV>
            <wp:extent cx="1035050" cy="1009650"/>
            <wp:effectExtent l="19050" t="0" r="0" b="0"/>
            <wp:wrapTight wrapText="bothSides">
              <wp:wrapPolygon edited="0">
                <wp:start x="-398" y="0"/>
                <wp:lineTo x="-398" y="21192"/>
                <wp:lineTo x="21467" y="21192"/>
                <wp:lineTo x="21467" y="0"/>
                <wp:lineTo x="-398" y="0"/>
              </wp:wrapPolygon>
            </wp:wrapTight>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
                    <a:srcRect/>
                    <a:stretch>
                      <a:fillRect/>
                    </a:stretch>
                  </pic:blipFill>
                  <pic:spPr bwMode="auto">
                    <a:xfrm>
                      <a:off x="0" y="0"/>
                      <a:ext cx="1035050" cy="1009650"/>
                    </a:xfrm>
                    <a:prstGeom prst="rect">
                      <a:avLst/>
                    </a:prstGeom>
                    <a:noFill/>
                    <a:ln w="9525">
                      <a:noFill/>
                      <a:miter lim="800000"/>
                      <a:headEnd/>
                      <a:tailEnd/>
                    </a:ln>
                  </pic:spPr>
                </pic:pic>
              </a:graphicData>
            </a:graphic>
          </wp:anchor>
        </w:drawing>
      </w:r>
      <w:r w:rsidR="00DC14B8">
        <w:rPr>
          <w:noProof/>
          <w:color w:val="FF0000"/>
          <w:lang w:eastAsia="de-DE"/>
        </w:rPr>
        <w:pict>
          <v:shape id="_x0000_s1180" type="#_x0000_t32" style="position:absolute;left:0;text-align:left;margin-left:-.5pt;margin-top:28.55pt;width:87pt;height:0;z-index:251684352;mso-position-horizontal-relative:text;mso-position-vertical-relative:text" o:connectortype="straight">
            <v:stroke endarrow="block"/>
          </v:shape>
        </w:pict>
      </w:r>
      <w:r>
        <w:rPr>
          <w:noProof/>
          <w:color w:val="FF0000"/>
          <w:lang w:eastAsia="de-DE"/>
        </w:rPr>
        <w:drawing>
          <wp:anchor distT="0" distB="0" distL="114300" distR="114300" simplePos="0" relativeHeight="251680256" behindDoc="1" locked="0" layoutInCell="1" allowOverlap="1">
            <wp:simplePos x="0" y="0"/>
            <wp:positionH relativeFrom="column">
              <wp:posOffset>2427605</wp:posOffset>
            </wp:positionH>
            <wp:positionV relativeFrom="paragraph">
              <wp:posOffset>133985</wp:posOffset>
            </wp:positionV>
            <wp:extent cx="755015" cy="977900"/>
            <wp:effectExtent l="19050" t="0" r="6985" b="0"/>
            <wp:wrapTight wrapText="bothSides">
              <wp:wrapPolygon edited="0">
                <wp:start x="-545" y="0"/>
                <wp:lineTo x="-545" y="21039"/>
                <wp:lineTo x="21800" y="21039"/>
                <wp:lineTo x="21800" y="0"/>
                <wp:lineTo x="-545" y="0"/>
              </wp:wrapPolygon>
            </wp:wrapTight>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
                    <a:srcRect/>
                    <a:stretch>
                      <a:fillRect/>
                    </a:stretch>
                  </pic:blipFill>
                  <pic:spPr bwMode="auto">
                    <a:xfrm>
                      <a:off x="0" y="0"/>
                      <a:ext cx="755015" cy="977900"/>
                    </a:xfrm>
                    <a:prstGeom prst="rect">
                      <a:avLst/>
                    </a:prstGeom>
                    <a:noFill/>
                    <a:ln w="9525">
                      <a:noFill/>
                      <a:miter lim="800000"/>
                      <a:headEnd/>
                      <a:tailEnd/>
                    </a:ln>
                  </pic:spPr>
                </pic:pic>
              </a:graphicData>
            </a:graphic>
          </wp:anchor>
        </w:drawing>
      </w:r>
      <w:r>
        <w:rPr>
          <w:noProof/>
          <w:color w:val="FF0000"/>
          <w:lang w:eastAsia="de-DE"/>
        </w:rPr>
        <w:drawing>
          <wp:anchor distT="0" distB="0" distL="114300" distR="114300" simplePos="0" relativeHeight="251681280" behindDoc="1" locked="0" layoutInCell="1" allowOverlap="1">
            <wp:simplePos x="0" y="0"/>
            <wp:positionH relativeFrom="column">
              <wp:posOffset>33655</wp:posOffset>
            </wp:positionH>
            <wp:positionV relativeFrom="paragraph">
              <wp:posOffset>95885</wp:posOffset>
            </wp:positionV>
            <wp:extent cx="838200" cy="977900"/>
            <wp:effectExtent l="19050" t="0" r="0" b="0"/>
            <wp:wrapTight wrapText="bothSides">
              <wp:wrapPolygon edited="0">
                <wp:start x="-491" y="0"/>
                <wp:lineTo x="-491" y="21039"/>
                <wp:lineTo x="21600" y="21039"/>
                <wp:lineTo x="21600" y="0"/>
                <wp:lineTo x="-491" y="0"/>
              </wp:wrapPolygon>
            </wp:wrapTight>
            <wp:docPr id="14"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a:srcRect/>
                    <a:stretch>
                      <a:fillRect/>
                    </a:stretch>
                  </pic:blipFill>
                  <pic:spPr bwMode="auto">
                    <a:xfrm>
                      <a:off x="0" y="0"/>
                      <a:ext cx="838200" cy="977900"/>
                    </a:xfrm>
                    <a:prstGeom prst="rect">
                      <a:avLst/>
                    </a:prstGeom>
                    <a:noFill/>
                    <a:ln w="9525">
                      <a:noFill/>
                      <a:miter lim="800000"/>
                      <a:headEnd/>
                      <a:tailEnd/>
                    </a:ln>
                  </pic:spPr>
                </pic:pic>
              </a:graphicData>
            </a:graphic>
          </wp:anchor>
        </w:drawing>
      </w:r>
    </w:p>
    <w:p w:rsidR="00EE7E16" w:rsidRDefault="00DC14B8" w:rsidP="00A0582F">
      <w:pPr>
        <w:rPr>
          <w:color w:val="FF0000"/>
        </w:rPr>
      </w:pPr>
      <w:r>
        <w:rPr>
          <w:noProof/>
          <w:color w:val="FF0000"/>
          <w:lang w:eastAsia="de-DE"/>
        </w:rPr>
        <w:pict>
          <v:shape id="_x0000_s1181" type="#_x0000_t32" style="position:absolute;left:0;text-align:left;margin-left:186.5pt;margin-top:2.2pt;width:92.5pt;height:0;z-index:251685376" o:connectortype="straight">
            <v:stroke endarrow="block"/>
          </v:shape>
        </w:pict>
      </w:r>
    </w:p>
    <w:p w:rsidR="00EE7E16" w:rsidRDefault="00DC14B8" w:rsidP="00A0582F">
      <w:pPr>
        <w:rPr>
          <w:color w:val="FF0000"/>
        </w:rPr>
      </w:pPr>
      <w:r>
        <w:rPr>
          <w:noProof/>
          <w:color w:val="FF0000"/>
          <w:lang w:eastAsia="de-DE"/>
        </w:rPr>
        <w:pict>
          <v:shape id="_x0000_s1183" type="#_x0000_t32" style="position:absolute;left:0;text-align:left;margin-left:-.5pt;margin-top:9.35pt;width:88.5pt;height:1pt;flip:x y;z-index:251687424" o:connectortype="straight">
            <v:stroke endarrow="block"/>
          </v:shape>
        </w:pict>
      </w:r>
      <w:r>
        <w:rPr>
          <w:noProof/>
          <w:color w:val="FF0000"/>
          <w:lang w:eastAsia="de-DE"/>
        </w:rPr>
        <w:pict>
          <v:shape id="_x0000_s1182" type="#_x0000_t32" style="position:absolute;left:0;text-align:left;margin-left:186.5pt;margin-top:10.35pt;width:88.5pt;height:1pt;flip:x y;z-index:251686400" o:connectortype="straight">
            <v:stroke endarrow="block"/>
          </v:shape>
        </w:pict>
      </w:r>
    </w:p>
    <w:p w:rsidR="00EE7E16" w:rsidRPr="00401EA3" w:rsidRDefault="00424B95" w:rsidP="00A0582F">
      <w:pPr>
        <w:rPr>
          <w:b/>
          <w:color w:val="000000" w:themeColor="text1"/>
        </w:rPr>
      </w:pPr>
      <w:r w:rsidRPr="00401EA3">
        <w:rPr>
          <w:color w:val="000000" w:themeColor="text1"/>
        </w:rPr>
        <w:tab/>
      </w:r>
      <w:r w:rsidRPr="00401EA3">
        <w:rPr>
          <w:b/>
          <w:color w:val="000000" w:themeColor="text1"/>
        </w:rPr>
        <w:t>Eis</w:t>
      </w:r>
      <w:r w:rsidR="00401EA3">
        <w:rPr>
          <w:b/>
          <w:color w:val="000000" w:themeColor="text1"/>
        </w:rPr>
        <w:tab/>
      </w:r>
      <w:r w:rsidR="00401EA3">
        <w:rPr>
          <w:b/>
          <w:color w:val="000000" w:themeColor="text1"/>
        </w:rPr>
        <w:tab/>
      </w:r>
      <w:r w:rsidR="00401EA3">
        <w:rPr>
          <w:b/>
          <w:color w:val="000000" w:themeColor="text1"/>
        </w:rPr>
        <w:tab/>
      </w:r>
      <w:r w:rsidR="00401EA3">
        <w:rPr>
          <w:b/>
          <w:color w:val="000000" w:themeColor="text1"/>
        </w:rPr>
        <w:tab/>
        <w:t xml:space="preserve">         </w:t>
      </w:r>
      <w:r w:rsidRPr="00401EA3">
        <w:rPr>
          <w:b/>
          <w:color w:val="000000" w:themeColor="text1"/>
        </w:rPr>
        <w:t>Wasser</w:t>
      </w:r>
      <w:r w:rsidRPr="00401EA3">
        <w:rPr>
          <w:b/>
          <w:color w:val="000000" w:themeColor="text1"/>
        </w:rPr>
        <w:tab/>
      </w:r>
      <w:r w:rsidRPr="00401EA3">
        <w:rPr>
          <w:b/>
          <w:color w:val="000000" w:themeColor="text1"/>
        </w:rPr>
        <w:tab/>
      </w:r>
      <w:r w:rsidRPr="00401EA3">
        <w:rPr>
          <w:b/>
          <w:color w:val="000000" w:themeColor="text1"/>
        </w:rPr>
        <w:tab/>
      </w:r>
      <w:r w:rsidR="00401EA3">
        <w:rPr>
          <w:b/>
          <w:color w:val="000000" w:themeColor="text1"/>
        </w:rPr>
        <w:tab/>
        <w:t xml:space="preserve">    </w:t>
      </w:r>
      <w:r w:rsidRPr="00401EA3">
        <w:rPr>
          <w:b/>
          <w:color w:val="000000" w:themeColor="text1"/>
        </w:rPr>
        <w:t>Wasserdampf</w:t>
      </w:r>
      <w:r w:rsidR="00BE02B0">
        <w:rPr>
          <w:b/>
          <w:color w:val="000000" w:themeColor="text1"/>
        </w:rPr>
        <w:t xml:space="preserve"> </w:t>
      </w:r>
    </w:p>
    <w:p w:rsidR="00606F9D" w:rsidRDefault="00424B95" w:rsidP="00606F9D">
      <w:pPr>
        <w:rPr>
          <w:color w:val="1F497D"/>
        </w:rPr>
      </w:pPr>
      <w:r w:rsidRPr="00606F9D">
        <w:rPr>
          <w:b/>
          <w:color w:val="000000" w:themeColor="text1"/>
        </w:rPr>
        <w:t>Aufgabe 3:</w:t>
      </w:r>
      <w:r w:rsidRPr="00606F9D">
        <w:rPr>
          <w:color w:val="000000" w:themeColor="text1"/>
        </w:rPr>
        <w:t xml:space="preserve"> Nenne eine Anwendungsmöglichkeit für das im Experiment beobachtete Phänomen und erläutere sie.</w:t>
      </w:r>
    </w:p>
    <w:p w:rsidR="00606F9D" w:rsidRDefault="00DC14B8" w:rsidP="00606F9D">
      <w:pPr>
        <w:rPr>
          <w:color w:val="1F497D"/>
        </w:rPr>
      </w:pPr>
      <w:r>
        <w:rPr>
          <w:noProof/>
          <w:color w:val="1F497D"/>
          <w:lang w:eastAsia="de-DE"/>
        </w:rPr>
        <w:pict>
          <v:shape id="_x0000_s1185" type="#_x0000_t32" style="position:absolute;left:0;text-align:left;margin-left:.65pt;margin-top:21pt;width:452pt;height:0;z-index:251690496" o:connectortype="straight"/>
        </w:pict>
      </w:r>
      <w:r>
        <w:rPr>
          <w:noProof/>
          <w:color w:val="1F497D"/>
          <w:lang w:eastAsia="de-DE"/>
        </w:rPr>
        <w:pict>
          <v:shape id="_x0000_s1184" type="#_x0000_t32" style="position:absolute;left:0;text-align:left;margin-left:.65pt;margin-top:1.5pt;width:452pt;height:0;z-index:251689472" o:connectortype="straight"/>
        </w:pict>
      </w:r>
    </w:p>
    <w:p w:rsidR="00606F9D" w:rsidRDefault="00DC14B8" w:rsidP="00606F9D">
      <w:pPr>
        <w:rPr>
          <w:color w:val="FF0000"/>
        </w:rPr>
      </w:pPr>
      <w:r>
        <w:rPr>
          <w:noProof/>
          <w:color w:val="FF0000"/>
          <w:lang w:eastAsia="de-DE"/>
        </w:rPr>
        <w:pict>
          <v:shape id="_x0000_s1187" type="#_x0000_t32" style="position:absolute;left:0;text-align:left;margin-left:.65pt;margin-top:26.9pt;width:452pt;height:.05pt;z-index:251692544" o:connectortype="straight"/>
        </w:pict>
      </w:r>
      <w:r>
        <w:rPr>
          <w:noProof/>
          <w:color w:val="1F497D"/>
          <w:lang w:eastAsia="de-DE"/>
        </w:rPr>
        <w:pict>
          <v:shape id="_x0000_s1186" type="#_x0000_t32" style="position:absolute;left:0;text-align:left;margin-left:.65pt;margin-top:8.65pt;width:452pt;height:0;z-index:251691520" o:connectortype="straight"/>
        </w:pict>
      </w:r>
    </w:p>
    <w:p w:rsidR="00EE7E16" w:rsidRPr="00D51FC4" w:rsidRDefault="00EE7E16" w:rsidP="00A0582F">
      <w:pPr>
        <w:rPr>
          <w:color w:val="FF0000"/>
        </w:rPr>
      </w:pPr>
    </w:p>
    <w:p w:rsidR="00A0582F" w:rsidRPr="005240FE" w:rsidRDefault="00A0582F" w:rsidP="00A0582F">
      <w:pPr>
        <w:sectPr w:rsidR="00A0582F" w:rsidRPr="005240FE" w:rsidSect="0049087A">
          <w:headerReference w:type="default" r:id="rId25"/>
          <w:pgSz w:w="11906" w:h="16838"/>
          <w:pgMar w:top="1417" w:right="1417" w:bottom="709" w:left="1417" w:header="708" w:footer="708" w:gutter="0"/>
          <w:pgNumType w:start="0"/>
          <w:cols w:space="708"/>
          <w:docGrid w:linePitch="360"/>
        </w:sectPr>
      </w:pPr>
    </w:p>
    <w:p w:rsidR="00FB3D74" w:rsidRDefault="00A0582F" w:rsidP="00AA612B">
      <w:pPr>
        <w:pStyle w:val="berschrift1"/>
      </w:pPr>
      <w:bookmarkStart w:id="15" w:name="_Toc337138008"/>
      <w:r>
        <w:lastRenderedPageBreak/>
        <w:t xml:space="preserve">Reflexion des </w:t>
      </w:r>
      <w:r w:rsidR="00FB3D74">
        <w:t>A</w:t>
      </w:r>
      <w:r w:rsidR="00AA612B">
        <w:t>rbeitsblatt</w:t>
      </w:r>
      <w:r>
        <w:t>es</w:t>
      </w:r>
      <w:bookmarkEnd w:id="15"/>
      <w:r w:rsidR="00F26486">
        <w:t xml:space="preserve"> </w:t>
      </w:r>
    </w:p>
    <w:p w:rsidR="00D51FC4" w:rsidRPr="00D51FC4" w:rsidRDefault="00D51FC4" w:rsidP="00D51FC4">
      <w:pPr>
        <w:rPr>
          <w:color w:val="000000" w:themeColor="text1"/>
        </w:rPr>
      </w:pPr>
      <w:r w:rsidRPr="00D51FC4">
        <w:rPr>
          <w:color w:val="000000" w:themeColor="text1"/>
        </w:rPr>
        <w:t xml:space="preserve">Das folgende Arbeitsblatt </w:t>
      </w:r>
      <w:r>
        <w:rPr>
          <w:color w:val="000000" w:themeColor="text1"/>
        </w:rPr>
        <w:t>dient der Vertiefung des Themas Schmelz- und Si</w:t>
      </w:r>
      <w:r w:rsidR="007908D1">
        <w:rPr>
          <w:color w:val="000000" w:themeColor="text1"/>
        </w:rPr>
        <w:t>edetemperatur. Selbstständiges D</w:t>
      </w:r>
      <w:r>
        <w:rPr>
          <w:color w:val="000000" w:themeColor="text1"/>
        </w:rPr>
        <w:t>urchführen einfacher Experimente in P</w:t>
      </w:r>
      <w:r w:rsidR="00B947C5">
        <w:rPr>
          <w:color w:val="000000" w:themeColor="text1"/>
        </w:rPr>
        <w:t>artnerarbeit und detailliertes P</w:t>
      </w:r>
      <w:r>
        <w:rPr>
          <w:color w:val="000000" w:themeColor="text1"/>
        </w:rPr>
        <w:t>rotoko</w:t>
      </w:r>
      <w:r>
        <w:rPr>
          <w:color w:val="000000" w:themeColor="text1"/>
        </w:rPr>
        <w:t>l</w:t>
      </w:r>
      <w:r>
        <w:rPr>
          <w:color w:val="000000" w:themeColor="text1"/>
        </w:rPr>
        <w:t xml:space="preserve">lieren von Beobachtungen </w:t>
      </w:r>
      <w:r w:rsidR="00B947C5">
        <w:rPr>
          <w:color w:val="000000" w:themeColor="text1"/>
        </w:rPr>
        <w:t>stehen</w:t>
      </w:r>
      <w:r>
        <w:rPr>
          <w:color w:val="000000" w:themeColor="text1"/>
        </w:rPr>
        <w:t xml:space="preserve"> bei den SuS </w:t>
      </w:r>
      <w:r w:rsidR="00B947C5">
        <w:rPr>
          <w:color w:val="000000" w:themeColor="text1"/>
        </w:rPr>
        <w:t>im Fokus</w:t>
      </w:r>
      <w:r>
        <w:rPr>
          <w:color w:val="000000" w:themeColor="text1"/>
        </w:rPr>
        <w:t xml:space="preserve">. </w:t>
      </w:r>
    </w:p>
    <w:p w:rsidR="00C364B2" w:rsidRDefault="00C364B2" w:rsidP="00C364B2">
      <w:pPr>
        <w:pStyle w:val="berschrift2"/>
      </w:pPr>
      <w:bookmarkStart w:id="16" w:name="_Toc337138009"/>
      <w:r>
        <w:t>Erwartungshorizont</w:t>
      </w:r>
      <w:r w:rsidR="006968E6">
        <w:t xml:space="preserve"> (Kerncurriculum)</w:t>
      </w:r>
      <w:bookmarkEnd w:id="16"/>
    </w:p>
    <w:tbl>
      <w:tblPr>
        <w:tblStyle w:val="Tabellenraster1"/>
        <w:tblW w:w="0" w:type="auto"/>
        <w:tblLook w:val="04A0" w:firstRow="1" w:lastRow="0" w:firstColumn="1" w:lastColumn="0" w:noHBand="0" w:noVBand="1"/>
      </w:tblPr>
      <w:tblGrid>
        <w:gridCol w:w="2359"/>
        <w:gridCol w:w="6911"/>
      </w:tblGrid>
      <w:tr w:rsidR="001A2310" w:rsidTr="003A49C1">
        <w:tc>
          <w:tcPr>
            <w:tcW w:w="2359" w:type="dxa"/>
          </w:tcPr>
          <w:p w:rsidR="001A2310" w:rsidRPr="007016FB" w:rsidRDefault="001A2310" w:rsidP="00EB00FF">
            <w:pPr>
              <w:spacing w:line="240" w:lineRule="auto"/>
              <w:rPr>
                <w:b/>
                <w:color w:val="000000" w:themeColor="text1"/>
                <w:sz w:val="24"/>
                <w:szCs w:val="24"/>
              </w:rPr>
            </w:pPr>
            <w:r w:rsidRPr="007016FB">
              <w:rPr>
                <w:b/>
                <w:color w:val="000000" w:themeColor="text1"/>
                <w:sz w:val="24"/>
                <w:szCs w:val="24"/>
              </w:rPr>
              <w:t>Teilkompetenz</w:t>
            </w:r>
          </w:p>
        </w:tc>
        <w:tc>
          <w:tcPr>
            <w:tcW w:w="6911" w:type="dxa"/>
          </w:tcPr>
          <w:p w:rsidR="001A2310" w:rsidRPr="007016FB" w:rsidRDefault="001A2310" w:rsidP="00EB00FF">
            <w:pPr>
              <w:spacing w:line="240" w:lineRule="auto"/>
              <w:rPr>
                <w:b/>
                <w:color w:val="000000" w:themeColor="text1"/>
                <w:sz w:val="24"/>
                <w:szCs w:val="24"/>
              </w:rPr>
            </w:pPr>
            <w:r w:rsidRPr="007016FB">
              <w:rPr>
                <w:b/>
                <w:color w:val="000000" w:themeColor="text1"/>
                <w:sz w:val="24"/>
                <w:szCs w:val="24"/>
              </w:rPr>
              <w:t>Die SuS können...</w:t>
            </w:r>
          </w:p>
        </w:tc>
      </w:tr>
      <w:tr w:rsidR="001A2310" w:rsidTr="003A49C1">
        <w:trPr>
          <w:trHeight w:val="1332"/>
        </w:trPr>
        <w:tc>
          <w:tcPr>
            <w:tcW w:w="2359" w:type="dxa"/>
          </w:tcPr>
          <w:p w:rsidR="001A2310" w:rsidRPr="001A2310" w:rsidRDefault="001A2310" w:rsidP="00EB00FF">
            <w:pPr>
              <w:spacing w:line="240" w:lineRule="auto"/>
              <w:rPr>
                <w:color w:val="000000" w:themeColor="text1"/>
              </w:rPr>
            </w:pPr>
            <w:r w:rsidRPr="001A2310">
              <w:rPr>
                <w:color w:val="000000" w:themeColor="text1"/>
              </w:rPr>
              <w:t xml:space="preserve">Fachwissen: </w:t>
            </w:r>
          </w:p>
        </w:tc>
        <w:tc>
          <w:tcPr>
            <w:tcW w:w="6911" w:type="dxa"/>
          </w:tcPr>
          <w:p w:rsidR="001A2310" w:rsidRDefault="001A2310" w:rsidP="00EB00FF">
            <w:pPr>
              <w:spacing w:line="240" w:lineRule="auto"/>
              <w:rPr>
                <w:color w:val="000000" w:themeColor="text1"/>
              </w:rPr>
            </w:pPr>
            <w:r w:rsidRPr="00C34F77">
              <w:rPr>
                <w:i/>
                <w:color w:val="000000" w:themeColor="text1"/>
              </w:rPr>
              <w:t>Ergänzende Differenzierung:</w:t>
            </w:r>
            <w:r>
              <w:rPr>
                <w:color w:val="000000" w:themeColor="text1"/>
              </w:rPr>
              <w:t xml:space="preserve"> </w:t>
            </w:r>
            <w:r w:rsidRPr="00C34F77">
              <w:rPr>
                <w:color w:val="000000" w:themeColor="text1"/>
              </w:rPr>
              <w:t>Fachwissen: Siedetemperatur; Schmel</w:t>
            </w:r>
            <w:r w:rsidRPr="00C34F77">
              <w:rPr>
                <w:color w:val="000000" w:themeColor="text1"/>
              </w:rPr>
              <w:t>z</w:t>
            </w:r>
            <w:r w:rsidRPr="00C34F77">
              <w:rPr>
                <w:color w:val="000000" w:themeColor="text1"/>
              </w:rPr>
              <w:t>temperatur</w:t>
            </w:r>
          </w:p>
          <w:p w:rsidR="001A2310" w:rsidRDefault="001A2310" w:rsidP="00EB00FF">
            <w:pPr>
              <w:spacing w:line="240" w:lineRule="auto"/>
              <w:rPr>
                <w:color w:val="000000" w:themeColor="text1"/>
              </w:rPr>
            </w:pPr>
            <w:r>
              <w:rPr>
                <w:color w:val="000000" w:themeColor="text1"/>
              </w:rPr>
              <w:t>... beschreiben, wie der Aggregatszustand eines Stoffes von der Temp</w:t>
            </w:r>
            <w:r>
              <w:rPr>
                <w:color w:val="000000" w:themeColor="text1"/>
              </w:rPr>
              <w:t>e</w:t>
            </w:r>
            <w:r>
              <w:rPr>
                <w:color w:val="000000" w:themeColor="text1"/>
              </w:rPr>
              <w:t xml:space="preserve">ratur abhängt. </w:t>
            </w:r>
          </w:p>
        </w:tc>
      </w:tr>
      <w:tr w:rsidR="001A2310" w:rsidTr="003A49C1">
        <w:tc>
          <w:tcPr>
            <w:tcW w:w="2359" w:type="dxa"/>
          </w:tcPr>
          <w:p w:rsidR="001A2310" w:rsidRPr="001A2310" w:rsidRDefault="001A2310" w:rsidP="00EB00FF">
            <w:pPr>
              <w:spacing w:line="240" w:lineRule="auto"/>
              <w:rPr>
                <w:color w:val="000000" w:themeColor="text1"/>
              </w:rPr>
            </w:pPr>
            <w:r w:rsidRPr="001A2310">
              <w:rPr>
                <w:color w:val="000000" w:themeColor="text1"/>
              </w:rPr>
              <w:t>Erkenntnisgewinnung:</w:t>
            </w:r>
          </w:p>
        </w:tc>
        <w:tc>
          <w:tcPr>
            <w:tcW w:w="6911" w:type="dxa"/>
          </w:tcPr>
          <w:p w:rsidR="001A2310" w:rsidRPr="00C34F77" w:rsidRDefault="001A2310" w:rsidP="00EB00FF">
            <w:pPr>
              <w:spacing w:before="106" w:line="240" w:lineRule="auto"/>
              <w:rPr>
                <w:color w:val="000000" w:themeColor="text1"/>
              </w:rPr>
            </w:pPr>
            <w:r w:rsidRPr="00C34F77">
              <w:rPr>
                <w:color w:val="000000" w:themeColor="text1"/>
              </w:rPr>
              <w:t>…</w:t>
            </w:r>
            <w:r>
              <w:rPr>
                <w:color w:val="000000" w:themeColor="text1"/>
              </w:rPr>
              <w:t>sachgerecht nach Anleitung experimentieren.</w:t>
            </w:r>
          </w:p>
          <w:p w:rsidR="001A2310" w:rsidRPr="00C34F77" w:rsidRDefault="001A2310" w:rsidP="00EB00FF">
            <w:pPr>
              <w:spacing w:before="106" w:line="240" w:lineRule="auto"/>
              <w:rPr>
                <w:color w:val="000000" w:themeColor="text1"/>
              </w:rPr>
            </w:pPr>
            <w:r w:rsidRPr="00C34F77">
              <w:rPr>
                <w:color w:val="000000" w:themeColor="text1"/>
              </w:rPr>
              <w:t>…</w:t>
            </w:r>
            <w:r>
              <w:rPr>
                <w:color w:val="000000" w:themeColor="text1"/>
              </w:rPr>
              <w:t xml:space="preserve"> sorgfältig Aggregatszustandsänderungen </w:t>
            </w:r>
            <w:r w:rsidRPr="00C34F77">
              <w:rPr>
                <w:color w:val="000000" w:themeColor="text1"/>
              </w:rPr>
              <w:t>beobachten und beschre</w:t>
            </w:r>
            <w:r w:rsidRPr="00C34F77">
              <w:rPr>
                <w:color w:val="000000" w:themeColor="text1"/>
              </w:rPr>
              <w:t>i</w:t>
            </w:r>
            <w:r w:rsidRPr="00C34F77">
              <w:rPr>
                <w:color w:val="000000" w:themeColor="text1"/>
              </w:rPr>
              <w:t>ben.</w:t>
            </w:r>
          </w:p>
          <w:p w:rsidR="001A2310" w:rsidRDefault="001A2310" w:rsidP="00EB00FF">
            <w:pPr>
              <w:spacing w:before="106" w:line="240" w:lineRule="auto"/>
              <w:rPr>
                <w:color w:val="000000" w:themeColor="text1"/>
              </w:rPr>
            </w:pPr>
            <w:r w:rsidRPr="00C34F77">
              <w:rPr>
                <w:color w:val="000000" w:themeColor="text1"/>
              </w:rPr>
              <w:t>… geeignete Experimente zu den Aggregatzustandsänderungen durc</w:t>
            </w:r>
            <w:r w:rsidRPr="00C34F77">
              <w:rPr>
                <w:color w:val="000000" w:themeColor="text1"/>
              </w:rPr>
              <w:t>h</w:t>
            </w:r>
            <w:r>
              <w:rPr>
                <w:color w:val="000000" w:themeColor="text1"/>
              </w:rPr>
              <w:t>führen</w:t>
            </w:r>
            <w:r w:rsidRPr="00C34F77">
              <w:rPr>
                <w:color w:val="000000" w:themeColor="text1"/>
              </w:rPr>
              <w:t>.</w:t>
            </w:r>
          </w:p>
        </w:tc>
      </w:tr>
      <w:tr w:rsidR="001A2310" w:rsidTr="003A49C1">
        <w:tc>
          <w:tcPr>
            <w:tcW w:w="2359" w:type="dxa"/>
          </w:tcPr>
          <w:p w:rsidR="001A2310" w:rsidRPr="001A2310" w:rsidRDefault="001A2310" w:rsidP="00EB00FF">
            <w:pPr>
              <w:spacing w:line="240" w:lineRule="auto"/>
              <w:rPr>
                <w:color w:val="000000" w:themeColor="text1"/>
              </w:rPr>
            </w:pPr>
            <w:r w:rsidRPr="001A2310">
              <w:rPr>
                <w:color w:val="000000" w:themeColor="text1"/>
              </w:rPr>
              <w:t>Kommunikation:</w:t>
            </w:r>
          </w:p>
        </w:tc>
        <w:tc>
          <w:tcPr>
            <w:tcW w:w="6911" w:type="dxa"/>
          </w:tcPr>
          <w:p w:rsidR="001A2310" w:rsidRDefault="001A2310" w:rsidP="00EB00FF">
            <w:pPr>
              <w:spacing w:before="106" w:line="240" w:lineRule="auto"/>
              <w:rPr>
                <w:color w:val="000000" w:themeColor="text1"/>
              </w:rPr>
            </w:pPr>
            <w:r w:rsidRPr="00C34F77">
              <w:rPr>
                <w:color w:val="000000" w:themeColor="text1"/>
              </w:rPr>
              <w:t>…</w:t>
            </w:r>
            <w:r>
              <w:rPr>
                <w:color w:val="000000" w:themeColor="text1"/>
              </w:rPr>
              <w:t>ihre Messergebnis</w:t>
            </w:r>
            <w:r w:rsidR="00EB00FF">
              <w:rPr>
                <w:color w:val="000000" w:themeColor="text1"/>
              </w:rPr>
              <w:t>se</w:t>
            </w:r>
            <w:r>
              <w:rPr>
                <w:color w:val="000000" w:themeColor="text1"/>
              </w:rPr>
              <w:t xml:space="preserve"> und Beobachtungen der einfachen Experimente </w:t>
            </w:r>
            <w:r w:rsidRPr="00C34F77">
              <w:rPr>
                <w:color w:val="000000" w:themeColor="text1"/>
              </w:rPr>
              <w:t>protokollieren</w:t>
            </w:r>
            <w:r>
              <w:rPr>
                <w:color w:val="000000" w:themeColor="text1"/>
              </w:rPr>
              <w:t>.</w:t>
            </w:r>
          </w:p>
        </w:tc>
      </w:tr>
      <w:tr w:rsidR="001A2310" w:rsidTr="003A49C1">
        <w:tc>
          <w:tcPr>
            <w:tcW w:w="2359" w:type="dxa"/>
          </w:tcPr>
          <w:p w:rsidR="001A2310" w:rsidRPr="001A2310" w:rsidRDefault="001A2310" w:rsidP="00EB00FF">
            <w:pPr>
              <w:spacing w:line="240" w:lineRule="auto"/>
              <w:rPr>
                <w:color w:val="000000" w:themeColor="text1"/>
              </w:rPr>
            </w:pPr>
            <w:r w:rsidRPr="001A2310">
              <w:rPr>
                <w:color w:val="000000" w:themeColor="text1"/>
              </w:rPr>
              <w:t>Bewertung:</w:t>
            </w:r>
          </w:p>
        </w:tc>
        <w:tc>
          <w:tcPr>
            <w:tcW w:w="6911" w:type="dxa"/>
          </w:tcPr>
          <w:p w:rsidR="001A2310" w:rsidRDefault="001A2310" w:rsidP="00EB00FF">
            <w:pPr>
              <w:spacing w:line="240" w:lineRule="auto"/>
              <w:rPr>
                <w:color w:val="000000" w:themeColor="text1"/>
              </w:rPr>
            </w:pPr>
            <w:r>
              <w:rPr>
                <w:color w:val="000000" w:themeColor="text1"/>
              </w:rPr>
              <w:t>... die Aggregatzustandsänderungen in ihre Umgebung (z. B. Wasser</w:t>
            </w:r>
            <w:r w:rsidR="00EB00FF">
              <w:rPr>
                <w:color w:val="000000" w:themeColor="text1"/>
              </w:rPr>
              <w:t xml:space="preserve">) </w:t>
            </w:r>
            <w:r>
              <w:rPr>
                <w:color w:val="000000" w:themeColor="text1"/>
              </w:rPr>
              <w:t>erkennen</w:t>
            </w:r>
            <w:r w:rsidR="00EB00FF">
              <w:rPr>
                <w:color w:val="000000" w:themeColor="text1"/>
              </w:rPr>
              <w:t xml:space="preserve"> und erläutern</w:t>
            </w:r>
            <w:r>
              <w:rPr>
                <w:color w:val="000000" w:themeColor="text1"/>
              </w:rPr>
              <w:t xml:space="preserve">. </w:t>
            </w:r>
          </w:p>
        </w:tc>
      </w:tr>
    </w:tbl>
    <w:p w:rsidR="00D51FC4" w:rsidRPr="00AC1FE7" w:rsidRDefault="00D51FC4" w:rsidP="00544922">
      <w:pPr>
        <w:tabs>
          <w:tab w:val="left" w:pos="0"/>
        </w:tabs>
        <w:rPr>
          <w:color w:val="1F497D"/>
        </w:rPr>
      </w:pPr>
    </w:p>
    <w:p w:rsidR="006968E6" w:rsidRDefault="006968E6" w:rsidP="006968E6">
      <w:pPr>
        <w:pStyle w:val="berschrift2"/>
      </w:pPr>
      <w:bookmarkStart w:id="17" w:name="_Toc337138010"/>
      <w:r>
        <w:t>Erwartungshorizont (Inhaltlich)</w:t>
      </w:r>
      <w:bookmarkEnd w:id="17"/>
    </w:p>
    <w:p w:rsidR="00D51FC4" w:rsidRPr="003A49C1" w:rsidRDefault="00D51FC4" w:rsidP="007908D1">
      <w:pPr>
        <w:rPr>
          <w:color w:val="000000" w:themeColor="text1"/>
        </w:rPr>
      </w:pPr>
      <w:r w:rsidRPr="00B947C5">
        <w:rPr>
          <w:b/>
          <w:color w:val="000000" w:themeColor="text1"/>
        </w:rPr>
        <w:t xml:space="preserve">Aufgabe 1: </w:t>
      </w:r>
      <w:r w:rsidRPr="003A49C1">
        <w:rPr>
          <w:color w:val="000000" w:themeColor="text1"/>
        </w:rPr>
        <w:t xml:space="preserve">Es soll erkannt werden, dass Eiswürfel auf dem Wasser schwimmen, ohne dieses näher zu erklären. Außerdem soll beschrieben werden, dass Salz streuen flüssiges Wasser auf der Oberfläche erzeugt. dessen Menge nimmt zu, bis es </w:t>
      </w:r>
      <w:r w:rsidR="00B947C5">
        <w:rPr>
          <w:color w:val="000000" w:themeColor="text1"/>
        </w:rPr>
        <w:t>erneut zum G</w:t>
      </w:r>
      <w:r w:rsidRPr="003A49C1">
        <w:rPr>
          <w:color w:val="000000" w:themeColor="text1"/>
        </w:rPr>
        <w:t xml:space="preserve">efrieren kommt. Bei zu viel Salz schmilzt der Eiswürfel sehr schnell und </w:t>
      </w:r>
      <w:r w:rsidR="00B947C5">
        <w:rPr>
          <w:color w:val="000000" w:themeColor="text1"/>
        </w:rPr>
        <w:t>es kommt zu keinem G</w:t>
      </w:r>
      <w:r w:rsidRPr="003A49C1">
        <w:rPr>
          <w:color w:val="000000" w:themeColor="text1"/>
        </w:rPr>
        <w:t xml:space="preserve">efrieren. </w:t>
      </w:r>
    </w:p>
    <w:p w:rsidR="001A2310" w:rsidRPr="00B947C5" w:rsidRDefault="00572C87" w:rsidP="001A2310">
      <w:pPr>
        <w:spacing w:line="276" w:lineRule="auto"/>
        <w:jc w:val="left"/>
        <w:rPr>
          <w:b/>
          <w:color w:val="000000" w:themeColor="text1"/>
        </w:rPr>
      </w:pPr>
      <w:r w:rsidRPr="003A49C1">
        <w:rPr>
          <w:color w:val="000000" w:themeColor="text1"/>
        </w:rPr>
        <w:t xml:space="preserve"> </w:t>
      </w:r>
      <w:r w:rsidRPr="00B947C5">
        <w:rPr>
          <w:b/>
          <w:color w:val="000000" w:themeColor="text1"/>
        </w:rPr>
        <w:t xml:space="preserve">Aufgabe 2: </w:t>
      </w:r>
      <w:r w:rsidR="004C3A52" w:rsidRPr="004C3A52">
        <w:rPr>
          <w:color w:val="000000" w:themeColor="text1"/>
        </w:rPr>
        <w:t>Die Aggregatszustandsänderungen vom und zum Wasserdampf sollten in vorher</w:t>
      </w:r>
      <w:r w:rsidR="004C3A52" w:rsidRPr="004C3A52">
        <w:rPr>
          <w:color w:val="000000" w:themeColor="text1"/>
        </w:rPr>
        <w:t>i</w:t>
      </w:r>
      <w:r w:rsidR="004C3A52" w:rsidRPr="004C3A52">
        <w:rPr>
          <w:color w:val="000000" w:themeColor="text1"/>
        </w:rPr>
        <w:t>gen Stunden der UE schon behandelt worden sein.</w:t>
      </w:r>
    </w:p>
    <w:p w:rsidR="001A2310" w:rsidRPr="003A49C1" w:rsidRDefault="004C3A52" w:rsidP="001A2310">
      <w:pPr>
        <w:rPr>
          <w:color w:val="000000" w:themeColor="text1"/>
        </w:rPr>
      </w:pPr>
      <w:r>
        <w:rPr>
          <w:noProof/>
          <w:color w:val="000000" w:themeColor="text1"/>
          <w:lang w:eastAsia="de-DE"/>
        </w:rPr>
        <w:drawing>
          <wp:anchor distT="0" distB="0" distL="114300" distR="114300" simplePos="0" relativeHeight="251694592" behindDoc="1" locked="0" layoutInCell="1" allowOverlap="1">
            <wp:simplePos x="0" y="0"/>
            <wp:positionH relativeFrom="column">
              <wp:posOffset>4519930</wp:posOffset>
            </wp:positionH>
            <wp:positionV relativeFrom="paragraph">
              <wp:posOffset>125095</wp:posOffset>
            </wp:positionV>
            <wp:extent cx="1038225" cy="1009650"/>
            <wp:effectExtent l="19050" t="0" r="9525" b="0"/>
            <wp:wrapTight wrapText="bothSides">
              <wp:wrapPolygon edited="0">
                <wp:start x="-396" y="0"/>
                <wp:lineTo x="-396" y="21192"/>
                <wp:lineTo x="21798" y="21192"/>
                <wp:lineTo x="21798" y="0"/>
                <wp:lineTo x="-396" y="0"/>
              </wp:wrapPolygon>
            </wp:wrapTight>
            <wp:docPr id="16"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
                    <a:srcRect/>
                    <a:stretch>
                      <a:fillRect/>
                    </a:stretch>
                  </pic:blipFill>
                  <pic:spPr bwMode="auto">
                    <a:xfrm>
                      <a:off x="0" y="0"/>
                      <a:ext cx="1038225" cy="1009650"/>
                    </a:xfrm>
                    <a:prstGeom prst="rect">
                      <a:avLst/>
                    </a:prstGeom>
                    <a:noFill/>
                    <a:ln w="9525">
                      <a:noFill/>
                      <a:miter lim="800000"/>
                      <a:headEnd/>
                      <a:tailEnd/>
                    </a:ln>
                  </pic:spPr>
                </pic:pic>
              </a:graphicData>
            </a:graphic>
          </wp:anchor>
        </w:drawing>
      </w:r>
      <w:r>
        <w:rPr>
          <w:noProof/>
          <w:color w:val="000000" w:themeColor="text1"/>
          <w:lang w:eastAsia="de-DE"/>
        </w:rPr>
        <w:drawing>
          <wp:anchor distT="0" distB="0" distL="114300" distR="114300" simplePos="0" relativeHeight="251695616" behindDoc="1" locked="0" layoutInCell="1" allowOverlap="1">
            <wp:simplePos x="0" y="0"/>
            <wp:positionH relativeFrom="column">
              <wp:posOffset>2424430</wp:posOffset>
            </wp:positionH>
            <wp:positionV relativeFrom="paragraph">
              <wp:posOffset>77470</wp:posOffset>
            </wp:positionV>
            <wp:extent cx="755015" cy="981075"/>
            <wp:effectExtent l="19050" t="0" r="6985" b="0"/>
            <wp:wrapTight wrapText="bothSides">
              <wp:wrapPolygon edited="0">
                <wp:start x="-545" y="0"/>
                <wp:lineTo x="-545" y="21390"/>
                <wp:lineTo x="21800" y="21390"/>
                <wp:lineTo x="21800" y="0"/>
                <wp:lineTo x="-545" y="0"/>
              </wp:wrapPolygon>
            </wp:wrapTight>
            <wp:docPr id="18"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
                    <a:srcRect/>
                    <a:stretch>
                      <a:fillRect/>
                    </a:stretch>
                  </pic:blipFill>
                  <pic:spPr bwMode="auto">
                    <a:xfrm>
                      <a:off x="0" y="0"/>
                      <a:ext cx="755015" cy="981075"/>
                    </a:xfrm>
                    <a:prstGeom prst="rect">
                      <a:avLst/>
                    </a:prstGeom>
                    <a:noFill/>
                    <a:ln w="9525">
                      <a:noFill/>
                      <a:miter lim="800000"/>
                      <a:headEnd/>
                      <a:tailEnd/>
                    </a:ln>
                  </pic:spPr>
                </pic:pic>
              </a:graphicData>
            </a:graphic>
          </wp:anchor>
        </w:drawing>
      </w:r>
      <w:r>
        <w:rPr>
          <w:noProof/>
          <w:color w:val="000000" w:themeColor="text1"/>
          <w:lang w:eastAsia="de-DE"/>
        </w:rPr>
        <w:drawing>
          <wp:anchor distT="0" distB="0" distL="114300" distR="114300" simplePos="0" relativeHeight="251696640" behindDoc="1" locked="0" layoutInCell="1" allowOverlap="1">
            <wp:simplePos x="0" y="0"/>
            <wp:positionH relativeFrom="column">
              <wp:posOffset>90805</wp:posOffset>
            </wp:positionH>
            <wp:positionV relativeFrom="paragraph">
              <wp:posOffset>77470</wp:posOffset>
            </wp:positionV>
            <wp:extent cx="838200" cy="981075"/>
            <wp:effectExtent l="19050" t="0" r="0" b="0"/>
            <wp:wrapTight wrapText="bothSides">
              <wp:wrapPolygon edited="0">
                <wp:start x="-491" y="0"/>
                <wp:lineTo x="-491" y="21390"/>
                <wp:lineTo x="21600" y="21390"/>
                <wp:lineTo x="21600" y="0"/>
                <wp:lineTo x="-491" y="0"/>
              </wp:wrapPolygon>
            </wp:wrapTight>
            <wp:docPr id="19"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a:srcRect/>
                    <a:stretch>
                      <a:fillRect/>
                    </a:stretch>
                  </pic:blipFill>
                  <pic:spPr bwMode="auto">
                    <a:xfrm>
                      <a:off x="0" y="0"/>
                      <a:ext cx="838200" cy="981075"/>
                    </a:xfrm>
                    <a:prstGeom prst="rect">
                      <a:avLst/>
                    </a:prstGeom>
                    <a:noFill/>
                    <a:ln w="9525">
                      <a:noFill/>
                      <a:miter lim="800000"/>
                      <a:headEnd/>
                      <a:tailEnd/>
                    </a:ln>
                  </pic:spPr>
                </pic:pic>
              </a:graphicData>
            </a:graphic>
          </wp:anchor>
        </w:drawing>
      </w:r>
      <w:r w:rsidR="00DC14B8">
        <w:rPr>
          <w:noProof/>
          <w:color w:val="000000" w:themeColor="text1"/>
          <w:lang w:eastAsia="de-DE"/>
        </w:rPr>
        <w:pict>
          <v:shape id="_x0000_s1190" type="#_x0000_t32" style="position:absolute;left:0;text-align:left;margin-left:186.5pt;margin-top:18.05pt;width:92.5pt;height:0;z-index:251698688;mso-position-horizontal-relative:text;mso-position-vertical-relative:text" o:connectortype="straight">
            <v:stroke endarrow="block"/>
          </v:shape>
        </w:pict>
      </w:r>
      <w:r w:rsidR="00DC14B8">
        <w:rPr>
          <w:noProof/>
          <w:color w:val="000000" w:themeColor="text1"/>
          <w:lang w:eastAsia="de-DE"/>
        </w:rPr>
        <w:pict>
          <v:shape id="_x0000_s1189" type="#_x0000_t32" style="position:absolute;left:0;text-align:left;margin-left:-.5pt;margin-top:20.55pt;width:87pt;height:0;z-index:251697664;mso-position-horizontal-relative:text;mso-position-vertical-relative:text" o:connectortype="straight">
            <v:stroke endarrow="block"/>
          </v:shape>
        </w:pict>
      </w:r>
      <w:r w:rsidR="001A2310" w:rsidRPr="003A49C1">
        <w:rPr>
          <w:color w:val="000000" w:themeColor="text1"/>
        </w:rPr>
        <w:t>schmelzen</w:t>
      </w:r>
      <w:r w:rsidR="001A2310" w:rsidRPr="003A49C1">
        <w:rPr>
          <w:color w:val="000000" w:themeColor="text1"/>
        </w:rPr>
        <w:tab/>
        <w:t xml:space="preserve">    verdampfen</w:t>
      </w:r>
    </w:p>
    <w:p w:rsidR="001A2310" w:rsidRPr="003A49C1" w:rsidRDefault="00DC14B8" w:rsidP="001A2310">
      <w:pPr>
        <w:rPr>
          <w:color w:val="000000" w:themeColor="text1"/>
        </w:rPr>
      </w:pPr>
      <w:r>
        <w:rPr>
          <w:noProof/>
          <w:color w:val="000000" w:themeColor="text1"/>
          <w:lang w:eastAsia="de-DE"/>
        </w:rPr>
        <w:pict>
          <v:shape id="_x0000_s1192" type="#_x0000_t32" style="position:absolute;left:0;text-align:left;margin-left:-.5pt;margin-top:23.2pt;width:88.5pt;height:1pt;flip:x y;z-index:251700736" o:connectortype="straight">
            <v:stroke endarrow="block"/>
          </v:shape>
        </w:pict>
      </w:r>
      <w:r w:rsidR="001A2310" w:rsidRPr="003A49C1">
        <w:rPr>
          <w:color w:val="000000" w:themeColor="text1"/>
        </w:rPr>
        <w:t>gefrieren</w:t>
      </w:r>
      <w:r w:rsidR="001A2310" w:rsidRPr="003A49C1">
        <w:rPr>
          <w:color w:val="000000" w:themeColor="text1"/>
        </w:rPr>
        <w:tab/>
        <w:t xml:space="preserve">     kondensieren</w:t>
      </w:r>
    </w:p>
    <w:p w:rsidR="001A2310" w:rsidRPr="003A49C1" w:rsidRDefault="00DC14B8" w:rsidP="001A2310">
      <w:pPr>
        <w:rPr>
          <w:color w:val="000000" w:themeColor="text1"/>
        </w:rPr>
      </w:pPr>
      <w:r>
        <w:rPr>
          <w:noProof/>
          <w:color w:val="000000" w:themeColor="text1"/>
          <w:lang w:eastAsia="de-DE"/>
        </w:rPr>
        <w:pict>
          <v:shape id="_x0000_s1191" type="#_x0000_t32" style="position:absolute;left:0;text-align:left;margin-left:186.5pt;margin-top:-5.15pt;width:88.5pt;height:1pt;flip:x y;z-index:251699712" o:connectortype="straight">
            <v:stroke endarrow="block"/>
          </v:shape>
        </w:pict>
      </w:r>
    </w:p>
    <w:p w:rsidR="001A2310" w:rsidRPr="003A49C1" w:rsidRDefault="001A2310" w:rsidP="001A2310">
      <w:pPr>
        <w:rPr>
          <w:b/>
          <w:color w:val="000000" w:themeColor="text1"/>
        </w:rPr>
      </w:pPr>
      <w:r w:rsidRPr="003A49C1">
        <w:rPr>
          <w:color w:val="000000" w:themeColor="text1"/>
        </w:rPr>
        <w:tab/>
      </w:r>
      <w:r w:rsidRPr="003A49C1">
        <w:rPr>
          <w:b/>
          <w:color w:val="000000" w:themeColor="text1"/>
        </w:rPr>
        <w:t>Eis</w:t>
      </w:r>
      <w:r w:rsidRPr="003A49C1">
        <w:rPr>
          <w:b/>
          <w:color w:val="000000" w:themeColor="text1"/>
        </w:rPr>
        <w:tab/>
      </w:r>
      <w:r w:rsidRPr="003A49C1">
        <w:rPr>
          <w:b/>
          <w:color w:val="000000" w:themeColor="text1"/>
        </w:rPr>
        <w:tab/>
      </w:r>
      <w:r w:rsidRPr="003A49C1">
        <w:rPr>
          <w:b/>
          <w:color w:val="000000" w:themeColor="text1"/>
        </w:rPr>
        <w:tab/>
      </w:r>
      <w:r w:rsidRPr="003A49C1">
        <w:rPr>
          <w:b/>
          <w:color w:val="000000" w:themeColor="text1"/>
        </w:rPr>
        <w:tab/>
        <w:t xml:space="preserve">         Wasser</w:t>
      </w:r>
      <w:r w:rsidRPr="003A49C1">
        <w:rPr>
          <w:b/>
          <w:color w:val="000000" w:themeColor="text1"/>
        </w:rPr>
        <w:tab/>
      </w:r>
      <w:r w:rsidRPr="003A49C1">
        <w:rPr>
          <w:b/>
          <w:color w:val="000000" w:themeColor="text1"/>
        </w:rPr>
        <w:tab/>
      </w:r>
      <w:r w:rsidRPr="003A49C1">
        <w:rPr>
          <w:b/>
          <w:color w:val="000000" w:themeColor="text1"/>
        </w:rPr>
        <w:tab/>
      </w:r>
      <w:r w:rsidRPr="003A49C1">
        <w:rPr>
          <w:b/>
          <w:color w:val="000000" w:themeColor="text1"/>
        </w:rPr>
        <w:tab/>
        <w:t xml:space="preserve">    Wasserdampf</w:t>
      </w:r>
    </w:p>
    <w:p w:rsidR="00F74A95" w:rsidRPr="00F74A95" w:rsidRDefault="001A2310" w:rsidP="007908D1">
      <w:r w:rsidRPr="00B947C5">
        <w:rPr>
          <w:b/>
          <w:color w:val="000000" w:themeColor="text1"/>
        </w:rPr>
        <w:lastRenderedPageBreak/>
        <w:t>Aufgabe 3:</w:t>
      </w:r>
      <w:r w:rsidRPr="003A49C1">
        <w:rPr>
          <w:color w:val="000000" w:themeColor="text1"/>
        </w:rPr>
        <w:t xml:space="preserve"> Beispielsweise denkbar wäre der bekannte Einsatz von Salz bzw. Salzlösung im Wi</w:t>
      </w:r>
      <w:r w:rsidRPr="003A49C1">
        <w:rPr>
          <w:color w:val="000000" w:themeColor="text1"/>
        </w:rPr>
        <w:t>n</w:t>
      </w:r>
      <w:r w:rsidRPr="003A49C1">
        <w:rPr>
          <w:color w:val="000000" w:themeColor="text1"/>
        </w:rPr>
        <w:t xml:space="preserve">ter auf der Straße, um diese von Schnee und Eis zu befreien. </w:t>
      </w:r>
      <w:bookmarkStart w:id="18" w:name="_GoBack"/>
      <w:bookmarkEnd w:id="18"/>
    </w:p>
    <w:sectPr w:rsidR="00F74A95" w:rsidRPr="00F74A95" w:rsidSect="00AC3332">
      <w:headerReference w:type="default" r:id="rId26"/>
      <w:pgSz w:w="11906" w:h="16838"/>
      <w:pgMar w:top="1417" w:right="1417" w:bottom="709" w:left="1417" w:header="708"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4B8" w:rsidRDefault="00DC14B8" w:rsidP="0086227B">
      <w:pPr>
        <w:spacing w:after="0" w:line="240" w:lineRule="auto"/>
      </w:pPr>
      <w:r>
        <w:separator/>
      </w:r>
    </w:p>
  </w:endnote>
  <w:endnote w:type="continuationSeparator" w:id="0">
    <w:p w:rsidR="00DC14B8" w:rsidRDefault="00DC14B8"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4B8" w:rsidRDefault="00DC14B8" w:rsidP="0086227B">
      <w:pPr>
        <w:spacing w:after="0" w:line="240" w:lineRule="auto"/>
      </w:pPr>
      <w:r>
        <w:separator/>
      </w:r>
    </w:p>
  </w:footnote>
  <w:footnote w:type="continuationSeparator" w:id="0">
    <w:p w:rsidR="00DC14B8" w:rsidRDefault="00DC14B8"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95" w:rsidRPr="00AC1FE7" w:rsidRDefault="00633D9C" w:rsidP="00337B69">
    <w:pPr>
      <w:pStyle w:val="Kopfzeile"/>
      <w:tabs>
        <w:tab w:val="left" w:pos="0"/>
        <w:tab w:val="left" w:pos="284"/>
      </w:tabs>
      <w:jc w:val="right"/>
      <w:rPr>
        <w:sz w:val="20"/>
        <w:szCs w:val="20"/>
      </w:rPr>
    </w:pPr>
    <w:fldSimple w:instr=" STYLEREF  &quot;Überschrift 1&quot; \n  \* MERGEFORMAT ">
      <w:r w:rsidR="00AC3332" w:rsidRPr="00AC3332">
        <w:rPr>
          <w:b/>
          <w:bCs/>
          <w:noProof/>
          <w:sz w:val="20"/>
        </w:rPr>
        <w:t>3</w:t>
      </w:r>
    </w:fldSimple>
    <w:r w:rsidR="00424B95" w:rsidRPr="00AC1FE7">
      <w:rPr>
        <w:rFonts w:cs="Arial"/>
        <w:sz w:val="20"/>
        <w:szCs w:val="20"/>
      </w:rPr>
      <w:t xml:space="preserve"> </w:t>
    </w:r>
    <w:fldSimple w:instr=" STYLEREF  &quot;Überschrift 1&quot;  \* MERGEFORMAT ">
      <w:r w:rsidR="00AC3332">
        <w:rPr>
          <w:noProof/>
        </w:rPr>
        <w:t>Schülerversuche</w:t>
      </w:r>
    </w:fldSimple>
    <w:r w:rsidR="00424B95" w:rsidRPr="00AC1FE7">
      <w:rPr>
        <w:sz w:val="20"/>
        <w:szCs w:val="20"/>
      </w:rPr>
      <w:tab/>
    </w:r>
    <w:r w:rsidR="00424B95" w:rsidRPr="00AC1FE7">
      <w:rPr>
        <w:sz w:val="20"/>
        <w:szCs w:val="20"/>
      </w:rPr>
      <w:tab/>
    </w:r>
    <w:r w:rsidR="00424B95" w:rsidRPr="00AC1FE7">
      <w:rPr>
        <w:rFonts w:cs="Arial"/>
        <w:sz w:val="20"/>
        <w:szCs w:val="20"/>
      </w:rPr>
      <w:t xml:space="preserve"> </w:t>
    </w:r>
    <w:r w:rsidR="00C53729" w:rsidRPr="00AC1FE7">
      <w:rPr>
        <w:sz w:val="20"/>
        <w:szCs w:val="20"/>
      </w:rPr>
      <w:fldChar w:fldCharType="begin"/>
    </w:r>
    <w:r w:rsidR="00424B95" w:rsidRPr="00AC1FE7">
      <w:rPr>
        <w:sz w:val="20"/>
        <w:szCs w:val="20"/>
      </w:rPr>
      <w:instrText xml:space="preserve"> PAGE   \* MERGEFORMAT </w:instrText>
    </w:r>
    <w:r w:rsidR="00C53729" w:rsidRPr="00AC1FE7">
      <w:rPr>
        <w:sz w:val="20"/>
        <w:szCs w:val="20"/>
      </w:rPr>
      <w:fldChar w:fldCharType="separate"/>
    </w:r>
    <w:r w:rsidR="00AC3332">
      <w:rPr>
        <w:noProof/>
        <w:sz w:val="20"/>
        <w:szCs w:val="20"/>
      </w:rPr>
      <w:t>11</w:t>
    </w:r>
    <w:r w:rsidR="00C53729" w:rsidRPr="00AC1FE7">
      <w:rPr>
        <w:sz w:val="20"/>
        <w:szCs w:val="20"/>
      </w:rPr>
      <w:fldChar w:fldCharType="end"/>
    </w:r>
  </w:p>
  <w:p w:rsidR="00424B95" w:rsidRPr="00AC1FE7" w:rsidRDefault="00DC14B8" w:rsidP="00337B69">
    <w:pPr>
      <w:pStyle w:val="Kopfzeile"/>
      <w:rPr>
        <w:sz w:val="20"/>
        <w:szCs w:val="20"/>
      </w:rPr>
    </w:pPr>
    <w:r>
      <w:rPr>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7216"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B95" w:rsidRPr="00AC1FE7" w:rsidRDefault="00424B95" w:rsidP="00337B69">
    <w:pPr>
      <w:pStyle w:val="Kopfzeile"/>
      <w:tabs>
        <w:tab w:val="left" w:pos="0"/>
        <w:tab w:val="left" w:pos="284"/>
      </w:tabs>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332" w:rsidRPr="00AC1FE7" w:rsidRDefault="00AC3332" w:rsidP="00AC3332">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Pr="00AC3332">
      <w:rPr>
        <w:b/>
        <w:bCs/>
        <w:noProof/>
        <w:sz w:val="20"/>
      </w:rPr>
      <w:t>4</w:t>
    </w:r>
    <w:r>
      <w:rPr>
        <w:b/>
        <w:bCs/>
        <w:noProof/>
        <w:sz w:val="20"/>
      </w:rPr>
      <w:fldChar w:fldCharType="end"/>
    </w:r>
    <w:r w:rsidRPr="00AC1FE7">
      <w:rPr>
        <w:rFonts w:cs="Arial"/>
        <w:sz w:val="20"/>
        <w:szCs w:val="20"/>
      </w:rPr>
      <w:t xml:space="preserve"> </w:t>
    </w:r>
    <w:r>
      <w:fldChar w:fldCharType="begin"/>
    </w:r>
    <w:r>
      <w:instrText xml:space="preserve"> STYLEREF  "Überschrift 1"  \* MERGEFORMAT </w:instrText>
    </w:r>
    <w:r>
      <w:fldChar w:fldCharType="separate"/>
    </w:r>
    <w:r>
      <w:rPr>
        <w:noProof/>
      </w:rPr>
      <w:t>Reflexion des Arbeitsblattes</w:t>
    </w:r>
    <w:r>
      <w:rPr>
        <w:noProof/>
      </w:rPr>
      <w:fldChar w:fldCharType="end"/>
    </w:r>
    <w:r w:rsidRPr="00AC1FE7">
      <w:rPr>
        <w:sz w:val="20"/>
        <w:szCs w:val="20"/>
      </w:rPr>
      <w:tab/>
    </w:r>
    <w:r w:rsidRPr="00AC1FE7">
      <w:rPr>
        <w:sz w:val="20"/>
        <w:szCs w:val="20"/>
      </w:rPr>
      <w:tab/>
    </w:r>
    <w:r>
      <w:rPr>
        <w:rStyle w:val="Seitenzahl"/>
      </w:rPr>
      <w:fldChar w:fldCharType="begin"/>
    </w:r>
    <w:r>
      <w:rPr>
        <w:rStyle w:val="Seitenzahl"/>
      </w:rPr>
      <w:instrText xml:space="preserve"> PAGE </w:instrText>
    </w:r>
    <w:r>
      <w:rPr>
        <w:rStyle w:val="Seitenzahl"/>
      </w:rPr>
      <w:fldChar w:fldCharType="separate"/>
    </w:r>
    <w:r>
      <w:rPr>
        <w:rStyle w:val="Seitenzahl"/>
        <w:noProof/>
      </w:rPr>
      <w:t>14</w:t>
    </w:r>
    <w:r>
      <w:rPr>
        <w:rStyle w:val="Seitenzahl"/>
      </w:rPr>
      <w:fldChar w:fldCharType="end"/>
    </w:r>
  </w:p>
  <w:p w:rsidR="00AC3332" w:rsidRPr="00AC1FE7" w:rsidRDefault="00AC3332" w:rsidP="00AC3332">
    <w:pPr>
      <w:pStyle w:val="Kopfzeile"/>
      <w:rPr>
        <w:sz w:val="20"/>
        <w:szCs w:val="20"/>
      </w:rPr>
    </w:pPr>
    <w:r w:rsidRPr="00AC1FE7">
      <w:rPr>
        <w:noProof/>
        <w:sz w:val="20"/>
        <w:szCs w:val="20"/>
        <w:lang w:eastAsia="de-DE"/>
      </w:rPr>
      <w:pict>
        <v:shapetype id="_x0000_t32" coordsize="21600,21600" o:spt="32" o:oned="t" path="m,l21600,21600e" filled="f">
          <v:path arrowok="t" fillok="f" o:connecttype="none"/>
          <o:lock v:ext="edit" shapetype="t"/>
        </v:shapetype>
        <v:shape id="_x0000_s2056" type="#_x0000_t32" style="position:absolute;left:0;text-align:left;margin-left:-3.35pt;margin-top:3.05pt;width:462pt;height:.05pt;flip:x;z-index:25165926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000061D"/>
    <w:multiLevelType w:val="hybridMultilevel"/>
    <w:tmpl w:val="CCC2ADF0"/>
    <w:lvl w:ilvl="0" w:tplc="DF682F74">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9D712E"/>
    <w:multiLevelType w:val="hybridMultilevel"/>
    <w:tmpl w:val="8A7EA370"/>
    <w:lvl w:ilvl="0" w:tplc="97F0424C">
      <w:start w:val="1"/>
      <w:numFmt w:val="bullet"/>
      <w:lvlText w:val="•"/>
      <w:lvlJc w:val="left"/>
      <w:pPr>
        <w:tabs>
          <w:tab w:val="num" w:pos="720"/>
        </w:tabs>
        <w:ind w:left="720" w:hanging="360"/>
      </w:pPr>
      <w:rPr>
        <w:rFonts w:ascii="Arial" w:hAnsi="Arial" w:hint="default"/>
      </w:rPr>
    </w:lvl>
    <w:lvl w:ilvl="1" w:tplc="F3E2DC66" w:tentative="1">
      <w:start w:val="1"/>
      <w:numFmt w:val="bullet"/>
      <w:lvlText w:val="•"/>
      <w:lvlJc w:val="left"/>
      <w:pPr>
        <w:tabs>
          <w:tab w:val="num" w:pos="1440"/>
        </w:tabs>
        <w:ind w:left="1440" w:hanging="360"/>
      </w:pPr>
      <w:rPr>
        <w:rFonts w:ascii="Arial" w:hAnsi="Arial" w:hint="default"/>
      </w:rPr>
    </w:lvl>
    <w:lvl w:ilvl="2" w:tplc="BDF046C8" w:tentative="1">
      <w:start w:val="1"/>
      <w:numFmt w:val="bullet"/>
      <w:lvlText w:val="•"/>
      <w:lvlJc w:val="left"/>
      <w:pPr>
        <w:tabs>
          <w:tab w:val="num" w:pos="2160"/>
        </w:tabs>
        <w:ind w:left="2160" w:hanging="360"/>
      </w:pPr>
      <w:rPr>
        <w:rFonts w:ascii="Arial" w:hAnsi="Arial" w:hint="default"/>
      </w:rPr>
    </w:lvl>
    <w:lvl w:ilvl="3" w:tplc="BE38DA40" w:tentative="1">
      <w:start w:val="1"/>
      <w:numFmt w:val="bullet"/>
      <w:lvlText w:val="•"/>
      <w:lvlJc w:val="left"/>
      <w:pPr>
        <w:tabs>
          <w:tab w:val="num" w:pos="2880"/>
        </w:tabs>
        <w:ind w:left="2880" w:hanging="360"/>
      </w:pPr>
      <w:rPr>
        <w:rFonts w:ascii="Arial" w:hAnsi="Arial" w:hint="default"/>
      </w:rPr>
    </w:lvl>
    <w:lvl w:ilvl="4" w:tplc="4C082B40" w:tentative="1">
      <w:start w:val="1"/>
      <w:numFmt w:val="bullet"/>
      <w:lvlText w:val="•"/>
      <w:lvlJc w:val="left"/>
      <w:pPr>
        <w:tabs>
          <w:tab w:val="num" w:pos="3600"/>
        </w:tabs>
        <w:ind w:left="3600" w:hanging="360"/>
      </w:pPr>
      <w:rPr>
        <w:rFonts w:ascii="Arial" w:hAnsi="Arial" w:hint="default"/>
      </w:rPr>
    </w:lvl>
    <w:lvl w:ilvl="5" w:tplc="B7CC9CDA" w:tentative="1">
      <w:start w:val="1"/>
      <w:numFmt w:val="bullet"/>
      <w:lvlText w:val="•"/>
      <w:lvlJc w:val="left"/>
      <w:pPr>
        <w:tabs>
          <w:tab w:val="num" w:pos="4320"/>
        </w:tabs>
        <w:ind w:left="4320" w:hanging="360"/>
      </w:pPr>
      <w:rPr>
        <w:rFonts w:ascii="Arial" w:hAnsi="Arial" w:hint="default"/>
      </w:rPr>
    </w:lvl>
    <w:lvl w:ilvl="6" w:tplc="EFD66D60" w:tentative="1">
      <w:start w:val="1"/>
      <w:numFmt w:val="bullet"/>
      <w:lvlText w:val="•"/>
      <w:lvlJc w:val="left"/>
      <w:pPr>
        <w:tabs>
          <w:tab w:val="num" w:pos="5040"/>
        </w:tabs>
        <w:ind w:left="5040" w:hanging="360"/>
      </w:pPr>
      <w:rPr>
        <w:rFonts w:ascii="Arial" w:hAnsi="Arial" w:hint="default"/>
      </w:rPr>
    </w:lvl>
    <w:lvl w:ilvl="7" w:tplc="8A60F170" w:tentative="1">
      <w:start w:val="1"/>
      <w:numFmt w:val="bullet"/>
      <w:lvlText w:val="•"/>
      <w:lvlJc w:val="left"/>
      <w:pPr>
        <w:tabs>
          <w:tab w:val="num" w:pos="5760"/>
        </w:tabs>
        <w:ind w:left="5760" w:hanging="360"/>
      </w:pPr>
      <w:rPr>
        <w:rFonts w:ascii="Arial" w:hAnsi="Arial" w:hint="default"/>
      </w:rPr>
    </w:lvl>
    <w:lvl w:ilvl="8" w:tplc="12187014" w:tentative="1">
      <w:start w:val="1"/>
      <w:numFmt w:val="bullet"/>
      <w:lvlText w:val="•"/>
      <w:lvlJc w:val="left"/>
      <w:pPr>
        <w:tabs>
          <w:tab w:val="num" w:pos="6480"/>
        </w:tabs>
        <w:ind w:left="6480" w:hanging="360"/>
      </w:pPr>
      <w:rPr>
        <w:rFonts w:ascii="Arial" w:hAnsi="Arial" w:hint="default"/>
      </w:rPr>
    </w:lvl>
  </w:abstractNum>
  <w:abstractNum w:abstractNumId="4">
    <w:nsid w:val="18C912B9"/>
    <w:multiLevelType w:val="hybridMultilevel"/>
    <w:tmpl w:val="E6A4D024"/>
    <w:lvl w:ilvl="0" w:tplc="9B46601A">
      <w:start w:val="1"/>
      <w:numFmt w:val="bullet"/>
      <w:lvlText w:val="–"/>
      <w:lvlJc w:val="left"/>
      <w:pPr>
        <w:tabs>
          <w:tab w:val="num" w:pos="720"/>
        </w:tabs>
        <w:ind w:left="720" w:hanging="360"/>
      </w:pPr>
      <w:rPr>
        <w:rFonts w:ascii="Arial" w:hAnsi="Arial" w:hint="default"/>
      </w:rPr>
    </w:lvl>
    <w:lvl w:ilvl="1" w:tplc="2F7E56DC">
      <w:start w:val="1"/>
      <w:numFmt w:val="bullet"/>
      <w:lvlText w:val="–"/>
      <w:lvlJc w:val="left"/>
      <w:pPr>
        <w:tabs>
          <w:tab w:val="num" w:pos="1440"/>
        </w:tabs>
        <w:ind w:left="1440" w:hanging="360"/>
      </w:pPr>
      <w:rPr>
        <w:rFonts w:ascii="Arial" w:hAnsi="Arial" w:hint="default"/>
      </w:rPr>
    </w:lvl>
    <w:lvl w:ilvl="2" w:tplc="B73C30B8" w:tentative="1">
      <w:start w:val="1"/>
      <w:numFmt w:val="bullet"/>
      <w:lvlText w:val="–"/>
      <w:lvlJc w:val="left"/>
      <w:pPr>
        <w:tabs>
          <w:tab w:val="num" w:pos="2160"/>
        </w:tabs>
        <w:ind w:left="2160" w:hanging="360"/>
      </w:pPr>
      <w:rPr>
        <w:rFonts w:ascii="Arial" w:hAnsi="Arial" w:hint="default"/>
      </w:rPr>
    </w:lvl>
    <w:lvl w:ilvl="3" w:tplc="7534E344" w:tentative="1">
      <w:start w:val="1"/>
      <w:numFmt w:val="bullet"/>
      <w:lvlText w:val="–"/>
      <w:lvlJc w:val="left"/>
      <w:pPr>
        <w:tabs>
          <w:tab w:val="num" w:pos="2880"/>
        </w:tabs>
        <w:ind w:left="2880" w:hanging="360"/>
      </w:pPr>
      <w:rPr>
        <w:rFonts w:ascii="Arial" w:hAnsi="Arial" w:hint="default"/>
      </w:rPr>
    </w:lvl>
    <w:lvl w:ilvl="4" w:tplc="69A2D98A" w:tentative="1">
      <w:start w:val="1"/>
      <w:numFmt w:val="bullet"/>
      <w:lvlText w:val="–"/>
      <w:lvlJc w:val="left"/>
      <w:pPr>
        <w:tabs>
          <w:tab w:val="num" w:pos="3600"/>
        </w:tabs>
        <w:ind w:left="3600" w:hanging="360"/>
      </w:pPr>
      <w:rPr>
        <w:rFonts w:ascii="Arial" w:hAnsi="Arial" w:hint="default"/>
      </w:rPr>
    </w:lvl>
    <w:lvl w:ilvl="5" w:tplc="1904F7D8" w:tentative="1">
      <w:start w:val="1"/>
      <w:numFmt w:val="bullet"/>
      <w:lvlText w:val="–"/>
      <w:lvlJc w:val="left"/>
      <w:pPr>
        <w:tabs>
          <w:tab w:val="num" w:pos="4320"/>
        </w:tabs>
        <w:ind w:left="4320" w:hanging="360"/>
      </w:pPr>
      <w:rPr>
        <w:rFonts w:ascii="Arial" w:hAnsi="Arial" w:hint="default"/>
      </w:rPr>
    </w:lvl>
    <w:lvl w:ilvl="6" w:tplc="B73CEC24" w:tentative="1">
      <w:start w:val="1"/>
      <w:numFmt w:val="bullet"/>
      <w:lvlText w:val="–"/>
      <w:lvlJc w:val="left"/>
      <w:pPr>
        <w:tabs>
          <w:tab w:val="num" w:pos="5040"/>
        </w:tabs>
        <w:ind w:left="5040" w:hanging="360"/>
      </w:pPr>
      <w:rPr>
        <w:rFonts w:ascii="Arial" w:hAnsi="Arial" w:hint="default"/>
      </w:rPr>
    </w:lvl>
    <w:lvl w:ilvl="7" w:tplc="D422B066" w:tentative="1">
      <w:start w:val="1"/>
      <w:numFmt w:val="bullet"/>
      <w:lvlText w:val="–"/>
      <w:lvlJc w:val="left"/>
      <w:pPr>
        <w:tabs>
          <w:tab w:val="num" w:pos="5760"/>
        </w:tabs>
        <w:ind w:left="5760" w:hanging="360"/>
      </w:pPr>
      <w:rPr>
        <w:rFonts w:ascii="Arial" w:hAnsi="Arial" w:hint="default"/>
      </w:rPr>
    </w:lvl>
    <w:lvl w:ilvl="8" w:tplc="C02876D0" w:tentative="1">
      <w:start w:val="1"/>
      <w:numFmt w:val="bullet"/>
      <w:lvlText w:val="–"/>
      <w:lvlJc w:val="left"/>
      <w:pPr>
        <w:tabs>
          <w:tab w:val="num" w:pos="6480"/>
        </w:tabs>
        <w:ind w:left="6480" w:hanging="360"/>
      </w:pPr>
      <w:rPr>
        <w:rFonts w:ascii="Arial" w:hAnsi="Arial" w:hint="default"/>
      </w:rPr>
    </w:lvl>
  </w:abstractNum>
  <w:abstractNum w:abstractNumId="5">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2B57EA4"/>
    <w:multiLevelType w:val="hybridMultilevel"/>
    <w:tmpl w:val="4268F8C4"/>
    <w:lvl w:ilvl="0" w:tplc="786AF010">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C6106B9"/>
    <w:multiLevelType w:val="hybridMultilevel"/>
    <w:tmpl w:val="1C8A56C0"/>
    <w:lvl w:ilvl="0" w:tplc="49F23CAC">
      <w:start w:val="2"/>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3090240"/>
    <w:multiLevelType w:val="hybridMultilevel"/>
    <w:tmpl w:val="E4483FF6"/>
    <w:lvl w:ilvl="0" w:tplc="192604AA">
      <w:start w:val="1"/>
      <w:numFmt w:val="bullet"/>
      <w:lvlText w:val="•"/>
      <w:lvlJc w:val="left"/>
      <w:pPr>
        <w:tabs>
          <w:tab w:val="num" w:pos="2061"/>
        </w:tabs>
        <w:ind w:left="2061" w:hanging="360"/>
      </w:pPr>
      <w:rPr>
        <w:rFonts w:ascii="Arial" w:hAnsi="Arial" w:hint="default"/>
      </w:rPr>
    </w:lvl>
    <w:lvl w:ilvl="1" w:tplc="5D04E83C" w:tentative="1">
      <w:start w:val="1"/>
      <w:numFmt w:val="bullet"/>
      <w:lvlText w:val="•"/>
      <w:lvlJc w:val="left"/>
      <w:pPr>
        <w:tabs>
          <w:tab w:val="num" w:pos="2781"/>
        </w:tabs>
        <w:ind w:left="2781" w:hanging="360"/>
      </w:pPr>
      <w:rPr>
        <w:rFonts w:ascii="Arial" w:hAnsi="Arial" w:hint="default"/>
      </w:rPr>
    </w:lvl>
    <w:lvl w:ilvl="2" w:tplc="D714CB22" w:tentative="1">
      <w:start w:val="1"/>
      <w:numFmt w:val="bullet"/>
      <w:lvlText w:val="•"/>
      <w:lvlJc w:val="left"/>
      <w:pPr>
        <w:tabs>
          <w:tab w:val="num" w:pos="3501"/>
        </w:tabs>
        <w:ind w:left="3501" w:hanging="360"/>
      </w:pPr>
      <w:rPr>
        <w:rFonts w:ascii="Arial" w:hAnsi="Arial" w:hint="default"/>
      </w:rPr>
    </w:lvl>
    <w:lvl w:ilvl="3" w:tplc="516042F2" w:tentative="1">
      <w:start w:val="1"/>
      <w:numFmt w:val="bullet"/>
      <w:lvlText w:val="•"/>
      <w:lvlJc w:val="left"/>
      <w:pPr>
        <w:tabs>
          <w:tab w:val="num" w:pos="4221"/>
        </w:tabs>
        <w:ind w:left="4221" w:hanging="360"/>
      </w:pPr>
      <w:rPr>
        <w:rFonts w:ascii="Arial" w:hAnsi="Arial" w:hint="default"/>
      </w:rPr>
    </w:lvl>
    <w:lvl w:ilvl="4" w:tplc="BBF8BE90" w:tentative="1">
      <w:start w:val="1"/>
      <w:numFmt w:val="bullet"/>
      <w:lvlText w:val="•"/>
      <w:lvlJc w:val="left"/>
      <w:pPr>
        <w:tabs>
          <w:tab w:val="num" w:pos="4941"/>
        </w:tabs>
        <w:ind w:left="4941" w:hanging="360"/>
      </w:pPr>
      <w:rPr>
        <w:rFonts w:ascii="Arial" w:hAnsi="Arial" w:hint="default"/>
      </w:rPr>
    </w:lvl>
    <w:lvl w:ilvl="5" w:tplc="18945954" w:tentative="1">
      <w:start w:val="1"/>
      <w:numFmt w:val="bullet"/>
      <w:lvlText w:val="•"/>
      <w:lvlJc w:val="left"/>
      <w:pPr>
        <w:tabs>
          <w:tab w:val="num" w:pos="5661"/>
        </w:tabs>
        <w:ind w:left="5661" w:hanging="360"/>
      </w:pPr>
      <w:rPr>
        <w:rFonts w:ascii="Arial" w:hAnsi="Arial" w:hint="default"/>
      </w:rPr>
    </w:lvl>
    <w:lvl w:ilvl="6" w:tplc="7E8E7C9C" w:tentative="1">
      <w:start w:val="1"/>
      <w:numFmt w:val="bullet"/>
      <w:lvlText w:val="•"/>
      <w:lvlJc w:val="left"/>
      <w:pPr>
        <w:tabs>
          <w:tab w:val="num" w:pos="6381"/>
        </w:tabs>
        <w:ind w:left="6381" w:hanging="360"/>
      </w:pPr>
      <w:rPr>
        <w:rFonts w:ascii="Arial" w:hAnsi="Arial" w:hint="default"/>
      </w:rPr>
    </w:lvl>
    <w:lvl w:ilvl="7" w:tplc="D4068252" w:tentative="1">
      <w:start w:val="1"/>
      <w:numFmt w:val="bullet"/>
      <w:lvlText w:val="•"/>
      <w:lvlJc w:val="left"/>
      <w:pPr>
        <w:tabs>
          <w:tab w:val="num" w:pos="7101"/>
        </w:tabs>
        <w:ind w:left="7101" w:hanging="360"/>
      </w:pPr>
      <w:rPr>
        <w:rFonts w:ascii="Arial" w:hAnsi="Arial" w:hint="default"/>
      </w:rPr>
    </w:lvl>
    <w:lvl w:ilvl="8" w:tplc="18783DB2" w:tentative="1">
      <w:start w:val="1"/>
      <w:numFmt w:val="bullet"/>
      <w:lvlText w:val="•"/>
      <w:lvlJc w:val="left"/>
      <w:pPr>
        <w:tabs>
          <w:tab w:val="num" w:pos="7821"/>
        </w:tabs>
        <w:ind w:left="7821" w:hanging="360"/>
      </w:pPr>
      <w:rPr>
        <w:rFonts w:ascii="Arial" w:hAnsi="Arial" w:hint="default"/>
      </w:rPr>
    </w:lvl>
  </w:abstractNum>
  <w:abstractNum w:abstractNumId="11">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nsid w:val="59902063"/>
    <w:multiLevelType w:val="hybridMultilevel"/>
    <w:tmpl w:val="789C983C"/>
    <w:lvl w:ilvl="0" w:tplc="D62AC67E">
      <w:start w:val="1"/>
      <w:numFmt w:val="bullet"/>
      <w:lvlText w:val="–"/>
      <w:lvlJc w:val="left"/>
      <w:pPr>
        <w:tabs>
          <w:tab w:val="num" w:pos="720"/>
        </w:tabs>
        <w:ind w:left="720" w:hanging="360"/>
      </w:pPr>
      <w:rPr>
        <w:rFonts w:ascii="Arial" w:hAnsi="Arial" w:hint="default"/>
      </w:rPr>
    </w:lvl>
    <w:lvl w:ilvl="1" w:tplc="4F7E1126">
      <w:start w:val="1"/>
      <w:numFmt w:val="bullet"/>
      <w:lvlText w:val="–"/>
      <w:lvlJc w:val="left"/>
      <w:pPr>
        <w:tabs>
          <w:tab w:val="num" w:pos="1440"/>
        </w:tabs>
        <w:ind w:left="1440" w:hanging="360"/>
      </w:pPr>
      <w:rPr>
        <w:rFonts w:ascii="Arial" w:hAnsi="Arial" w:hint="default"/>
      </w:rPr>
    </w:lvl>
    <w:lvl w:ilvl="2" w:tplc="5FF00E0A" w:tentative="1">
      <w:start w:val="1"/>
      <w:numFmt w:val="bullet"/>
      <w:lvlText w:val="–"/>
      <w:lvlJc w:val="left"/>
      <w:pPr>
        <w:tabs>
          <w:tab w:val="num" w:pos="2160"/>
        </w:tabs>
        <w:ind w:left="2160" w:hanging="360"/>
      </w:pPr>
      <w:rPr>
        <w:rFonts w:ascii="Arial" w:hAnsi="Arial" w:hint="default"/>
      </w:rPr>
    </w:lvl>
    <w:lvl w:ilvl="3" w:tplc="08B697CA" w:tentative="1">
      <w:start w:val="1"/>
      <w:numFmt w:val="bullet"/>
      <w:lvlText w:val="–"/>
      <w:lvlJc w:val="left"/>
      <w:pPr>
        <w:tabs>
          <w:tab w:val="num" w:pos="2880"/>
        </w:tabs>
        <w:ind w:left="2880" w:hanging="360"/>
      </w:pPr>
      <w:rPr>
        <w:rFonts w:ascii="Arial" w:hAnsi="Arial" w:hint="default"/>
      </w:rPr>
    </w:lvl>
    <w:lvl w:ilvl="4" w:tplc="CE182B3A" w:tentative="1">
      <w:start w:val="1"/>
      <w:numFmt w:val="bullet"/>
      <w:lvlText w:val="–"/>
      <w:lvlJc w:val="left"/>
      <w:pPr>
        <w:tabs>
          <w:tab w:val="num" w:pos="3600"/>
        </w:tabs>
        <w:ind w:left="3600" w:hanging="360"/>
      </w:pPr>
      <w:rPr>
        <w:rFonts w:ascii="Arial" w:hAnsi="Arial" w:hint="default"/>
      </w:rPr>
    </w:lvl>
    <w:lvl w:ilvl="5" w:tplc="C7742FA4" w:tentative="1">
      <w:start w:val="1"/>
      <w:numFmt w:val="bullet"/>
      <w:lvlText w:val="–"/>
      <w:lvlJc w:val="left"/>
      <w:pPr>
        <w:tabs>
          <w:tab w:val="num" w:pos="4320"/>
        </w:tabs>
        <w:ind w:left="4320" w:hanging="360"/>
      </w:pPr>
      <w:rPr>
        <w:rFonts w:ascii="Arial" w:hAnsi="Arial" w:hint="default"/>
      </w:rPr>
    </w:lvl>
    <w:lvl w:ilvl="6" w:tplc="014C3C34" w:tentative="1">
      <w:start w:val="1"/>
      <w:numFmt w:val="bullet"/>
      <w:lvlText w:val="–"/>
      <w:lvlJc w:val="left"/>
      <w:pPr>
        <w:tabs>
          <w:tab w:val="num" w:pos="5040"/>
        </w:tabs>
        <w:ind w:left="5040" w:hanging="360"/>
      </w:pPr>
      <w:rPr>
        <w:rFonts w:ascii="Arial" w:hAnsi="Arial" w:hint="default"/>
      </w:rPr>
    </w:lvl>
    <w:lvl w:ilvl="7" w:tplc="1E46BA98" w:tentative="1">
      <w:start w:val="1"/>
      <w:numFmt w:val="bullet"/>
      <w:lvlText w:val="–"/>
      <w:lvlJc w:val="left"/>
      <w:pPr>
        <w:tabs>
          <w:tab w:val="num" w:pos="5760"/>
        </w:tabs>
        <w:ind w:left="5760" w:hanging="360"/>
      </w:pPr>
      <w:rPr>
        <w:rFonts w:ascii="Arial" w:hAnsi="Arial" w:hint="default"/>
      </w:rPr>
    </w:lvl>
    <w:lvl w:ilvl="8" w:tplc="E834C6B2" w:tentative="1">
      <w:start w:val="1"/>
      <w:numFmt w:val="bullet"/>
      <w:lvlText w:val="–"/>
      <w:lvlJc w:val="left"/>
      <w:pPr>
        <w:tabs>
          <w:tab w:val="num" w:pos="6480"/>
        </w:tabs>
        <w:ind w:left="6480" w:hanging="360"/>
      </w:pPr>
      <w:rPr>
        <w:rFonts w:ascii="Arial" w:hAnsi="Arial" w:hint="default"/>
      </w:rPr>
    </w:lvl>
  </w:abstractNum>
  <w:abstractNum w:abstractNumId="13">
    <w:nsid w:val="6A156AB2"/>
    <w:multiLevelType w:val="hybridMultilevel"/>
    <w:tmpl w:val="D382DCD6"/>
    <w:lvl w:ilvl="0" w:tplc="A29CB35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3A67C76"/>
    <w:multiLevelType w:val="hybridMultilevel"/>
    <w:tmpl w:val="9942017A"/>
    <w:lvl w:ilvl="0" w:tplc="9102830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EB242D9"/>
    <w:multiLevelType w:val="hybridMultilevel"/>
    <w:tmpl w:val="8B00E7EA"/>
    <w:lvl w:ilvl="0" w:tplc="A5A41BC0">
      <w:start w:val="1"/>
      <w:numFmt w:val="bullet"/>
      <w:lvlText w:val="•"/>
      <w:lvlJc w:val="left"/>
      <w:pPr>
        <w:tabs>
          <w:tab w:val="num" w:pos="360"/>
        </w:tabs>
        <w:ind w:left="360" w:hanging="360"/>
      </w:pPr>
      <w:rPr>
        <w:rFonts w:ascii="Arial" w:hAnsi="Arial" w:hint="default"/>
      </w:rPr>
    </w:lvl>
    <w:lvl w:ilvl="1" w:tplc="FD88054C" w:tentative="1">
      <w:start w:val="1"/>
      <w:numFmt w:val="bullet"/>
      <w:lvlText w:val="•"/>
      <w:lvlJc w:val="left"/>
      <w:pPr>
        <w:tabs>
          <w:tab w:val="num" w:pos="1080"/>
        </w:tabs>
        <w:ind w:left="1080" w:hanging="360"/>
      </w:pPr>
      <w:rPr>
        <w:rFonts w:ascii="Arial" w:hAnsi="Arial" w:hint="default"/>
      </w:rPr>
    </w:lvl>
    <w:lvl w:ilvl="2" w:tplc="8EB2A3D2" w:tentative="1">
      <w:start w:val="1"/>
      <w:numFmt w:val="bullet"/>
      <w:lvlText w:val="•"/>
      <w:lvlJc w:val="left"/>
      <w:pPr>
        <w:tabs>
          <w:tab w:val="num" w:pos="1800"/>
        </w:tabs>
        <w:ind w:left="1800" w:hanging="360"/>
      </w:pPr>
      <w:rPr>
        <w:rFonts w:ascii="Arial" w:hAnsi="Arial" w:hint="default"/>
      </w:rPr>
    </w:lvl>
    <w:lvl w:ilvl="3" w:tplc="1BDABB38" w:tentative="1">
      <w:start w:val="1"/>
      <w:numFmt w:val="bullet"/>
      <w:lvlText w:val="•"/>
      <w:lvlJc w:val="left"/>
      <w:pPr>
        <w:tabs>
          <w:tab w:val="num" w:pos="2520"/>
        </w:tabs>
        <w:ind w:left="2520" w:hanging="360"/>
      </w:pPr>
      <w:rPr>
        <w:rFonts w:ascii="Arial" w:hAnsi="Arial" w:hint="default"/>
      </w:rPr>
    </w:lvl>
    <w:lvl w:ilvl="4" w:tplc="C9045A22" w:tentative="1">
      <w:start w:val="1"/>
      <w:numFmt w:val="bullet"/>
      <w:lvlText w:val="•"/>
      <w:lvlJc w:val="left"/>
      <w:pPr>
        <w:tabs>
          <w:tab w:val="num" w:pos="3240"/>
        </w:tabs>
        <w:ind w:left="3240" w:hanging="360"/>
      </w:pPr>
      <w:rPr>
        <w:rFonts w:ascii="Arial" w:hAnsi="Arial" w:hint="default"/>
      </w:rPr>
    </w:lvl>
    <w:lvl w:ilvl="5" w:tplc="64E04496" w:tentative="1">
      <w:start w:val="1"/>
      <w:numFmt w:val="bullet"/>
      <w:lvlText w:val="•"/>
      <w:lvlJc w:val="left"/>
      <w:pPr>
        <w:tabs>
          <w:tab w:val="num" w:pos="3960"/>
        </w:tabs>
        <w:ind w:left="3960" w:hanging="360"/>
      </w:pPr>
      <w:rPr>
        <w:rFonts w:ascii="Arial" w:hAnsi="Arial" w:hint="default"/>
      </w:rPr>
    </w:lvl>
    <w:lvl w:ilvl="6" w:tplc="9418FAE8" w:tentative="1">
      <w:start w:val="1"/>
      <w:numFmt w:val="bullet"/>
      <w:lvlText w:val="•"/>
      <w:lvlJc w:val="left"/>
      <w:pPr>
        <w:tabs>
          <w:tab w:val="num" w:pos="4680"/>
        </w:tabs>
        <w:ind w:left="4680" w:hanging="360"/>
      </w:pPr>
      <w:rPr>
        <w:rFonts w:ascii="Arial" w:hAnsi="Arial" w:hint="default"/>
      </w:rPr>
    </w:lvl>
    <w:lvl w:ilvl="7" w:tplc="59E8886C" w:tentative="1">
      <w:start w:val="1"/>
      <w:numFmt w:val="bullet"/>
      <w:lvlText w:val="•"/>
      <w:lvlJc w:val="left"/>
      <w:pPr>
        <w:tabs>
          <w:tab w:val="num" w:pos="5400"/>
        </w:tabs>
        <w:ind w:left="5400" w:hanging="360"/>
      </w:pPr>
      <w:rPr>
        <w:rFonts w:ascii="Arial" w:hAnsi="Arial" w:hint="default"/>
      </w:rPr>
    </w:lvl>
    <w:lvl w:ilvl="8" w:tplc="31085308" w:tentative="1">
      <w:start w:val="1"/>
      <w:numFmt w:val="bullet"/>
      <w:lvlText w:val="•"/>
      <w:lvlJc w:val="left"/>
      <w:pPr>
        <w:tabs>
          <w:tab w:val="num" w:pos="6120"/>
        </w:tabs>
        <w:ind w:left="6120" w:hanging="360"/>
      </w:pPr>
      <w:rPr>
        <w:rFonts w:ascii="Arial" w:hAnsi="Arial"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7"/>
  </w:num>
  <w:num w:numId="12">
    <w:abstractNumId w:val="0"/>
  </w:num>
  <w:num w:numId="13">
    <w:abstractNumId w:val="9"/>
  </w:num>
  <w:num w:numId="14">
    <w:abstractNumId w:val="8"/>
  </w:num>
  <w:num w:numId="15">
    <w:abstractNumId w:val="13"/>
  </w:num>
  <w:num w:numId="16">
    <w:abstractNumId w:val="1"/>
  </w:num>
  <w:num w:numId="17">
    <w:abstractNumId w:val="14"/>
  </w:num>
  <w:num w:numId="18">
    <w:abstractNumId w:val="5"/>
  </w:num>
  <w:num w:numId="19">
    <w:abstractNumId w:val="3"/>
  </w:num>
  <w:num w:numId="20">
    <w:abstractNumId w:val="4"/>
  </w:num>
  <w:num w:numId="21">
    <w:abstractNumId w:val="12"/>
  </w:num>
  <w:num w:numId="22">
    <w:abstractNumId w:val="15"/>
  </w:num>
  <w:num w:numId="23">
    <w:abstractNumId w:val="10"/>
  </w:num>
  <w:num w:numId="24">
    <w:abstractNumId w:val="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7"/>
    <o:shapelayout v:ext="edit">
      <o:idmap v:ext="edit" data="2"/>
      <o:rules v:ext="edit">
        <o:r id="V:Rule1" type="connector" idref="#_x0000_s2055"/>
        <o:r id="V:Rule2" type="connector" idref="#_x0000_s2056"/>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2871"/>
    <w:rsid w:val="00040628"/>
    <w:rsid w:val="00041562"/>
    <w:rsid w:val="000518DF"/>
    <w:rsid w:val="00056798"/>
    <w:rsid w:val="0006287D"/>
    <w:rsid w:val="0006684E"/>
    <w:rsid w:val="00066DE1"/>
    <w:rsid w:val="00067AEC"/>
    <w:rsid w:val="00072276"/>
    <w:rsid w:val="00072812"/>
    <w:rsid w:val="0007729E"/>
    <w:rsid w:val="00087BB0"/>
    <w:rsid w:val="000972FF"/>
    <w:rsid w:val="000B6BA3"/>
    <w:rsid w:val="000C4EB4"/>
    <w:rsid w:val="000D10FB"/>
    <w:rsid w:val="000D7381"/>
    <w:rsid w:val="000E0EBE"/>
    <w:rsid w:val="000E21A7"/>
    <w:rsid w:val="000E3A36"/>
    <w:rsid w:val="000E76F5"/>
    <w:rsid w:val="000E7DB1"/>
    <w:rsid w:val="000F5EEC"/>
    <w:rsid w:val="001022B4"/>
    <w:rsid w:val="00105E69"/>
    <w:rsid w:val="0012481E"/>
    <w:rsid w:val="0013621E"/>
    <w:rsid w:val="00153EA8"/>
    <w:rsid w:val="00157F3D"/>
    <w:rsid w:val="00160001"/>
    <w:rsid w:val="001A2310"/>
    <w:rsid w:val="001A7524"/>
    <w:rsid w:val="001C5EFC"/>
    <w:rsid w:val="00206D6B"/>
    <w:rsid w:val="00207DB2"/>
    <w:rsid w:val="0023241F"/>
    <w:rsid w:val="002375EF"/>
    <w:rsid w:val="00243257"/>
    <w:rsid w:val="00250F65"/>
    <w:rsid w:val="00254F3F"/>
    <w:rsid w:val="0028080E"/>
    <w:rsid w:val="002944CF"/>
    <w:rsid w:val="002A716F"/>
    <w:rsid w:val="002B0B14"/>
    <w:rsid w:val="002D1DFA"/>
    <w:rsid w:val="002E0F34"/>
    <w:rsid w:val="002E2DD3"/>
    <w:rsid w:val="002E38A0"/>
    <w:rsid w:val="002E5FCC"/>
    <w:rsid w:val="002F38EE"/>
    <w:rsid w:val="002F45C9"/>
    <w:rsid w:val="0033677B"/>
    <w:rsid w:val="00336B3B"/>
    <w:rsid w:val="00337B69"/>
    <w:rsid w:val="00344BB7"/>
    <w:rsid w:val="00345293"/>
    <w:rsid w:val="00345F54"/>
    <w:rsid w:val="00354B82"/>
    <w:rsid w:val="00371354"/>
    <w:rsid w:val="00373F00"/>
    <w:rsid w:val="0038284A"/>
    <w:rsid w:val="003837C2"/>
    <w:rsid w:val="00384682"/>
    <w:rsid w:val="00385264"/>
    <w:rsid w:val="003A49C1"/>
    <w:rsid w:val="003A57DC"/>
    <w:rsid w:val="003B49C6"/>
    <w:rsid w:val="003C5747"/>
    <w:rsid w:val="003D529E"/>
    <w:rsid w:val="003E69AB"/>
    <w:rsid w:val="003E7F5A"/>
    <w:rsid w:val="00401750"/>
    <w:rsid w:val="00401EA3"/>
    <w:rsid w:val="004102B8"/>
    <w:rsid w:val="0041565C"/>
    <w:rsid w:val="00424B95"/>
    <w:rsid w:val="00434D4E"/>
    <w:rsid w:val="00434F30"/>
    <w:rsid w:val="00442EB1"/>
    <w:rsid w:val="00486C9F"/>
    <w:rsid w:val="0049087A"/>
    <w:rsid w:val="004944F3"/>
    <w:rsid w:val="004A6A93"/>
    <w:rsid w:val="004B200E"/>
    <w:rsid w:val="004B3E0E"/>
    <w:rsid w:val="004C3A52"/>
    <w:rsid w:val="004C64A6"/>
    <w:rsid w:val="004C751E"/>
    <w:rsid w:val="004D2994"/>
    <w:rsid w:val="004F1A17"/>
    <w:rsid w:val="00503C6A"/>
    <w:rsid w:val="005115B1"/>
    <w:rsid w:val="00511B2E"/>
    <w:rsid w:val="005131C3"/>
    <w:rsid w:val="00514BEE"/>
    <w:rsid w:val="005228A9"/>
    <w:rsid w:val="005240FE"/>
    <w:rsid w:val="00526F69"/>
    <w:rsid w:val="00530A18"/>
    <w:rsid w:val="00544922"/>
    <w:rsid w:val="00561B1B"/>
    <w:rsid w:val="005650D4"/>
    <w:rsid w:val="005669B2"/>
    <w:rsid w:val="0056783A"/>
    <w:rsid w:val="00572C87"/>
    <w:rsid w:val="00573704"/>
    <w:rsid w:val="00574063"/>
    <w:rsid w:val="005745F8"/>
    <w:rsid w:val="0057596C"/>
    <w:rsid w:val="0059214C"/>
    <w:rsid w:val="00595177"/>
    <w:rsid w:val="005978FA"/>
    <w:rsid w:val="005A2E89"/>
    <w:rsid w:val="005B0F6A"/>
    <w:rsid w:val="005B23FC"/>
    <w:rsid w:val="005B49B7"/>
    <w:rsid w:val="005E1939"/>
    <w:rsid w:val="005E3970"/>
    <w:rsid w:val="005F2176"/>
    <w:rsid w:val="00606F9D"/>
    <w:rsid w:val="006147A7"/>
    <w:rsid w:val="00624472"/>
    <w:rsid w:val="00626874"/>
    <w:rsid w:val="00631F0F"/>
    <w:rsid w:val="00633D9C"/>
    <w:rsid w:val="00637239"/>
    <w:rsid w:val="00641681"/>
    <w:rsid w:val="00654117"/>
    <w:rsid w:val="006630C4"/>
    <w:rsid w:val="00672281"/>
    <w:rsid w:val="00681739"/>
    <w:rsid w:val="00686207"/>
    <w:rsid w:val="00690534"/>
    <w:rsid w:val="00693FE8"/>
    <w:rsid w:val="006943C9"/>
    <w:rsid w:val="006968E6"/>
    <w:rsid w:val="006A0F35"/>
    <w:rsid w:val="006B022A"/>
    <w:rsid w:val="006B3EC2"/>
    <w:rsid w:val="006C26DC"/>
    <w:rsid w:val="006C5B0D"/>
    <w:rsid w:val="006C7B24"/>
    <w:rsid w:val="006E32AF"/>
    <w:rsid w:val="006F4715"/>
    <w:rsid w:val="007016FB"/>
    <w:rsid w:val="00707392"/>
    <w:rsid w:val="0072123D"/>
    <w:rsid w:val="00742E9A"/>
    <w:rsid w:val="00746773"/>
    <w:rsid w:val="007635B7"/>
    <w:rsid w:val="00775EEC"/>
    <w:rsid w:val="00775FBD"/>
    <w:rsid w:val="0078071E"/>
    <w:rsid w:val="007908D1"/>
    <w:rsid w:val="00790D3B"/>
    <w:rsid w:val="007A7FA8"/>
    <w:rsid w:val="007B7E07"/>
    <w:rsid w:val="007D6548"/>
    <w:rsid w:val="007E586C"/>
    <w:rsid w:val="007E69BD"/>
    <w:rsid w:val="007E7412"/>
    <w:rsid w:val="00801678"/>
    <w:rsid w:val="008042F5"/>
    <w:rsid w:val="00815FB9"/>
    <w:rsid w:val="008173C7"/>
    <w:rsid w:val="0082230A"/>
    <w:rsid w:val="00837114"/>
    <w:rsid w:val="00843E09"/>
    <w:rsid w:val="0086227B"/>
    <w:rsid w:val="008664DF"/>
    <w:rsid w:val="0087178B"/>
    <w:rsid w:val="00875E5B"/>
    <w:rsid w:val="0088451A"/>
    <w:rsid w:val="00896D5A"/>
    <w:rsid w:val="008A5D98"/>
    <w:rsid w:val="008B2416"/>
    <w:rsid w:val="008B5C95"/>
    <w:rsid w:val="008B7FD6"/>
    <w:rsid w:val="008C71EE"/>
    <w:rsid w:val="008D67B2"/>
    <w:rsid w:val="008E12F8"/>
    <w:rsid w:val="008E1A25"/>
    <w:rsid w:val="008E345D"/>
    <w:rsid w:val="008E7C73"/>
    <w:rsid w:val="00905459"/>
    <w:rsid w:val="00910E7C"/>
    <w:rsid w:val="00913D97"/>
    <w:rsid w:val="00942A79"/>
    <w:rsid w:val="0094350A"/>
    <w:rsid w:val="00946F4E"/>
    <w:rsid w:val="00954DC8"/>
    <w:rsid w:val="00960409"/>
    <w:rsid w:val="00971E91"/>
    <w:rsid w:val="009735A3"/>
    <w:rsid w:val="00973F3F"/>
    <w:rsid w:val="00977ED8"/>
    <w:rsid w:val="0098168E"/>
    <w:rsid w:val="00993407"/>
    <w:rsid w:val="00994634"/>
    <w:rsid w:val="009B0D3F"/>
    <w:rsid w:val="009C6F21"/>
    <w:rsid w:val="009C7687"/>
    <w:rsid w:val="009D150C"/>
    <w:rsid w:val="009D4BD9"/>
    <w:rsid w:val="009F0CE9"/>
    <w:rsid w:val="009F5A39"/>
    <w:rsid w:val="009F61D4"/>
    <w:rsid w:val="00A0041C"/>
    <w:rsid w:val="00A006C3"/>
    <w:rsid w:val="00A0582F"/>
    <w:rsid w:val="00A05C2F"/>
    <w:rsid w:val="00A2136F"/>
    <w:rsid w:val="00A2301A"/>
    <w:rsid w:val="00A4196A"/>
    <w:rsid w:val="00A75F0A"/>
    <w:rsid w:val="00A778C9"/>
    <w:rsid w:val="00A84E99"/>
    <w:rsid w:val="00A90BD6"/>
    <w:rsid w:val="00A9233D"/>
    <w:rsid w:val="00A96F52"/>
    <w:rsid w:val="00AA604B"/>
    <w:rsid w:val="00AA612B"/>
    <w:rsid w:val="00AB4A77"/>
    <w:rsid w:val="00AC1FE7"/>
    <w:rsid w:val="00AC3332"/>
    <w:rsid w:val="00AD0C24"/>
    <w:rsid w:val="00AD7D1F"/>
    <w:rsid w:val="00AE1230"/>
    <w:rsid w:val="00B02829"/>
    <w:rsid w:val="00B21F20"/>
    <w:rsid w:val="00B433C0"/>
    <w:rsid w:val="00B51643"/>
    <w:rsid w:val="00B51B39"/>
    <w:rsid w:val="00B571E6"/>
    <w:rsid w:val="00B619BB"/>
    <w:rsid w:val="00B901F6"/>
    <w:rsid w:val="00B93422"/>
    <w:rsid w:val="00B93BBF"/>
    <w:rsid w:val="00B947C5"/>
    <w:rsid w:val="00B96C3C"/>
    <w:rsid w:val="00BA0E9B"/>
    <w:rsid w:val="00BC4F56"/>
    <w:rsid w:val="00BD1D31"/>
    <w:rsid w:val="00BE02B0"/>
    <w:rsid w:val="00BF2E3A"/>
    <w:rsid w:val="00BF7B08"/>
    <w:rsid w:val="00C10E22"/>
    <w:rsid w:val="00C12650"/>
    <w:rsid w:val="00C23319"/>
    <w:rsid w:val="00C34F77"/>
    <w:rsid w:val="00C364B2"/>
    <w:rsid w:val="00C428C7"/>
    <w:rsid w:val="00C460EB"/>
    <w:rsid w:val="00C50D3E"/>
    <w:rsid w:val="00C51D56"/>
    <w:rsid w:val="00C53729"/>
    <w:rsid w:val="00C66D91"/>
    <w:rsid w:val="00C91EBA"/>
    <w:rsid w:val="00C97D4F"/>
    <w:rsid w:val="00CA5B12"/>
    <w:rsid w:val="00CA6231"/>
    <w:rsid w:val="00CE1F14"/>
    <w:rsid w:val="00CF0B61"/>
    <w:rsid w:val="00CF79FE"/>
    <w:rsid w:val="00D069A2"/>
    <w:rsid w:val="00D1194E"/>
    <w:rsid w:val="00D11A88"/>
    <w:rsid w:val="00D11CD9"/>
    <w:rsid w:val="00D407E8"/>
    <w:rsid w:val="00D51FC4"/>
    <w:rsid w:val="00D60010"/>
    <w:rsid w:val="00D76EE6"/>
    <w:rsid w:val="00D90F31"/>
    <w:rsid w:val="00D92822"/>
    <w:rsid w:val="00DA3824"/>
    <w:rsid w:val="00DB2F81"/>
    <w:rsid w:val="00DC14B8"/>
    <w:rsid w:val="00DE18A7"/>
    <w:rsid w:val="00E22516"/>
    <w:rsid w:val="00E22D23"/>
    <w:rsid w:val="00E26180"/>
    <w:rsid w:val="00E26E94"/>
    <w:rsid w:val="00E40720"/>
    <w:rsid w:val="00E84393"/>
    <w:rsid w:val="00E866D8"/>
    <w:rsid w:val="00E91F32"/>
    <w:rsid w:val="00E96AD6"/>
    <w:rsid w:val="00EA3EDC"/>
    <w:rsid w:val="00EB00FF"/>
    <w:rsid w:val="00EB3DFE"/>
    <w:rsid w:val="00EB3EA7"/>
    <w:rsid w:val="00EB49F5"/>
    <w:rsid w:val="00EB6DB7"/>
    <w:rsid w:val="00ED07C2"/>
    <w:rsid w:val="00EE1EFF"/>
    <w:rsid w:val="00EE7E16"/>
    <w:rsid w:val="00EF161C"/>
    <w:rsid w:val="00EF5479"/>
    <w:rsid w:val="00F17765"/>
    <w:rsid w:val="00F17797"/>
    <w:rsid w:val="00F2604C"/>
    <w:rsid w:val="00F26486"/>
    <w:rsid w:val="00F3487A"/>
    <w:rsid w:val="00F355B4"/>
    <w:rsid w:val="00F652E6"/>
    <w:rsid w:val="00F74A95"/>
    <w:rsid w:val="00F849B0"/>
    <w:rsid w:val="00FA58C5"/>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rules v:ext="edit">
        <o:r id="V:Rule1" type="connector" idref="#_x0000_s1186"/>
        <o:r id="V:Rule2" type="connector" idref="#_x0000_s1154"/>
        <o:r id="V:Rule3" type="connector" idref="#_x0000_s1178"/>
        <o:r id="V:Rule4" type="connector" idref="#_x0000_s1176"/>
        <o:r id="V:Rule5" type="connector" idref="#_x0000_s1185"/>
        <o:r id="V:Rule6" type="connector" idref="#_x0000_s1175"/>
        <o:r id="V:Rule7" type="connector" idref="#_x0000_s1190"/>
        <o:r id="V:Rule8" type="connector" idref="#_x0000_s1153"/>
        <o:r id="V:Rule9" type="connector" idref="#_x0000_s1184"/>
        <o:r id="V:Rule10" type="connector" idref="#_x0000_s1183"/>
        <o:r id="V:Rule11" type="connector" idref="#_x0000_s1181"/>
        <o:r id="V:Rule12" type="connector" idref="#_x0000_s1189"/>
        <o:r id="V:Rule13" type="connector" idref="#_x0000_s1192"/>
        <o:r id="V:Rule14" type="connector" idref="#_x0000_s1177"/>
        <o:r id="V:Rule15" type="connector" idref="#_x0000_s1182"/>
        <o:r id="V:Rule16" type="connector" idref="#_x0000_s1180"/>
        <o:r id="V:Rule17" type="connector" idref="#_x0000_s1187"/>
        <o:r id="V:Rule18" type="connector" idref="#_x0000_s1191"/>
        <o:r id="V:Rule19" type="connector" idref="#_x0000_s11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eastAsia="MS Gothic"/>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eastAsia="MS Gothic"/>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eastAsia="MS Gothic"/>
      <w:b/>
      <w:bCs/>
      <w:i/>
      <w:iCs/>
      <w:color w:val="4F81BD"/>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eastAsia="MS Gothic"/>
      <w:color w:val="243F60"/>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eastAsia="MS Gothic"/>
      <w:i/>
      <w:iCs/>
      <w:color w:val="243F60"/>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eastAsia="MS Gothic"/>
      <w:i/>
      <w:iCs/>
      <w:color w:val="404040"/>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cs="Times New Roman"/>
      <w:b/>
      <w:bCs/>
      <w:color w:val="1D1B11"/>
      <w:sz w:val="28"/>
      <w:szCs w:val="28"/>
    </w:rPr>
  </w:style>
  <w:style w:type="character" w:customStyle="1" w:styleId="berschrift2Zchn">
    <w:name w:val="Überschrift 2 Zchn"/>
    <w:link w:val="berschrift2"/>
    <w:uiPriority w:val="9"/>
    <w:rsid w:val="008664DF"/>
    <w:rPr>
      <w:rFonts w:ascii="Cambria" w:eastAsia="MS Gothic" w:hAnsi="Cambria" w:cs="Times New Roman"/>
      <w:b/>
      <w:bCs/>
      <w:color w:val="1D1B11"/>
      <w:sz w:val="24"/>
      <w:szCs w:val="26"/>
    </w:rPr>
  </w:style>
  <w:style w:type="character" w:customStyle="1" w:styleId="berschrift3Zchn">
    <w:name w:val="Überschrift 3 Zchn"/>
    <w:link w:val="berschrift3"/>
    <w:uiPriority w:val="9"/>
    <w:rsid w:val="008664DF"/>
    <w:rPr>
      <w:rFonts w:ascii="Cambria" w:eastAsia="MS Gothic" w:hAnsi="Cambria" w:cs="Times New Roman"/>
      <w:b/>
      <w:bCs/>
      <w:i/>
      <w:color w:val="1D1B11"/>
      <w:sz w:val="24"/>
    </w:rPr>
  </w:style>
  <w:style w:type="character" w:customStyle="1" w:styleId="berschrift4Zchn">
    <w:name w:val="Überschrift 4 Zchn"/>
    <w:link w:val="berschrift4"/>
    <w:uiPriority w:val="9"/>
    <w:semiHidden/>
    <w:rsid w:val="008664DF"/>
    <w:rPr>
      <w:rFonts w:ascii="Cambria" w:eastAsia="MS Gothic" w:hAnsi="Cambria" w:cs="Times New Roman"/>
      <w:b/>
      <w:bCs/>
      <w:i/>
      <w:iCs/>
      <w:color w:val="4F81BD"/>
      <w:sz w:val="24"/>
    </w:rPr>
  </w:style>
  <w:style w:type="character" w:customStyle="1" w:styleId="berschrift5Zchn">
    <w:name w:val="Überschrift 5 Zchn"/>
    <w:link w:val="berschrift5"/>
    <w:uiPriority w:val="9"/>
    <w:semiHidden/>
    <w:rsid w:val="008664DF"/>
    <w:rPr>
      <w:rFonts w:ascii="Cambria" w:eastAsia="MS Gothic" w:hAnsi="Cambria" w:cs="Times New Roman"/>
      <w:color w:val="243F60"/>
      <w:sz w:val="24"/>
    </w:rPr>
  </w:style>
  <w:style w:type="character" w:customStyle="1" w:styleId="berschrift6Zchn">
    <w:name w:val="Überschrift 6 Zchn"/>
    <w:link w:val="berschrift6"/>
    <w:uiPriority w:val="9"/>
    <w:semiHidden/>
    <w:rsid w:val="008664DF"/>
    <w:rPr>
      <w:rFonts w:ascii="Cambria" w:eastAsia="MS Gothic" w:hAnsi="Cambria" w:cs="Times New Roman"/>
      <w:i/>
      <w:iCs/>
      <w:color w:val="243F60"/>
      <w:sz w:val="24"/>
    </w:rPr>
  </w:style>
  <w:style w:type="character" w:customStyle="1" w:styleId="berschrift7Zchn">
    <w:name w:val="Überschrift 7 Zchn"/>
    <w:link w:val="berschrift7"/>
    <w:uiPriority w:val="9"/>
    <w:semiHidden/>
    <w:rsid w:val="008664DF"/>
    <w:rPr>
      <w:rFonts w:ascii="Cambria" w:eastAsia="MS Gothic" w:hAnsi="Cambria" w:cs="Times New Roman"/>
      <w:i/>
      <w:iCs/>
      <w:color w:val="404040"/>
      <w:sz w:val="24"/>
    </w:rPr>
  </w:style>
  <w:style w:type="character" w:customStyle="1" w:styleId="berschrift8Zchn">
    <w:name w:val="Überschrift 8 Zchn"/>
    <w:link w:val="berschrift8"/>
    <w:uiPriority w:val="9"/>
    <w:semiHidden/>
    <w:rsid w:val="008664DF"/>
    <w:rPr>
      <w:rFonts w:ascii="Cambria" w:eastAsia="MS Gothic" w:hAnsi="Cambria" w:cs="Times New Roman"/>
      <w:color w:val="404040"/>
      <w:sz w:val="20"/>
      <w:szCs w:val="20"/>
    </w:rPr>
  </w:style>
  <w:style w:type="character" w:customStyle="1" w:styleId="berschrift9Zchn">
    <w:name w:val="Überschrift 9 Zchn"/>
    <w:link w:val="berschrift9"/>
    <w:uiPriority w:val="9"/>
    <w:semiHidden/>
    <w:rsid w:val="008664DF"/>
    <w:rPr>
      <w:rFonts w:ascii="Cambria" w:eastAsia="MS Gothic" w:hAnsi="Cambria" w:cs="Times New Roman"/>
      <w:i/>
      <w:iCs/>
      <w:color w:val="404040"/>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cs="Arial"/>
      <w:sz w:val="20"/>
      <w:lang w:val="fr-FR"/>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customStyle="1" w:styleId="Tabellenraster1">
    <w:name w:val="Tabellenraster1"/>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Seitenzahl">
    <w:name w:val="page number"/>
    <w:basedOn w:val="Absatz-Standardschriftart"/>
    <w:rsid w:val="00AC33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806599">
      <w:bodyDiv w:val="1"/>
      <w:marLeft w:val="0"/>
      <w:marRight w:val="0"/>
      <w:marTop w:val="0"/>
      <w:marBottom w:val="0"/>
      <w:divBdr>
        <w:top w:val="none" w:sz="0" w:space="0" w:color="auto"/>
        <w:left w:val="none" w:sz="0" w:space="0" w:color="auto"/>
        <w:bottom w:val="none" w:sz="0" w:space="0" w:color="auto"/>
        <w:right w:val="none" w:sz="0" w:space="0" w:color="auto"/>
      </w:divBdr>
      <w:divsChild>
        <w:div w:id="536240320">
          <w:marLeft w:val="1166"/>
          <w:marRight w:val="0"/>
          <w:marTop w:val="106"/>
          <w:marBottom w:val="0"/>
          <w:divBdr>
            <w:top w:val="none" w:sz="0" w:space="0" w:color="auto"/>
            <w:left w:val="none" w:sz="0" w:space="0" w:color="auto"/>
            <w:bottom w:val="none" w:sz="0" w:space="0" w:color="auto"/>
            <w:right w:val="none" w:sz="0" w:space="0" w:color="auto"/>
          </w:divBdr>
        </w:div>
      </w:divsChild>
    </w:div>
    <w:div w:id="1512447445">
      <w:bodyDiv w:val="1"/>
      <w:marLeft w:val="0"/>
      <w:marRight w:val="0"/>
      <w:marTop w:val="0"/>
      <w:marBottom w:val="0"/>
      <w:divBdr>
        <w:top w:val="none" w:sz="0" w:space="0" w:color="auto"/>
        <w:left w:val="none" w:sz="0" w:space="0" w:color="auto"/>
        <w:bottom w:val="none" w:sz="0" w:space="0" w:color="auto"/>
        <w:right w:val="none" w:sz="0" w:space="0" w:color="auto"/>
      </w:divBdr>
      <w:divsChild>
        <w:div w:id="583875904">
          <w:marLeft w:val="547"/>
          <w:marRight w:val="0"/>
          <w:marTop w:val="12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570505243">
      <w:bodyDiv w:val="1"/>
      <w:marLeft w:val="0"/>
      <w:marRight w:val="0"/>
      <w:marTop w:val="0"/>
      <w:marBottom w:val="0"/>
      <w:divBdr>
        <w:top w:val="none" w:sz="0" w:space="0" w:color="auto"/>
        <w:left w:val="none" w:sz="0" w:space="0" w:color="auto"/>
        <w:bottom w:val="none" w:sz="0" w:space="0" w:color="auto"/>
        <w:right w:val="none" w:sz="0" w:space="0" w:color="auto"/>
      </w:divBdr>
      <w:divsChild>
        <w:div w:id="1299799619">
          <w:marLeft w:val="1166"/>
          <w:marRight w:val="0"/>
          <w:marTop w:val="106"/>
          <w:marBottom w:val="0"/>
          <w:divBdr>
            <w:top w:val="none" w:sz="0" w:space="0" w:color="auto"/>
            <w:left w:val="none" w:sz="0" w:space="0" w:color="auto"/>
            <w:bottom w:val="none" w:sz="0" w:space="0" w:color="auto"/>
            <w:right w:val="none" w:sz="0" w:space="0" w:color="auto"/>
          </w:divBdr>
        </w:div>
        <w:div w:id="1681471402">
          <w:marLeft w:val="1166"/>
          <w:marRight w:val="0"/>
          <w:marTop w:val="106"/>
          <w:marBottom w:val="0"/>
          <w:divBdr>
            <w:top w:val="none" w:sz="0" w:space="0" w:color="auto"/>
            <w:left w:val="none" w:sz="0" w:space="0" w:color="auto"/>
            <w:bottom w:val="none" w:sz="0" w:space="0" w:color="auto"/>
            <w:right w:val="none" w:sz="0" w:space="0" w:color="auto"/>
          </w:divBdr>
        </w:div>
        <w:div w:id="136803205">
          <w:marLeft w:val="1166"/>
          <w:marRight w:val="0"/>
          <w:marTop w:val="106"/>
          <w:marBottom w:val="0"/>
          <w:divBdr>
            <w:top w:val="none" w:sz="0" w:space="0" w:color="auto"/>
            <w:left w:val="none" w:sz="0" w:space="0" w:color="auto"/>
            <w:bottom w:val="none" w:sz="0" w:space="0" w:color="auto"/>
            <w:right w:val="none" w:sz="0" w:space="0" w:color="auto"/>
          </w:divBdr>
        </w:div>
      </w:divsChild>
    </w:div>
    <w:div w:id="1711219304">
      <w:bodyDiv w:val="1"/>
      <w:marLeft w:val="0"/>
      <w:marRight w:val="0"/>
      <w:marTop w:val="0"/>
      <w:marBottom w:val="0"/>
      <w:divBdr>
        <w:top w:val="none" w:sz="0" w:space="0" w:color="auto"/>
        <w:left w:val="none" w:sz="0" w:space="0" w:color="auto"/>
        <w:bottom w:val="none" w:sz="0" w:space="0" w:color="auto"/>
        <w:right w:val="none" w:sz="0" w:space="0" w:color="auto"/>
      </w:divBdr>
      <w:divsChild>
        <w:div w:id="1631864880">
          <w:marLeft w:val="547"/>
          <w:marRight w:val="0"/>
          <w:marTop w:val="154"/>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2048941777">
      <w:bodyDiv w:val="1"/>
      <w:marLeft w:val="0"/>
      <w:marRight w:val="0"/>
      <w:marTop w:val="0"/>
      <w:marBottom w:val="0"/>
      <w:divBdr>
        <w:top w:val="none" w:sz="0" w:space="0" w:color="auto"/>
        <w:left w:val="none" w:sz="0" w:space="0" w:color="auto"/>
        <w:bottom w:val="none" w:sz="0" w:space="0" w:color="auto"/>
        <w:right w:val="none" w:sz="0" w:space="0" w:color="auto"/>
      </w:divBdr>
      <w:divsChild>
        <w:div w:id="78978331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e.wikipedia.org/wiki/Global_harmonisiertes_System_zur_Einstufung_und_Kennzeichnung_von_Chemikalien#.C3.9Cbersicht:_EU-Gefahrensymbole.2C_UN.2FGHS-Gefahrenpiktogramme.2C_UN.2FADR-Gefahrensymbole" TargetMode="External"/><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8C6E61AD-E9E5-484C-AA7B-4C1CD8EB4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1870</Words>
  <Characters>11787</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13630</CharactersWithSpaces>
  <SharedDoc>false</SharedDoc>
  <HLinks>
    <vt:vector size="96" baseType="variant">
      <vt:variant>
        <vt:i4>1245193</vt:i4>
      </vt:variant>
      <vt:variant>
        <vt:i4>78</vt:i4>
      </vt:variant>
      <vt:variant>
        <vt:i4>0</vt:i4>
      </vt:variant>
      <vt:variant>
        <vt:i4>5</vt:i4>
      </vt:variant>
      <vt:variant>
        <vt:lpwstr>http://de.wikipedia.org/wiki/H-_und_P-S%C3%A4tze</vt:lpwstr>
      </vt:variant>
      <vt:variant>
        <vt:lpwstr>P-S.C3.A4tze</vt:lpwstr>
      </vt:variant>
      <vt:variant>
        <vt:i4>1245193</vt:i4>
      </vt:variant>
      <vt:variant>
        <vt:i4>75</vt:i4>
      </vt:variant>
      <vt:variant>
        <vt:i4>0</vt:i4>
      </vt:variant>
      <vt:variant>
        <vt:i4>5</vt:i4>
      </vt:variant>
      <vt:variant>
        <vt:lpwstr>http://de.wikipedia.org/wiki/H-_und_P-S%C3%A4tze</vt:lpwstr>
      </vt:variant>
      <vt:variant>
        <vt:lpwstr>P-S.C3.A4tze</vt:lpwstr>
      </vt:variant>
      <vt:variant>
        <vt:i4>1245201</vt:i4>
      </vt:variant>
      <vt:variant>
        <vt:i4>72</vt:i4>
      </vt:variant>
      <vt:variant>
        <vt:i4>0</vt:i4>
      </vt:variant>
      <vt:variant>
        <vt:i4>5</vt:i4>
      </vt:variant>
      <vt:variant>
        <vt:lpwstr>http://de.wikipedia.org/wiki/H-_und_P-S%C3%A4tze</vt:lpwstr>
      </vt:variant>
      <vt:variant>
        <vt:lpwstr>H-S.C3.A4tze</vt:lpwstr>
      </vt:variant>
      <vt:variant>
        <vt:i4>1245201</vt:i4>
      </vt:variant>
      <vt:variant>
        <vt:i4>69</vt:i4>
      </vt:variant>
      <vt:variant>
        <vt:i4>0</vt:i4>
      </vt:variant>
      <vt:variant>
        <vt:i4>5</vt:i4>
      </vt:variant>
      <vt:variant>
        <vt:lpwstr>http://de.wikipedia.org/wiki/H-_und_P-S%C3%A4tze</vt:lpwstr>
      </vt:variant>
      <vt:variant>
        <vt:lpwstr>H-S.C3.A4tze</vt:lpwstr>
      </vt:variant>
      <vt:variant>
        <vt:i4>1245201</vt:i4>
      </vt:variant>
      <vt:variant>
        <vt:i4>66</vt:i4>
      </vt:variant>
      <vt:variant>
        <vt:i4>0</vt:i4>
      </vt:variant>
      <vt:variant>
        <vt:i4>5</vt:i4>
      </vt:variant>
      <vt:variant>
        <vt:lpwstr>http://de.wikipedia.org/wiki/H-_und_P-S%C3%A4tze</vt:lpwstr>
      </vt:variant>
      <vt:variant>
        <vt:lpwstr>H-S.C3.A4tze</vt:lpwstr>
      </vt:variant>
      <vt:variant>
        <vt:i4>1245193</vt:i4>
      </vt:variant>
      <vt:variant>
        <vt:i4>63</vt:i4>
      </vt:variant>
      <vt:variant>
        <vt:i4>0</vt:i4>
      </vt:variant>
      <vt:variant>
        <vt:i4>5</vt:i4>
      </vt:variant>
      <vt:variant>
        <vt:lpwstr>http://de.wikipedia.org/wiki/H-_und_P-S%C3%A4tze</vt:lpwstr>
      </vt:variant>
      <vt:variant>
        <vt:lpwstr>P-S.C3.A4tze</vt:lpwstr>
      </vt:variant>
      <vt:variant>
        <vt:i4>1245193</vt:i4>
      </vt:variant>
      <vt:variant>
        <vt:i4>60</vt:i4>
      </vt:variant>
      <vt:variant>
        <vt:i4>0</vt:i4>
      </vt:variant>
      <vt:variant>
        <vt:i4>5</vt:i4>
      </vt:variant>
      <vt:variant>
        <vt:lpwstr>http://de.wikipedia.org/wiki/H-_und_P-S%C3%A4tze</vt:lpwstr>
      </vt:variant>
      <vt:variant>
        <vt:lpwstr>P-S.C3.A4tze</vt:lpwstr>
      </vt:variant>
      <vt:variant>
        <vt:i4>1245193</vt:i4>
      </vt:variant>
      <vt:variant>
        <vt:i4>57</vt:i4>
      </vt:variant>
      <vt:variant>
        <vt:i4>0</vt:i4>
      </vt:variant>
      <vt:variant>
        <vt:i4>5</vt:i4>
      </vt:variant>
      <vt:variant>
        <vt:lpwstr>http://de.wikipedia.org/wiki/H-_und_P-S%C3%A4tze</vt:lpwstr>
      </vt:variant>
      <vt:variant>
        <vt:lpwstr>P-S.C3.A4tze</vt:lpwstr>
      </vt:variant>
      <vt:variant>
        <vt:i4>1769526</vt:i4>
      </vt:variant>
      <vt:variant>
        <vt:i4>44</vt:i4>
      </vt:variant>
      <vt:variant>
        <vt:i4>0</vt:i4>
      </vt:variant>
      <vt:variant>
        <vt:i4>5</vt:i4>
      </vt:variant>
      <vt:variant>
        <vt:lpwstr/>
      </vt:variant>
      <vt:variant>
        <vt:lpwstr>_Toc336239046</vt:lpwstr>
      </vt:variant>
      <vt:variant>
        <vt:i4>1769526</vt:i4>
      </vt:variant>
      <vt:variant>
        <vt:i4>38</vt:i4>
      </vt:variant>
      <vt:variant>
        <vt:i4>0</vt:i4>
      </vt:variant>
      <vt:variant>
        <vt:i4>5</vt:i4>
      </vt:variant>
      <vt:variant>
        <vt:lpwstr/>
      </vt:variant>
      <vt:variant>
        <vt:lpwstr>_Toc336239045</vt:lpwstr>
      </vt:variant>
      <vt:variant>
        <vt:i4>1769526</vt:i4>
      </vt:variant>
      <vt:variant>
        <vt:i4>32</vt:i4>
      </vt:variant>
      <vt:variant>
        <vt:i4>0</vt:i4>
      </vt:variant>
      <vt:variant>
        <vt:i4>5</vt:i4>
      </vt:variant>
      <vt:variant>
        <vt:lpwstr/>
      </vt:variant>
      <vt:variant>
        <vt:lpwstr>_Toc336239044</vt:lpwstr>
      </vt:variant>
      <vt:variant>
        <vt:i4>1769526</vt:i4>
      </vt:variant>
      <vt:variant>
        <vt:i4>26</vt:i4>
      </vt:variant>
      <vt:variant>
        <vt:i4>0</vt:i4>
      </vt:variant>
      <vt:variant>
        <vt:i4>5</vt:i4>
      </vt:variant>
      <vt:variant>
        <vt:lpwstr/>
      </vt:variant>
      <vt:variant>
        <vt:lpwstr>_Toc336239043</vt:lpwstr>
      </vt:variant>
      <vt:variant>
        <vt:i4>1769526</vt:i4>
      </vt:variant>
      <vt:variant>
        <vt:i4>20</vt:i4>
      </vt:variant>
      <vt:variant>
        <vt:i4>0</vt:i4>
      </vt:variant>
      <vt:variant>
        <vt:i4>5</vt:i4>
      </vt:variant>
      <vt:variant>
        <vt:lpwstr/>
      </vt:variant>
      <vt:variant>
        <vt:lpwstr>_Toc336239042</vt:lpwstr>
      </vt:variant>
      <vt:variant>
        <vt:i4>1769526</vt:i4>
      </vt:variant>
      <vt:variant>
        <vt:i4>14</vt:i4>
      </vt:variant>
      <vt:variant>
        <vt:i4>0</vt:i4>
      </vt:variant>
      <vt:variant>
        <vt:i4>5</vt:i4>
      </vt:variant>
      <vt:variant>
        <vt:lpwstr/>
      </vt:variant>
      <vt:variant>
        <vt:lpwstr>_Toc336239041</vt:lpwstr>
      </vt:variant>
      <vt:variant>
        <vt:i4>1769526</vt:i4>
      </vt:variant>
      <vt:variant>
        <vt:i4>8</vt:i4>
      </vt:variant>
      <vt:variant>
        <vt:i4>0</vt:i4>
      </vt:variant>
      <vt:variant>
        <vt:i4>5</vt:i4>
      </vt:variant>
      <vt:variant>
        <vt:lpwstr/>
      </vt:variant>
      <vt:variant>
        <vt:lpwstr>_Toc336239040</vt:lpwstr>
      </vt:variant>
      <vt:variant>
        <vt:i4>1835062</vt:i4>
      </vt:variant>
      <vt:variant>
        <vt:i4>2</vt:i4>
      </vt:variant>
      <vt:variant>
        <vt:i4>0</vt:i4>
      </vt:variant>
      <vt:variant>
        <vt:i4>5</vt:i4>
      </vt:variant>
      <vt:variant>
        <vt:lpwstr/>
      </vt:variant>
      <vt:variant>
        <vt:lpwstr>_Toc336239039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dc:creator>
  <cp:keywords/>
  <cp:lastModifiedBy>Timm Wilke</cp:lastModifiedBy>
  <cp:revision>4</cp:revision>
  <cp:lastPrinted>2012-10-01T05:06:00Z</cp:lastPrinted>
  <dcterms:created xsi:type="dcterms:W3CDTF">2012-10-04T16:21:00Z</dcterms:created>
  <dcterms:modified xsi:type="dcterms:W3CDTF">2012-10-18T09:14:00Z</dcterms:modified>
</cp:coreProperties>
</file>