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C8" w:rsidRPr="009D1355" w:rsidRDefault="00954DC8" w:rsidP="00954DC8">
      <w:pPr>
        <w:autoSpaceDE w:val="0"/>
        <w:autoSpaceDN w:val="0"/>
        <w:adjustRightInd w:val="0"/>
        <w:rPr>
          <w:rFonts w:ascii="Times-Roman" w:hAnsi="Times-Roman" w:cs="Times-Roman"/>
        </w:rPr>
      </w:pPr>
      <w:r>
        <w:rPr>
          <w:rFonts w:ascii="Times-Roman" w:hAnsi="Times-Roman" w:cs="Times-Roman"/>
          <w:b/>
          <w:sz w:val="28"/>
          <w:szCs w:val="28"/>
        </w:rPr>
        <w:t>Schulversuchspraktikum</w:t>
      </w:r>
    </w:p>
    <w:p w:rsidR="00954DC8" w:rsidRDefault="00F74A95" w:rsidP="00954DC8">
      <w:r>
        <w:t>Name</w:t>
      </w:r>
      <w:r w:rsidR="00DD234B">
        <w:t xml:space="preserve"> Nicolai ter Horst</w:t>
      </w:r>
    </w:p>
    <w:p w:rsidR="00954DC8" w:rsidRDefault="00F74A95" w:rsidP="00954DC8">
      <w:r>
        <w:t>Semester</w:t>
      </w:r>
      <w:r w:rsidR="00DD234B">
        <w:t xml:space="preserve"> SS 2013</w:t>
      </w:r>
    </w:p>
    <w:p w:rsidR="00954DC8" w:rsidRDefault="00954DC8" w:rsidP="00954DC8">
      <w:r>
        <w:t xml:space="preserve">Klassenstufen </w:t>
      </w:r>
      <w:r w:rsidR="00DD234B">
        <w:t>7</w:t>
      </w:r>
      <w:r w:rsidR="0007729E">
        <w:t xml:space="preserve"> &amp; </w:t>
      </w:r>
      <w:r w:rsidR="00DD234B">
        <w:t>8</w:t>
      </w:r>
    </w:p>
    <w:p w:rsidR="00E1552B" w:rsidRDefault="00E24105" w:rsidP="00E1552B">
      <w:r>
        <w:rPr>
          <w:noProof/>
          <w:lang w:eastAsia="de-DE"/>
        </w:rPr>
        <w:drawing>
          <wp:anchor distT="0" distB="0" distL="114300" distR="114300" simplePos="0" relativeHeight="251816960" behindDoc="1" locked="0" layoutInCell="1" allowOverlap="1">
            <wp:simplePos x="0" y="0"/>
            <wp:positionH relativeFrom="column">
              <wp:posOffset>1871345</wp:posOffset>
            </wp:positionH>
            <wp:positionV relativeFrom="paragraph">
              <wp:posOffset>631825</wp:posOffset>
            </wp:positionV>
            <wp:extent cx="2998470" cy="2251075"/>
            <wp:effectExtent l="95250" t="704850" r="68580" b="682625"/>
            <wp:wrapSquare wrapText="bothSides"/>
            <wp:docPr id="4" name="Bild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7"/>
                    <pic:cNvPicPr>
                      <a:picLocks noChangeAspect="1" noChangeArrowheads="1"/>
                    </pic:cNvPicPr>
                  </pic:nvPicPr>
                  <pic:blipFill>
                    <a:blip r:embed="rId8" cstate="print"/>
                    <a:stretch>
                      <a:fillRect/>
                    </a:stretch>
                  </pic:blipFill>
                  <pic:spPr bwMode="auto">
                    <a:xfrm rot="15304552">
                      <a:off x="0" y="0"/>
                      <a:ext cx="2998470" cy="2251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lang w:eastAsia="de-DE"/>
        </w:rPr>
        <w:drawing>
          <wp:anchor distT="0" distB="0" distL="114300" distR="114300" simplePos="0" relativeHeight="251814912" behindDoc="1" locked="0" layoutInCell="1" allowOverlap="1">
            <wp:simplePos x="0" y="0"/>
            <wp:positionH relativeFrom="column">
              <wp:posOffset>355600</wp:posOffset>
            </wp:positionH>
            <wp:positionV relativeFrom="paragraph">
              <wp:posOffset>859155</wp:posOffset>
            </wp:positionV>
            <wp:extent cx="2995930" cy="2246630"/>
            <wp:effectExtent l="114300" t="685800" r="71120" b="687070"/>
            <wp:wrapSquare wrapText="bothSides"/>
            <wp:docPr id="171" name="Bild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7"/>
                    <pic:cNvPicPr>
                      <a:picLocks noChangeAspect="1" noChangeArrowheads="1"/>
                    </pic:cNvPicPr>
                  </pic:nvPicPr>
                  <pic:blipFill>
                    <a:blip r:embed="rId9" cstate="print"/>
                    <a:stretch>
                      <a:fillRect/>
                    </a:stretch>
                  </pic:blipFill>
                  <pic:spPr bwMode="auto">
                    <a:xfrm rot="15304552">
                      <a:off x="0" y="0"/>
                      <a:ext cx="2995930" cy="2246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54DC8">
        <w:tab/>
      </w:r>
    </w:p>
    <w:p w:rsidR="00E1552B" w:rsidRDefault="00952EC7" w:rsidP="00E1552B">
      <w:r>
        <w:rPr>
          <w:noProof/>
          <w:lang w:eastAsia="de-DE"/>
        </w:rPr>
        <w:drawing>
          <wp:anchor distT="0" distB="0" distL="114300" distR="114300" simplePos="0" relativeHeight="251817984" behindDoc="1" locked="0" layoutInCell="1" allowOverlap="1">
            <wp:simplePos x="0" y="0"/>
            <wp:positionH relativeFrom="column">
              <wp:posOffset>-989965</wp:posOffset>
            </wp:positionH>
            <wp:positionV relativeFrom="paragraph">
              <wp:posOffset>749300</wp:posOffset>
            </wp:positionV>
            <wp:extent cx="2205355" cy="1651000"/>
            <wp:effectExtent l="228600" t="247650" r="233045" b="254000"/>
            <wp:wrapSquare wrapText="bothSides"/>
            <wp:docPr id="168" name="Bild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7"/>
                    <pic:cNvPicPr>
                      <a:picLocks noChangeAspect="1" noChangeArrowheads="1"/>
                    </pic:cNvPicPr>
                  </pic:nvPicPr>
                  <pic:blipFill>
                    <a:blip r:embed="rId10" cstate="print"/>
                    <a:stretch>
                      <a:fillRect/>
                    </a:stretch>
                  </pic:blipFill>
                  <pic:spPr bwMode="auto">
                    <a:xfrm rot="536455">
                      <a:off x="0" y="0"/>
                      <a:ext cx="2205355" cy="1651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1552B">
        <w:tab/>
      </w:r>
    </w:p>
    <w:p w:rsidR="00E1552B" w:rsidRDefault="000E7CA6" w:rsidP="008B7FD6">
      <w:pPr>
        <w:rPr>
          <w:rFonts w:ascii="Times New Roman" w:hAnsi="Times New Roman" w:cs="Times New Roman"/>
          <w:sz w:val="52"/>
          <w:szCs w:val="24"/>
        </w:rPr>
      </w:pPr>
      <w:r>
        <w:rPr>
          <w:rFonts w:ascii="Times New Roman" w:hAnsi="Times New Roman" w:cs="Times New Roman"/>
          <w:noProof/>
          <w:sz w:val="52"/>
          <w:szCs w:val="24"/>
          <w:lang w:eastAsia="de-DE"/>
        </w:rPr>
        <w:drawing>
          <wp:anchor distT="0" distB="0" distL="114300" distR="114300" simplePos="0" relativeHeight="251819008" behindDoc="1" locked="0" layoutInCell="1" allowOverlap="1">
            <wp:simplePos x="0" y="0"/>
            <wp:positionH relativeFrom="column">
              <wp:posOffset>-4598035</wp:posOffset>
            </wp:positionH>
            <wp:positionV relativeFrom="paragraph">
              <wp:posOffset>2098040</wp:posOffset>
            </wp:positionV>
            <wp:extent cx="2990850" cy="2248535"/>
            <wp:effectExtent l="209550" t="171450" r="190500" b="170815"/>
            <wp:wrapSquare wrapText="bothSides"/>
            <wp:docPr id="170"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6"/>
                    <pic:cNvPicPr>
                      <a:picLocks noChangeAspect="1" noChangeArrowheads="1"/>
                    </pic:cNvPicPr>
                  </pic:nvPicPr>
                  <pic:blipFill>
                    <a:blip r:embed="rId11" cstate="print"/>
                    <a:stretch>
                      <a:fillRect/>
                    </a:stretch>
                  </pic:blipFill>
                  <pic:spPr bwMode="auto">
                    <a:xfrm rot="21386554">
                      <a:off x="0" y="0"/>
                      <a:ext cx="2990850" cy="22485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52"/>
          <w:szCs w:val="24"/>
          <w:lang w:eastAsia="de-DE"/>
        </w:rPr>
        <w:drawing>
          <wp:anchor distT="0" distB="0" distL="114300" distR="114300" simplePos="0" relativeHeight="251730943" behindDoc="1" locked="0" layoutInCell="1" allowOverlap="1">
            <wp:simplePos x="0" y="0"/>
            <wp:positionH relativeFrom="column">
              <wp:posOffset>-2362835</wp:posOffset>
            </wp:positionH>
            <wp:positionV relativeFrom="paragraph">
              <wp:posOffset>1553845</wp:posOffset>
            </wp:positionV>
            <wp:extent cx="3342005" cy="2512695"/>
            <wp:effectExtent l="266700" t="247650" r="239395" b="249555"/>
            <wp:wrapSquare wrapText="bothSides"/>
            <wp:docPr id="16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29"/>
                    <pic:cNvPicPr>
                      <a:picLocks noChangeAspect="1" noChangeArrowheads="1"/>
                    </pic:cNvPicPr>
                  </pic:nvPicPr>
                  <pic:blipFill>
                    <a:blip r:embed="rId12" cstate="print"/>
                    <a:stretch>
                      <a:fillRect/>
                    </a:stretch>
                  </pic:blipFill>
                  <pic:spPr bwMode="auto">
                    <a:xfrm rot="362152">
                      <a:off x="0" y="0"/>
                      <a:ext cx="3342005" cy="25126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B7FD6" w:rsidRDefault="001223B9" w:rsidP="008B7FD6">
      <w:pPr>
        <w:rPr>
          <w:rFonts w:ascii="Times New Roman" w:hAnsi="Times New Roman" w:cs="Times New Roman"/>
          <w:sz w:val="52"/>
          <w:szCs w:val="24"/>
        </w:rPr>
      </w:pPr>
      <w:r>
        <w:rPr>
          <w:rFonts w:ascii="Times New Roman" w:hAnsi="Times New Roman" w:cs="Times New Roman"/>
          <w:noProof/>
          <w:sz w:val="52"/>
          <w:szCs w:val="24"/>
          <w:lang w:eastAsia="de-DE"/>
        </w:rPr>
        <w:pict>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784192" o:connectortype="straight"/>
        </w:pict>
      </w:r>
    </w:p>
    <w:p w:rsidR="0006684E" w:rsidRDefault="001223B9" w:rsidP="0006684E">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w:pict>
          <v:shape id="_x0000_s1154" type="#_x0000_t32" style="position:absolute;left:0;text-align:left;margin-left:11.65pt;margin-top:42.55pt;width:426.75pt;height:0;z-index:251786240" o:connectortype="straight"/>
        </w:pict>
      </w:r>
      <w:r w:rsidR="00DD234B">
        <w:rPr>
          <w:rFonts w:ascii="Times New Roman" w:hAnsi="Times New Roman" w:cs="Times New Roman"/>
          <w:b/>
          <w:sz w:val="52"/>
          <w:szCs w:val="24"/>
        </w:rPr>
        <w:t>Homogene und Heterogene Gemische</w:t>
      </w:r>
    </w:p>
    <w:p w:rsidR="008B7FD6" w:rsidRDefault="008B7FD6" w:rsidP="00954DC8">
      <w:pPr>
        <w:autoSpaceDE w:val="0"/>
        <w:autoSpaceDN w:val="0"/>
        <w:adjustRightInd w:val="0"/>
        <w:rPr>
          <w:noProof/>
          <w:lang w:eastAsia="de-DE"/>
        </w:rPr>
      </w:pPr>
    </w:p>
    <w:p w:rsidR="008B7FD6" w:rsidRDefault="008B7FD6" w:rsidP="00954DC8">
      <w:pPr>
        <w:autoSpaceDE w:val="0"/>
        <w:autoSpaceDN w:val="0"/>
        <w:adjustRightInd w:val="0"/>
        <w:rPr>
          <w:noProof/>
          <w:lang w:eastAsia="de-DE"/>
        </w:rPr>
      </w:pPr>
    </w:p>
    <w:p w:rsidR="00A90BD6" w:rsidRDefault="001223B9">
      <w:pPr>
        <w:pStyle w:val="Inhaltsverzeichnisberschrift"/>
      </w:pPr>
      <w:r>
        <w:rPr>
          <w:noProof/>
        </w:rPr>
        <w:lastRenderedPageBreak/>
        <w:pict>
          <v:shapetype id="_x0000_t202" coordsize="21600,21600" o:spt="202" path="m,l,21600r21600,l21600,xe">
            <v:stroke joinstyle="miter"/>
            <v:path gradientshapeok="t" o:connecttype="rect"/>
          </v:shapetype>
          <v:shape id="_x0000_s1145" type="#_x0000_t202" style="position:absolute;margin-left:0;margin-top:0;width:469.2pt;height:103.05pt;z-index:251782144;mso-position-horizontal:center;mso-width-relative:margin;mso-height-relative:margin" fillcolor="white [3201]" strokecolor="#9bbb59 [3206]" strokeweight="1pt">
            <v:stroke dashstyle="dash"/>
            <v:shadow color="#868686"/>
            <v:textbox>
              <w:txbxContent>
                <w:p w:rsidR="008D3883" w:rsidRDefault="008D3883">
                  <w:pPr>
                    <w:pBdr>
                      <w:bottom w:val="single" w:sz="6" w:space="1" w:color="auto"/>
                    </w:pBdr>
                    <w:rPr>
                      <w:b/>
                    </w:rPr>
                  </w:pPr>
                  <w:r w:rsidRPr="00A90BD6">
                    <w:rPr>
                      <w:b/>
                    </w:rPr>
                    <w:t>Auf einen Blick:</w:t>
                  </w:r>
                  <w:r>
                    <w:rPr>
                      <w:b/>
                    </w:rPr>
                    <w:t xml:space="preserve"> </w:t>
                  </w:r>
                  <w:r w:rsidRPr="00DD234B">
                    <w:t>In diesem Protokoll</w:t>
                  </w:r>
                  <w:r>
                    <w:t xml:space="preserve"> soll es um heterogene und homogene Gemische gehen. Dabei sollen vor allem die Arten von Gemischen betrachtet werden, die eher weniger bekannt sind und ein besonderes Augenmerk auf die Abgrenzungen zu anderen Themen wie dem Tei</w:t>
                  </w:r>
                  <w:r>
                    <w:t>l</w:t>
                  </w:r>
                  <w:r>
                    <w:t xml:space="preserve">chenmodell und der chemischen Reaktion gelegt werden. Dazu wurden drei Lehrer- und drei Schülerversuche durchgeführt. </w:t>
                  </w:r>
                </w:p>
              </w:txbxContent>
            </v:textbox>
          </v:shape>
        </w:pict>
      </w:r>
    </w:p>
    <w:p w:rsidR="00A90BD6" w:rsidRDefault="00A90BD6" w:rsidP="00A90BD6"/>
    <w:p w:rsidR="00A90BD6" w:rsidRDefault="00A90BD6" w:rsidP="00A90BD6"/>
    <w:p w:rsidR="00A90BD6" w:rsidRDefault="00A90BD6" w:rsidP="00A90BD6"/>
    <w:p w:rsidR="00A90BD6"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Content>
        <w:p w:rsidR="00E26180" w:rsidRDefault="00E26180">
          <w:pPr>
            <w:pStyle w:val="Inhaltsverzeichnisberschrift"/>
          </w:pPr>
          <w:r w:rsidRPr="00E26180">
            <w:rPr>
              <w:color w:val="auto"/>
            </w:rPr>
            <w:t>Inhalt</w:t>
          </w:r>
        </w:p>
        <w:p w:rsidR="00E26180" w:rsidRPr="00E26180" w:rsidRDefault="00E26180" w:rsidP="00E26180"/>
        <w:p w:rsidR="001C5129" w:rsidRDefault="001223B9">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E26180">
            <w:instrText xml:space="preserve"> TOC \o "1-3" \h \z \u </w:instrText>
          </w:r>
          <w:r>
            <w:fldChar w:fldCharType="separate"/>
          </w:r>
          <w:hyperlink w:anchor="_Toc363110453" w:history="1">
            <w:r w:rsidR="001C5129" w:rsidRPr="004A1B40">
              <w:rPr>
                <w:rStyle w:val="Hyperlink"/>
                <w:noProof/>
              </w:rPr>
              <w:t>1</w:t>
            </w:r>
            <w:r w:rsidR="001C5129">
              <w:rPr>
                <w:rFonts w:asciiTheme="minorHAnsi" w:eastAsiaTheme="minorEastAsia" w:hAnsiTheme="minorHAnsi"/>
                <w:noProof/>
                <w:color w:val="auto"/>
                <w:lang w:eastAsia="de-DE"/>
              </w:rPr>
              <w:tab/>
            </w:r>
            <w:r w:rsidR="001C5129" w:rsidRPr="004A1B40">
              <w:rPr>
                <w:rStyle w:val="Hyperlink"/>
                <w:noProof/>
              </w:rPr>
              <w:t>Beschreibung  des Themas und zugehörige Lernziele</w:t>
            </w:r>
            <w:r w:rsidR="001C5129">
              <w:rPr>
                <w:noProof/>
                <w:webHidden/>
              </w:rPr>
              <w:tab/>
            </w:r>
            <w:r>
              <w:rPr>
                <w:noProof/>
                <w:webHidden/>
              </w:rPr>
              <w:fldChar w:fldCharType="begin"/>
            </w:r>
            <w:r w:rsidR="001C5129">
              <w:rPr>
                <w:noProof/>
                <w:webHidden/>
              </w:rPr>
              <w:instrText xml:space="preserve"> PAGEREF _Toc363110453 \h </w:instrText>
            </w:r>
            <w:r>
              <w:rPr>
                <w:noProof/>
                <w:webHidden/>
              </w:rPr>
            </w:r>
            <w:r>
              <w:rPr>
                <w:noProof/>
                <w:webHidden/>
              </w:rPr>
              <w:fldChar w:fldCharType="separate"/>
            </w:r>
            <w:r w:rsidR="006D4E81">
              <w:rPr>
                <w:noProof/>
                <w:webHidden/>
              </w:rPr>
              <w:t>2</w:t>
            </w:r>
            <w:r>
              <w:rPr>
                <w:noProof/>
                <w:webHidden/>
              </w:rPr>
              <w:fldChar w:fldCharType="end"/>
            </w:r>
          </w:hyperlink>
        </w:p>
        <w:p w:rsidR="001C5129" w:rsidRDefault="001223B9">
          <w:pPr>
            <w:pStyle w:val="Verzeichnis1"/>
            <w:tabs>
              <w:tab w:val="left" w:pos="440"/>
              <w:tab w:val="right" w:leader="dot" w:pos="9062"/>
            </w:tabs>
            <w:rPr>
              <w:rFonts w:asciiTheme="minorHAnsi" w:eastAsiaTheme="minorEastAsia" w:hAnsiTheme="minorHAnsi"/>
              <w:noProof/>
              <w:color w:val="auto"/>
              <w:lang w:eastAsia="de-DE"/>
            </w:rPr>
          </w:pPr>
          <w:hyperlink w:anchor="_Toc363110454" w:history="1">
            <w:r w:rsidR="001C5129" w:rsidRPr="004A1B40">
              <w:rPr>
                <w:rStyle w:val="Hyperlink"/>
                <w:noProof/>
              </w:rPr>
              <w:t>2</w:t>
            </w:r>
            <w:r w:rsidR="001C5129">
              <w:rPr>
                <w:rFonts w:asciiTheme="minorHAnsi" w:eastAsiaTheme="minorEastAsia" w:hAnsiTheme="minorHAnsi"/>
                <w:noProof/>
                <w:color w:val="auto"/>
                <w:lang w:eastAsia="de-DE"/>
              </w:rPr>
              <w:tab/>
            </w:r>
            <w:r w:rsidR="001C5129" w:rsidRPr="004A1B40">
              <w:rPr>
                <w:rStyle w:val="Hyperlink"/>
                <w:noProof/>
              </w:rPr>
              <w:t>Relevanz für SuS</w:t>
            </w:r>
            <w:r w:rsidR="001C5129">
              <w:rPr>
                <w:noProof/>
                <w:webHidden/>
              </w:rPr>
              <w:tab/>
            </w:r>
            <w:r>
              <w:rPr>
                <w:noProof/>
                <w:webHidden/>
              </w:rPr>
              <w:fldChar w:fldCharType="begin"/>
            </w:r>
            <w:r w:rsidR="001C5129">
              <w:rPr>
                <w:noProof/>
                <w:webHidden/>
              </w:rPr>
              <w:instrText xml:space="preserve"> PAGEREF _Toc363110454 \h </w:instrText>
            </w:r>
            <w:r>
              <w:rPr>
                <w:noProof/>
                <w:webHidden/>
              </w:rPr>
            </w:r>
            <w:r>
              <w:rPr>
                <w:noProof/>
                <w:webHidden/>
              </w:rPr>
              <w:fldChar w:fldCharType="separate"/>
            </w:r>
            <w:r w:rsidR="006D4E81">
              <w:rPr>
                <w:noProof/>
                <w:webHidden/>
              </w:rPr>
              <w:t>3</w:t>
            </w:r>
            <w:r>
              <w:rPr>
                <w:noProof/>
                <w:webHidden/>
              </w:rPr>
              <w:fldChar w:fldCharType="end"/>
            </w:r>
          </w:hyperlink>
        </w:p>
        <w:p w:rsidR="001C5129" w:rsidRDefault="001223B9">
          <w:pPr>
            <w:pStyle w:val="Verzeichnis1"/>
            <w:tabs>
              <w:tab w:val="left" w:pos="440"/>
              <w:tab w:val="right" w:leader="dot" w:pos="9062"/>
            </w:tabs>
            <w:rPr>
              <w:rFonts w:asciiTheme="minorHAnsi" w:eastAsiaTheme="minorEastAsia" w:hAnsiTheme="minorHAnsi"/>
              <w:noProof/>
              <w:color w:val="auto"/>
              <w:lang w:eastAsia="de-DE"/>
            </w:rPr>
          </w:pPr>
          <w:hyperlink w:anchor="_Toc363110455" w:history="1">
            <w:r w:rsidR="001C5129" w:rsidRPr="004A1B40">
              <w:rPr>
                <w:rStyle w:val="Hyperlink"/>
                <w:noProof/>
              </w:rPr>
              <w:t>3</w:t>
            </w:r>
            <w:r w:rsidR="001C5129">
              <w:rPr>
                <w:rFonts w:asciiTheme="minorHAnsi" w:eastAsiaTheme="minorEastAsia" w:hAnsiTheme="minorHAnsi"/>
                <w:noProof/>
                <w:color w:val="auto"/>
                <w:lang w:eastAsia="de-DE"/>
              </w:rPr>
              <w:tab/>
            </w:r>
            <w:r w:rsidR="001C5129" w:rsidRPr="004A1B40">
              <w:rPr>
                <w:rStyle w:val="Hyperlink"/>
                <w:noProof/>
              </w:rPr>
              <w:t>Lehrerversuche</w:t>
            </w:r>
            <w:r w:rsidR="001C5129">
              <w:rPr>
                <w:noProof/>
                <w:webHidden/>
              </w:rPr>
              <w:tab/>
            </w:r>
            <w:r>
              <w:rPr>
                <w:noProof/>
                <w:webHidden/>
              </w:rPr>
              <w:fldChar w:fldCharType="begin"/>
            </w:r>
            <w:r w:rsidR="001C5129">
              <w:rPr>
                <w:noProof/>
                <w:webHidden/>
              </w:rPr>
              <w:instrText xml:space="preserve"> PAGEREF _Toc363110455 \h </w:instrText>
            </w:r>
            <w:r>
              <w:rPr>
                <w:noProof/>
                <w:webHidden/>
              </w:rPr>
            </w:r>
            <w:r>
              <w:rPr>
                <w:noProof/>
                <w:webHidden/>
              </w:rPr>
              <w:fldChar w:fldCharType="separate"/>
            </w:r>
            <w:r w:rsidR="006D4E81">
              <w:rPr>
                <w:noProof/>
                <w:webHidden/>
              </w:rPr>
              <w:t>3</w:t>
            </w:r>
            <w:r>
              <w:rPr>
                <w:noProof/>
                <w:webHidden/>
              </w:rPr>
              <w:fldChar w:fldCharType="end"/>
            </w:r>
          </w:hyperlink>
        </w:p>
        <w:p w:rsidR="001C5129" w:rsidRDefault="001223B9">
          <w:pPr>
            <w:pStyle w:val="Verzeichnis2"/>
            <w:tabs>
              <w:tab w:val="left" w:pos="880"/>
              <w:tab w:val="right" w:leader="dot" w:pos="9062"/>
            </w:tabs>
            <w:rPr>
              <w:rFonts w:asciiTheme="minorHAnsi" w:eastAsiaTheme="minorEastAsia" w:hAnsiTheme="minorHAnsi"/>
              <w:noProof/>
              <w:color w:val="auto"/>
              <w:lang w:eastAsia="de-DE"/>
            </w:rPr>
          </w:pPr>
          <w:hyperlink w:anchor="_Toc363110456" w:history="1">
            <w:r w:rsidR="001C5129" w:rsidRPr="004A1B40">
              <w:rPr>
                <w:rStyle w:val="Hyperlink"/>
                <w:noProof/>
              </w:rPr>
              <w:t>3.1</w:t>
            </w:r>
            <w:r w:rsidR="001C5129">
              <w:rPr>
                <w:rFonts w:asciiTheme="minorHAnsi" w:eastAsiaTheme="minorEastAsia" w:hAnsiTheme="minorHAnsi"/>
                <w:noProof/>
                <w:color w:val="auto"/>
                <w:lang w:eastAsia="de-DE"/>
              </w:rPr>
              <w:tab/>
            </w:r>
            <w:r w:rsidR="001C5129" w:rsidRPr="004A1B40">
              <w:rPr>
                <w:rStyle w:val="Hyperlink"/>
                <w:noProof/>
              </w:rPr>
              <w:t>V 1 – Rauchende Flüssigkeiten</w:t>
            </w:r>
            <w:r w:rsidR="001C5129">
              <w:rPr>
                <w:noProof/>
                <w:webHidden/>
              </w:rPr>
              <w:tab/>
            </w:r>
            <w:r>
              <w:rPr>
                <w:noProof/>
                <w:webHidden/>
              </w:rPr>
              <w:fldChar w:fldCharType="begin"/>
            </w:r>
            <w:r w:rsidR="001C5129">
              <w:rPr>
                <w:noProof/>
                <w:webHidden/>
              </w:rPr>
              <w:instrText xml:space="preserve"> PAGEREF _Toc363110456 \h </w:instrText>
            </w:r>
            <w:r>
              <w:rPr>
                <w:noProof/>
                <w:webHidden/>
              </w:rPr>
            </w:r>
            <w:r>
              <w:rPr>
                <w:noProof/>
                <w:webHidden/>
              </w:rPr>
              <w:fldChar w:fldCharType="separate"/>
            </w:r>
            <w:r w:rsidR="006D4E81">
              <w:rPr>
                <w:noProof/>
                <w:webHidden/>
              </w:rPr>
              <w:t>3</w:t>
            </w:r>
            <w:r>
              <w:rPr>
                <w:noProof/>
                <w:webHidden/>
              </w:rPr>
              <w:fldChar w:fldCharType="end"/>
            </w:r>
          </w:hyperlink>
        </w:p>
        <w:p w:rsidR="001C5129" w:rsidRDefault="001223B9">
          <w:pPr>
            <w:pStyle w:val="Verzeichnis2"/>
            <w:tabs>
              <w:tab w:val="left" w:pos="880"/>
              <w:tab w:val="right" w:leader="dot" w:pos="9062"/>
            </w:tabs>
            <w:rPr>
              <w:rFonts w:asciiTheme="minorHAnsi" w:eastAsiaTheme="minorEastAsia" w:hAnsiTheme="minorHAnsi"/>
              <w:noProof/>
              <w:color w:val="auto"/>
              <w:lang w:eastAsia="de-DE"/>
            </w:rPr>
          </w:pPr>
          <w:hyperlink w:anchor="_Toc363110457" w:history="1">
            <w:r w:rsidR="001C5129" w:rsidRPr="004A1B40">
              <w:rPr>
                <w:rStyle w:val="Hyperlink"/>
                <w:noProof/>
              </w:rPr>
              <w:t>3.2</w:t>
            </w:r>
            <w:r w:rsidR="001C5129">
              <w:rPr>
                <w:rFonts w:asciiTheme="minorHAnsi" w:eastAsiaTheme="minorEastAsia" w:hAnsiTheme="minorHAnsi"/>
                <w:noProof/>
                <w:color w:val="auto"/>
                <w:lang w:eastAsia="de-DE"/>
              </w:rPr>
              <w:tab/>
            </w:r>
            <w:r w:rsidR="001C5129" w:rsidRPr="004A1B40">
              <w:rPr>
                <w:rStyle w:val="Hyperlink"/>
                <w:noProof/>
              </w:rPr>
              <w:t>V 2 – Bronzeherstellung</w:t>
            </w:r>
            <w:r w:rsidR="001C5129">
              <w:rPr>
                <w:noProof/>
                <w:webHidden/>
              </w:rPr>
              <w:tab/>
            </w:r>
            <w:r>
              <w:rPr>
                <w:noProof/>
                <w:webHidden/>
              </w:rPr>
              <w:fldChar w:fldCharType="begin"/>
            </w:r>
            <w:r w:rsidR="001C5129">
              <w:rPr>
                <w:noProof/>
                <w:webHidden/>
              </w:rPr>
              <w:instrText xml:space="preserve"> PAGEREF _Toc363110457 \h </w:instrText>
            </w:r>
            <w:r>
              <w:rPr>
                <w:noProof/>
                <w:webHidden/>
              </w:rPr>
            </w:r>
            <w:r>
              <w:rPr>
                <w:noProof/>
                <w:webHidden/>
              </w:rPr>
              <w:fldChar w:fldCharType="separate"/>
            </w:r>
            <w:r w:rsidR="006D4E81">
              <w:rPr>
                <w:noProof/>
                <w:webHidden/>
              </w:rPr>
              <w:t>4</w:t>
            </w:r>
            <w:r>
              <w:rPr>
                <w:noProof/>
                <w:webHidden/>
              </w:rPr>
              <w:fldChar w:fldCharType="end"/>
            </w:r>
          </w:hyperlink>
        </w:p>
        <w:p w:rsidR="001C5129" w:rsidRDefault="001223B9">
          <w:pPr>
            <w:pStyle w:val="Verzeichnis2"/>
            <w:tabs>
              <w:tab w:val="left" w:pos="880"/>
              <w:tab w:val="right" w:leader="dot" w:pos="9062"/>
            </w:tabs>
            <w:rPr>
              <w:rFonts w:asciiTheme="minorHAnsi" w:eastAsiaTheme="minorEastAsia" w:hAnsiTheme="minorHAnsi"/>
              <w:noProof/>
              <w:color w:val="auto"/>
              <w:lang w:eastAsia="de-DE"/>
            </w:rPr>
          </w:pPr>
          <w:hyperlink w:anchor="_Toc363110458" w:history="1">
            <w:r w:rsidR="001C5129" w:rsidRPr="004A1B40">
              <w:rPr>
                <w:rStyle w:val="Hyperlink"/>
                <w:noProof/>
              </w:rPr>
              <w:t>3.3</w:t>
            </w:r>
            <w:r w:rsidR="001C5129">
              <w:rPr>
                <w:rFonts w:asciiTheme="minorHAnsi" w:eastAsiaTheme="minorEastAsia" w:hAnsiTheme="minorHAnsi"/>
                <w:noProof/>
                <w:color w:val="auto"/>
                <w:lang w:eastAsia="de-DE"/>
              </w:rPr>
              <w:tab/>
            </w:r>
            <w:r w:rsidR="001C5129" w:rsidRPr="004A1B40">
              <w:rPr>
                <w:rStyle w:val="Hyperlink"/>
                <w:noProof/>
              </w:rPr>
              <w:t>V 3 – Zersetzung von Bronze</w:t>
            </w:r>
            <w:r w:rsidR="001C5129">
              <w:rPr>
                <w:noProof/>
                <w:webHidden/>
              </w:rPr>
              <w:tab/>
            </w:r>
            <w:r>
              <w:rPr>
                <w:noProof/>
                <w:webHidden/>
              </w:rPr>
              <w:fldChar w:fldCharType="begin"/>
            </w:r>
            <w:r w:rsidR="001C5129">
              <w:rPr>
                <w:noProof/>
                <w:webHidden/>
              </w:rPr>
              <w:instrText xml:space="preserve"> PAGEREF _Toc363110458 \h </w:instrText>
            </w:r>
            <w:r>
              <w:rPr>
                <w:noProof/>
                <w:webHidden/>
              </w:rPr>
            </w:r>
            <w:r>
              <w:rPr>
                <w:noProof/>
                <w:webHidden/>
              </w:rPr>
              <w:fldChar w:fldCharType="separate"/>
            </w:r>
            <w:r w:rsidR="006D4E81">
              <w:rPr>
                <w:noProof/>
                <w:webHidden/>
              </w:rPr>
              <w:t>6</w:t>
            </w:r>
            <w:r>
              <w:rPr>
                <w:noProof/>
                <w:webHidden/>
              </w:rPr>
              <w:fldChar w:fldCharType="end"/>
            </w:r>
          </w:hyperlink>
        </w:p>
        <w:p w:rsidR="001C5129" w:rsidRDefault="001223B9">
          <w:pPr>
            <w:pStyle w:val="Verzeichnis1"/>
            <w:tabs>
              <w:tab w:val="left" w:pos="440"/>
              <w:tab w:val="right" w:leader="dot" w:pos="9062"/>
            </w:tabs>
            <w:rPr>
              <w:rFonts w:asciiTheme="minorHAnsi" w:eastAsiaTheme="minorEastAsia" w:hAnsiTheme="minorHAnsi"/>
              <w:noProof/>
              <w:color w:val="auto"/>
              <w:lang w:eastAsia="de-DE"/>
            </w:rPr>
          </w:pPr>
          <w:hyperlink w:anchor="_Toc363110459" w:history="1">
            <w:r w:rsidR="001C5129" w:rsidRPr="004A1B40">
              <w:rPr>
                <w:rStyle w:val="Hyperlink"/>
                <w:noProof/>
              </w:rPr>
              <w:t>4</w:t>
            </w:r>
            <w:r w:rsidR="001C5129">
              <w:rPr>
                <w:rFonts w:asciiTheme="minorHAnsi" w:eastAsiaTheme="minorEastAsia" w:hAnsiTheme="minorHAnsi"/>
                <w:noProof/>
                <w:color w:val="auto"/>
                <w:lang w:eastAsia="de-DE"/>
              </w:rPr>
              <w:tab/>
            </w:r>
            <w:r w:rsidR="001C5129" w:rsidRPr="004A1B40">
              <w:rPr>
                <w:rStyle w:val="Hyperlink"/>
                <w:noProof/>
              </w:rPr>
              <w:t>Schülerversuche</w:t>
            </w:r>
            <w:r w:rsidR="001C5129">
              <w:rPr>
                <w:noProof/>
                <w:webHidden/>
              </w:rPr>
              <w:tab/>
            </w:r>
            <w:r>
              <w:rPr>
                <w:noProof/>
                <w:webHidden/>
              </w:rPr>
              <w:fldChar w:fldCharType="begin"/>
            </w:r>
            <w:r w:rsidR="001C5129">
              <w:rPr>
                <w:noProof/>
                <w:webHidden/>
              </w:rPr>
              <w:instrText xml:space="preserve"> PAGEREF _Toc363110459 \h </w:instrText>
            </w:r>
            <w:r>
              <w:rPr>
                <w:noProof/>
                <w:webHidden/>
              </w:rPr>
            </w:r>
            <w:r>
              <w:rPr>
                <w:noProof/>
                <w:webHidden/>
              </w:rPr>
              <w:fldChar w:fldCharType="separate"/>
            </w:r>
            <w:r w:rsidR="006D4E81">
              <w:rPr>
                <w:noProof/>
                <w:webHidden/>
              </w:rPr>
              <w:t>7</w:t>
            </w:r>
            <w:r>
              <w:rPr>
                <w:noProof/>
                <w:webHidden/>
              </w:rPr>
              <w:fldChar w:fldCharType="end"/>
            </w:r>
          </w:hyperlink>
        </w:p>
        <w:p w:rsidR="001C5129" w:rsidRDefault="001223B9">
          <w:pPr>
            <w:pStyle w:val="Verzeichnis2"/>
            <w:tabs>
              <w:tab w:val="left" w:pos="880"/>
              <w:tab w:val="right" w:leader="dot" w:pos="9062"/>
            </w:tabs>
            <w:rPr>
              <w:rFonts w:asciiTheme="minorHAnsi" w:eastAsiaTheme="minorEastAsia" w:hAnsiTheme="minorHAnsi"/>
              <w:noProof/>
              <w:color w:val="auto"/>
              <w:lang w:eastAsia="de-DE"/>
            </w:rPr>
          </w:pPr>
          <w:hyperlink w:anchor="_Toc363110460" w:history="1">
            <w:r w:rsidR="001C5129" w:rsidRPr="004A1B40">
              <w:rPr>
                <w:rStyle w:val="Hyperlink"/>
                <w:noProof/>
              </w:rPr>
              <w:t>4.1</w:t>
            </w:r>
            <w:r w:rsidR="001C5129">
              <w:rPr>
                <w:rFonts w:asciiTheme="minorHAnsi" w:eastAsiaTheme="minorEastAsia" w:hAnsiTheme="minorHAnsi"/>
                <w:noProof/>
                <w:color w:val="auto"/>
                <w:lang w:eastAsia="de-DE"/>
              </w:rPr>
              <w:tab/>
            </w:r>
            <w:r w:rsidR="001C5129" w:rsidRPr="004A1B40">
              <w:rPr>
                <w:rStyle w:val="Hyperlink"/>
                <w:noProof/>
              </w:rPr>
              <w:t>V 1 – Ein Ei als Emulgator</w:t>
            </w:r>
            <w:r w:rsidR="001C5129">
              <w:rPr>
                <w:noProof/>
                <w:webHidden/>
              </w:rPr>
              <w:tab/>
            </w:r>
            <w:r>
              <w:rPr>
                <w:noProof/>
                <w:webHidden/>
              </w:rPr>
              <w:fldChar w:fldCharType="begin"/>
            </w:r>
            <w:r w:rsidR="001C5129">
              <w:rPr>
                <w:noProof/>
                <w:webHidden/>
              </w:rPr>
              <w:instrText xml:space="preserve"> PAGEREF _Toc363110460 \h </w:instrText>
            </w:r>
            <w:r>
              <w:rPr>
                <w:noProof/>
                <w:webHidden/>
              </w:rPr>
            </w:r>
            <w:r>
              <w:rPr>
                <w:noProof/>
                <w:webHidden/>
              </w:rPr>
              <w:fldChar w:fldCharType="separate"/>
            </w:r>
            <w:r w:rsidR="006D4E81">
              <w:rPr>
                <w:noProof/>
                <w:webHidden/>
              </w:rPr>
              <w:t>8</w:t>
            </w:r>
            <w:r>
              <w:rPr>
                <w:noProof/>
                <w:webHidden/>
              </w:rPr>
              <w:fldChar w:fldCharType="end"/>
            </w:r>
          </w:hyperlink>
        </w:p>
        <w:p w:rsidR="001C5129" w:rsidRDefault="001223B9">
          <w:pPr>
            <w:pStyle w:val="Verzeichnis2"/>
            <w:tabs>
              <w:tab w:val="left" w:pos="880"/>
              <w:tab w:val="right" w:leader="dot" w:pos="9062"/>
            </w:tabs>
            <w:rPr>
              <w:rFonts w:asciiTheme="minorHAnsi" w:eastAsiaTheme="minorEastAsia" w:hAnsiTheme="minorHAnsi"/>
              <w:noProof/>
              <w:color w:val="auto"/>
              <w:lang w:eastAsia="de-DE"/>
            </w:rPr>
          </w:pPr>
          <w:hyperlink w:anchor="_Toc363110461" w:history="1">
            <w:r w:rsidR="001C5129" w:rsidRPr="004A1B40">
              <w:rPr>
                <w:rStyle w:val="Hyperlink"/>
                <w:noProof/>
              </w:rPr>
              <w:t>4.2</w:t>
            </w:r>
            <w:r w:rsidR="001C5129">
              <w:rPr>
                <w:rFonts w:asciiTheme="minorHAnsi" w:eastAsiaTheme="minorEastAsia" w:hAnsiTheme="minorHAnsi"/>
                <w:noProof/>
                <w:color w:val="auto"/>
                <w:lang w:eastAsia="de-DE"/>
              </w:rPr>
              <w:tab/>
            </w:r>
            <w:r w:rsidR="001C5129" w:rsidRPr="004A1B40">
              <w:rPr>
                <w:rStyle w:val="Hyperlink"/>
                <w:noProof/>
              </w:rPr>
              <w:t>V 2 – Ethanol und Wasser: 1+1=2?</w:t>
            </w:r>
            <w:r w:rsidR="001C5129">
              <w:rPr>
                <w:noProof/>
                <w:webHidden/>
              </w:rPr>
              <w:tab/>
            </w:r>
            <w:r>
              <w:rPr>
                <w:noProof/>
                <w:webHidden/>
              </w:rPr>
              <w:fldChar w:fldCharType="begin"/>
            </w:r>
            <w:r w:rsidR="001C5129">
              <w:rPr>
                <w:noProof/>
                <w:webHidden/>
              </w:rPr>
              <w:instrText xml:space="preserve"> PAGEREF _Toc363110461 \h </w:instrText>
            </w:r>
            <w:r>
              <w:rPr>
                <w:noProof/>
                <w:webHidden/>
              </w:rPr>
            </w:r>
            <w:r>
              <w:rPr>
                <w:noProof/>
                <w:webHidden/>
              </w:rPr>
              <w:fldChar w:fldCharType="separate"/>
            </w:r>
            <w:r w:rsidR="006D4E81">
              <w:rPr>
                <w:noProof/>
                <w:webHidden/>
              </w:rPr>
              <w:t>9</w:t>
            </w:r>
            <w:r>
              <w:rPr>
                <w:noProof/>
                <w:webHidden/>
              </w:rPr>
              <w:fldChar w:fldCharType="end"/>
            </w:r>
          </w:hyperlink>
        </w:p>
        <w:p w:rsidR="001C5129" w:rsidRDefault="001223B9">
          <w:pPr>
            <w:pStyle w:val="Verzeichnis2"/>
            <w:tabs>
              <w:tab w:val="left" w:pos="880"/>
              <w:tab w:val="right" w:leader="dot" w:pos="9062"/>
            </w:tabs>
            <w:rPr>
              <w:rFonts w:asciiTheme="minorHAnsi" w:eastAsiaTheme="minorEastAsia" w:hAnsiTheme="minorHAnsi"/>
              <w:noProof/>
              <w:color w:val="auto"/>
              <w:lang w:eastAsia="de-DE"/>
            </w:rPr>
          </w:pPr>
          <w:hyperlink w:anchor="_Toc363110462" w:history="1">
            <w:r w:rsidR="001C5129" w:rsidRPr="004A1B40">
              <w:rPr>
                <w:rStyle w:val="Hyperlink"/>
                <w:noProof/>
              </w:rPr>
              <w:t>4.3</w:t>
            </w:r>
            <w:r w:rsidR="001C5129">
              <w:rPr>
                <w:rFonts w:asciiTheme="minorHAnsi" w:eastAsiaTheme="minorEastAsia" w:hAnsiTheme="minorHAnsi"/>
                <w:noProof/>
                <w:color w:val="auto"/>
                <w:lang w:eastAsia="de-DE"/>
              </w:rPr>
              <w:tab/>
            </w:r>
            <w:r w:rsidR="001C5129" w:rsidRPr="004A1B40">
              <w:rPr>
                <w:rStyle w:val="Hyperlink"/>
                <w:noProof/>
              </w:rPr>
              <w:t>V 3 – Modellversuch: Ethanol und Wasser</w:t>
            </w:r>
            <w:r w:rsidR="001C5129">
              <w:rPr>
                <w:noProof/>
                <w:webHidden/>
              </w:rPr>
              <w:tab/>
            </w:r>
            <w:r>
              <w:rPr>
                <w:noProof/>
                <w:webHidden/>
              </w:rPr>
              <w:fldChar w:fldCharType="begin"/>
            </w:r>
            <w:r w:rsidR="001C5129">
              <w:rPr>
                <w:noProof/>
                <w:webHidden/>
              </w:rPr>
              <w:instrText xml:space="preserve"> PAGEREF _Toc363110462 \h </w:instrText>
            </w:r>
            <w:r>
              <w:rPr>
                <w:noProof/>
                <w:webHidden/>
              </w:rPr>
            </w:r>
            <w:r>
              <w:rPr>
                <w:noProof/>
                <w:webHidden/>
              </w:rPr>
              <w:fldChar w:fldCharType="separate"/>
            </w:r>
            <w:r w:rsidR="006D4E81">
              <w:rPr>
                <w:noProof/>
                <w:webHidden/>
              </w:rPr>
              <w:t>10</w:t>
            </w:r>
            <w:r>
              <w:rPr>
                <w:noProof/>
                <w:webHidden/>
              </w:rPr>
              <w:fldChar w:fldCharType="end"/>
            </w:r>
          </w:hyperlink>
        </w:p>
        <w:p w:rsidR="001C5129" w:rsidRDefault="001223B9">
          <w:pPr>
            <w:pStyle w:val="Verzeichnis1"/>
            <w:tabs>
              <w:tab w:val="left" w:pos="440"/>
              <w:tab w:val="right" w:leader="dot" w:pos="9062"/>
            </w:tabs>
            <w:rPr>
              <w:rFonts w:asciiTheme="minorHAnsi" w:eastAsiaTheme="minorEastAsia" w:hAnsiTheme="minorHAnsi"/>
              <w:noProof/>
              <w:color w:val="auto"/>
              <w:lang w:eastAsia="de-DE"/>
            </w:rPr>
          </w:pPr>
          <w:hyperlink w:anchor="_Toc363110463" w:history="1">
            <w:r w:rsidR="001C5129" w:rsidRPr="004A1B40">
              <w:rPr>
                <w:rStyle w:val="Hyperlink"/>
                <w:noProof/>
              </w:rPr>
              <w:t>5</w:t>
            </w:r>
            <w:r w:rsidR="001C5129">
              <w:rPr>
                <w:rFonts w:asciiTheme="minorHAnsi" w:eastAsiaTheme="minorEastAsia" w:hAnsiTheme="minorHAnsi"/>
                <w:noProof/>
                <w:color w:val="auto"/>
                <w:lang w:eastAsia="de-DE"/>
              </w:rPr>
              <w:tab/>
            </w:r>
            <w:r w:rsidR="001C5129" w:rsidRPr="004A1B40">
              <w:rPr>
                <w:rStyle w:val="Hyperlink"/>
                <w:noProof/>
              </w:rPr>
              <w:t>Reflexion des Arbeitsblattes</w:t>
            </w:r>
            <w:r w:rsidR="001C5129">
              <w:rPr>
                <w:noProof/>
                <w:webHidden/>
              </w:rPr>
              <w:tab/>
            </w:r>
            <w:r>
              <w:rPr>
                <w:noProof/>
                <w:webHidden/>
              </w:rPr>
              <w:fldChar w:fldCharType="begin"/>
            </w:r>
            <w:r w:rsidR="001C5129">
              <w:rPr>
                <w:noProof/>
                <w:webHidden/>
              </w:rPr>
              <w:instrText xml:space="preserve"> PAGEREF _Toc363110463 \h </w:instrText>
            </w:r>
            <w:r>
              <w:rPr>
                <w:noProof/>
                <w:webHidden/>
              </w:rPr>
            </w:r>
            <w:r>
              <w:rPr>
                <w:noProof/>
                <w:webHidden/>
              </w:rPr>
              <w:fldChar w:fldCharType="separate"/>
            </w:r>
            <w:r w:rsidR="006D4E81">
              <w:rPr>
                <w:noProof/>
                <w:webHidden/>
              </w:rPr>
              <w:t>13</w:t>
            </w:r>
            <w:r>
              <w:rPr>
                <w:noProof/>
                <w:webHidden/>
              </w:rPr>
              <w:fldChar w:fldCharType="end"/>
            </w:r>
          </w:hyperlink>
        </w:p>
        <w:p w:rsidR="001C5129" w:rsidRDefault="001223B9">
          <w:pPr>
            <w:pStyle w:val="Verzeichnis2"/>
            <w:tabs>
              <w:tab w:val="left" w:pos="880"/>
              <w:tab w:val="right" w:leader="dot" w:pos="9062"/>
            </w:tabs>
            <w:rPr>
              <w:rFonts w:asciiTheme="minorHAnsi" w:eastAsiaTheme="minorEastAsia" w:hAnsiTheme="minorHAnsi"/>
              <w:noProof/>
              <w:color w:val="auto"/>
              <w:lang w:eastAsia="de-DE"/>
            </w:rPr>
          </w:pPr>
          <w:hyperlink w:anchor="_Toc363110464" w:history="1">
            <w:r w:rsidR="001C5129" w:rsidRPr="004A1B40">
              <w:rPr>
                <w:rStyle w:val="Hyperlink"/>
                <w:noProof/>
              </w:rPr>
              <w:t>5.1</w:t>
            </w:r>
            <w:r w:rsidR="001C5129">
              <w:rPr>
                <w:rFonts w:asciiTheme="minorHAnsi" w:eastAsiaTheme="minorEastAsia" w:hAnsiTheme="minorHAnsi"/>
                <w:noProof/>
                <w:color w:val="auto"/>
                <w:lang w:eastAsia="de-DE"/>
              </w:rPr>
              <w:tab/>
            </w:r>
            <w:r w:rsidR="001C5129" w:rsidRPr="004A1B40">
              <w:rPr>
                <w:rStyle w:val="Hyperlink"/>
                <w:noProof/>
              </w:rPr>
              <w:t>Erwartungshorizont (Kerncurriculum)</w:t>
            </w:r>
            <w:r w:rsidR="001C5129">
              <w:rPr>
                <w:noProof/>
                <w:webHidden/>
              </w:rPr>
              <w:tab/>
            </w:r>
            <w:r>
              <w:rPr>
                <w:noProof/>
                <w:webHidden/>
              </w:rPr>
              <w:fldChar w:fldCharType="begin"/>
            </w:r>
            <w:r w:rsidR="001C5129">
              <w:rPr>
                <w:noProof/>
                <w:webHidden/>
              </w:rPr>
              <w:instrText xml:space="preserve"> PAGEREF _Toc363110464 \h </w:instrText>
            </w:r>
            <w:r>
              <w:rPr>
                <w:noProof/>
                <w:webHidden/>
              </w:rPr>
            </w:r>
            <w:r>
              <w:rPr>
                <w:noProof/>
                <w:webHidden/>
              </w:rPr>
              <w:fldChar w:fldCharType="separate"/>
            </w:r>
            <w:r w:rsidR="006D4E81">
              <w:rPr>
                <w:noProof/>
                <w:webHidden/>
              </w:rPr>
              <w:t>13</w:t>
            </w:r>
            <w:r>
              <w:rPr>
                <w:noProof/>
                <w:webHidden/>
              </w:rPr>
              <w:fldChar w:fldCharType="end"/>
            </w:r>
          </w:hyperlink>
        </w:p>
        <w:p w:rsidR="001C5129" w:rsidRDefault="001223B9">
          <w:pPr>
            <w:pStyle w:val="Verzeichnis2"/>
            <w:tabs>
              <w:tab w:val="left" w:pos="880"/>
              <w:tab w:val="right" w:leader="dot" w:pos="9062"/>
            </w:tabs>
            <w:rPr>
              <w:rFonts w:asciiTheme="minorHAnsi" w:eastAsiaTheme="minorEastAsia" w:hAnsiTheme="minorHAnsi"/>
              <w:noProof/>
              <w:color w:val="auto"/>
              <w:lang w:eastAsia="de-DE"/>
            </w:rPr>
          </w:pPr>
          <w:hyperlink w:anchor="_Toc363110465" w:history="1">
            <w:r w:rsidR="001C5129" w:rsidRPr="004A1B40">
              <w:rPr>
                <w:rStyle w:val="Hyperlink"/>
                <w:noProof/>
              </w:rPr>
              <w:t>5.2</w:t>
            </w:r>
            <w:r w:rsidR="001C5129">
              <w:rPr>
                <w:rFonts w:asciiTheme="minorHAnsi" w:eastAsiaTheme="minorEastAsia" w:hAnsiTheme="minorHAnsi"/>
                <w:noProof/>
                <w:color w:val="auto"/>
                <w:lang w:eastAsia="de-DE"/>
              </w:rPr>
              <w:tab/>
            </w:r>
            <w:r w:rsidR="001C5129" w:rsidRPr="004A1B40">
              <w:rPr>
                <w:rStyle w:val="Hyperlink"/>
                <w:noProof/>
              </w:rPr>
              <w:t>Erwartungshorizont (Inhaltlich)</w:t>
            </w:r>
            <w:r w:rsidR="001C5129">
              <w:rPr>
                <w:noProof/>
                <w:webHidden/>
              </w:rPr>
              <w:tab/>
            </w:r>
            <w:r>
              <w:rPr>
                <w:noProof/>
                <w:webHidden/>
              </w:rPr>
              <w:fldChar w:fldCharType="begin"/>
            </w:r>
            <w:r w:rsidR="001C5129">
              <w:rPr>
                <w:noProof/>
                <w:webHidden/>
              </w:rPr>
              <w:instrText xml:space="preserve"> PAGEREF _Toc363110465 \h </w:instrText>
            </w:r>
            <w:r>
              <w:rPr>
                <w:noProof/>
                <w:webHidden/>
              </w:rPr>
            </w:r>
            <w:r>
              <w:rPr>
                <w:noProof/>
                <w:webHidden/>
              </w:rPr>
              <w:fldChar w:fldCharType="separate"/>
            </w:r>
            <w:r w:rsidR="006D4E81">
              <w:rPr>
                <w:noProof/>
                <w:webHidden/>
              </w:rPr>
              <w:t>13</w:t>
            </w:r>
            <w:r>
              <w:rPr>
                <w:noProof/>
                <w:webHidden/>
              </w:rPr>
              <w:fldChar w:fldCharType="end"/>
            </w:r>
          </w:hyperlink>
        </w:p>
        <w:p w:rsidR="00E26180" w:rsidRDefault="001223B9">
          <w:r>
            <w:fldChar w:fldCharType="end"/>
          </w:r>
        </w:p>
      </w:sdtContent>
    </w:sdt>
    <w:p w:rsidR="00E26180" w:rsidRDefault="00E26180" w:rsidP="00E26180"/>
    <w:p w:rsidR="00E26180" w:rsidRDefault="00E26180" w:rsidP="00E26180"/>
    <w:p w:rsidR="00E26180" w:rsidRDefault="00E26180" w:rsidP="00E26180">
      <w:r>
        <w:br w:type="page"/>
      </w:r>
    </w:p>
    <w:p w:rsidR="0086227B" w:rsidRPr="0006684E" w:rsidRDefault="000D10FB" w:rsidP="00954DC8">
      <w:pPr>
        <w:pStyle w:val="berschrift1"/>
      </w:pPr>
      <w:bookmarkStart w:id="0" w:name="_Toc363110453"/>
      <w:r>
        <w:lastRenderedPageBreak/>
        <w:t xml:space="preserve">Beschreibung </w:t>
      </w:r>
      <w:r w:rsidR="0086227B" w:rsidRPr="0006684E">
        <w:t xml:space="preserve"> </w:t>
      </w:r>
      <w:r>
        <w:t>des Themas und zugehörige Lernziele</w:t>
      </w:r>
      <w:bookmarkEnd w:id="0"/>
    </w:p>
    <w:p w:rsidR="002E08A0" w:rsidRPr="00FB2718" w:rsidRDefault="002E08A0" w:rsidP="002A716F">
      <w:pPr>
        <w:rPr>
          <w:color w:val="auto"/>
        </w:rPr>
      </w:pPr>
      <w:r w:rsidRPr="00FB2718">
        <w:rPr>
          <w:color w:val="auto"/>
        </w:rPr>
        <w:t xml:space="preserve">Diese Unterrichtseinheit befasst sich mit dem Thema </w:t>
      </w:r>
      <w:r w:rsidR="00BE55E9">
        <w:rPr>
          <w:color w:val="auto"/>
        </w:rPr>
        <w:t>„</w:t>
      </w:r>
      <w:r w:rsidRPr="00FB2718">
        <w:rPr>
          <w:color w:val="auto"/>
        </w:rPr>
        <w:t>Homogene und Heterogene Gemische</w:t>
      </w:r>
      <w:r w:rsidR="00BE55E9">
        <w:rPr>
          <w:color w:val="auto"/>
        </w:rPr>
        <w:t>“</w:t>
      </w:r>
      <w:r w:rsidRPr="00FB2718">
        <w:rPr>
          <w:color w:val="auto"/>
        </w:rPr>
        <w:t>. Dabei gehst es vor allem um die Unterscheidung der beiden</w:t>
      </w:r>
      <w:r w:rsidR="006D4E81">
        <w:rPr>
          <w:color w:val="auto"/>
        </w:rPr>
        <w:t xml:space="preserve"> Begriffe homogen und heterogen</w:t>
      </w:r>
      <w:r w:rsidRPr="00FB2718">
        <w:rPr>
          <w:color w:val="auto"/>
        </w:rPr>
        <w:t xml:space="preserve"> sowie</w:t>
      </w:r>
      <w:r w:rsidR="006D4E81">
        <w:rPr>
          <w:color w:val="auto"/>
        </w:rPr>
        <w:t xml:space="preserve"> um</w:t>
      </w:r>
      <w:r w:rsidRPr="00FB2718">
        <w:rPr>
          <w:color w:val="auto"/>
        </w:rPr>
        <w:t xml:space="preserve"> die korrekten Fachbegriffe für die einzelnen Gemische. Diese sind </w:t>
      </w:r>
      <w:r w:rsidR="006D4E81">
        <w:rPr>
          <w:color w:val="auto"/>
        </w:rPr>
        <w:t>in folgender Tabelle aufgeführt:</w:t>
      </w:r>
    </w:p>
    <w:tbl>
      <w:tblPr>
        <w:tblStyle w:val="Tabellengitternetz"/>
        <w:tblW w:w="0" w:type="auto"/>
        <w:tblLook w:val="04A0"/>
      </w:tblPr>
      <w:tblGrid>
        <w:gridCol w:w="4606"/>
        <w:gridCol w:w="4606"/>
      </w:tblGrid>
      <w:tr w:rsidR="002E08A0" w:rsidRPr="00FB2718" w:rsidTr="002E08A0">
        <w:tc>
          <w:tcPr>
            <w:tcW w:w="4606" w:type="dxa"/>
          </w:tcPr>
          <w:p w:rsidR="002E08A0" w:rsidRPr="00FB2718" w:rsidRDefault="002E08A0" w:rsidP="002A716F">
            <w:pPr>
              <w:rPr>
                <w:b/>
                <w:color w:val="auto"/>
              </w:rPr>
            </w:pPr>
            <w:r w:rsidRPr="00FB2718">
              <w:rPr>
                <w:b/>
                <w:color w:val="auto"/>
              </w:rPr>
              <w:t>Heterogene Gemische</w:t>
            </w:r>
          </w:p>
        </w:tc>
        <w:tc>
          <w:tcPr>
            <w:tcW w:w="4606" w:type="dxa"/>
          </w:tcPr>
          <w:p w:rsidR="002E08A0" w:rsidRPr="00FB2718" w:rsidRDefault="002E08A0" w:rsidP="002A716F">
            <w:pPr>
              <w:rPr>
                <w:b/>
                <w:color w:val="auto"/>
              </w:rPr>
            </w:pPr>
            <w:r w:rsidRPr="00FB2718">
              <w:rPr>
                <w:b/>
                <w:color w:val="auto"/>
              </w:rPr>
              <w:t>Homogene Gemische</w:t>
            </w:r>
          </w:p>
        </w:tc>
      </w:tr>
      <w:tr w:rsidR="002E08A0" w:rsidRPr="00FB2718" w:rsidTr="002E08A0">
        <w:tc>
          <w:tcPr>
            <w:tcW w:w="4606" w:type="dxa"/>
          </w:tcPr>
          <w:p w:rsidR="002E08A0" w:rsidRPr="00FB2718" w:rsidRDefault="002E08A0" w:rsidP="002A716F">
            <w:pPr>
              <w:rPr>
                <w:color w:val="auto"/>
              </w:rPr>
            </w:pPr>
            <w:r w:rsidRPr="00FB2718">
              <w:rPr>
                <w:color w:val="auto"/>
              </w:rPr>
              <w:t>fest-fest: Gemenge</w:t>
            </w:r>
          </w:p>
        </w:tc>
        <w:tc>
          <w:tcPr>
            <w:tcW w:w="4606" w:type="dxa"/>
          </w:tcPr>
          <w:p w:rsidR="002E08A0" w:rsidRPr="00FB2718" w:rsidRDefault="002E08A0" w:rsidP="002A716F">
            <w:pPr>
              <w:rPr>
                <w:color w:val="auto"/>
              </w:rPr>
            </w:pPr>
            <w:r w:rsidRPr="00FB2718">
              <w:rPr>
                <w:color w:val="auto"/>
              </w:rPr>
              <w:t>fest-fest: Legierung</w:t>
            </w:r>
          </w:p>
        </w:tc>
      </w:tr>
      <w:tr w:rsidR="002E08A0" w:rsidRPr="00FB2718" w:rsidTr="002E08A0">
        <w:tc>
          <w:tcPr>
            <w:tcW w:w="4606" w:type="dxa"/>
          </w:tcPr>
          <w:p w:rsidR="002E08A0" w:rsidRPr="00FB2718" w:rsidRDefault="002E08A0" w:rsidP="002A716F">
            <w:pPr>
              <w:rPr>
                <w:color w:val="auto"/>
              </w:rPr>
            </w:pPr>
            <w:r w:rsidRPr="00FB2718">
              <w:rPr>
                <w:color w:val="auto"/>
              </w:rPr>
              <w:t>flüssig-flüssig: Emulsion</w:t>
            </w:r>
          </w:p>
        </w:tc>
        <w:tc>
          <w:tcPr>
            <w:tcW w:w="4606" w:type="dxa"/>
          </w:tcPr>
          <w:p w:rsidR="002E08A0" w:rsidRPr="00FB2718" w:rsidRDefault="002E08A0" w:rsidP="002A716F">
            <w:pPr>
              <w:rPr>
                <w:color w:val="auto"/>
              </w:rPr>
            </w:pPr>
            <w:r w:rsidRPr="00FB2718">
              <w:rPr>
                <w:color w:val="auto"/>
              </w:rPr>
              <w:t>flüssig-flüssig: Lösung</w:t>
            </w:r>
          </w:p>
        </w:tc>
      </w:tr>
      <w:tr w:rsidR="002E08A0" w:rsidRPr="00FB2718" w:rsidTr="002E08A0">
        <w:tc>
          <w:tcPr>
            <w:tcW w:w="4606" w:type="dxa"/>
          </w:tcPr>
          <w:p w:rsidR="002E08A0" w:rsidRPr="00FB2718" w:rsidRDefault="002E08A0" w:rsidP="002A716F">
            <w:pPr>
              <w:rPr>
                <w:color w:val="auto"/>
              </w:rPr>
            </w:pPr>
            <w:r w:rsidRPr="00FB2718">
              <w:rPr>
                <w:color w:val="auto"/>
              </w:rPr>
              <w:t>gasförmig-gasförmig: /</w:t>
            </w:r>
          </w:p>
        </w:tc>
        <w:tc>
          <w:tcPr>
            <w:tcW w:w="4606" w:type="dxa"/>
          </w:tcPr>
          <w:p w:rsidR="002E08A0" w:rsidRPr="00FB2718" w:rsidRDefault="002E08A0" w:rsidP="002A716F">
            <w:pPr>
              <w:rPr>
                <w:color w:val="auto"/>
              </w:rPr>
            </w:pPr>
            <w:r w:rsidRPr="00FB2718">
              <w:rPr>
                <w:color w:val="auto"/>
              </w:rPr>
              <w:t>gasförmig-gasförmig: Gasgemisch</w:t>
            </w:r>
          </w:p>
        </w:tc>
      </w:tr>
      <w:tr w:rsidR="002E08A0" w:rsidRPr="00FB2718" w:rsidTr="002E08A0">
        <w:tc>
          <w:tcPr>
            <w:tcW w:w="4606" w:type="dxa"/>
          </w:tcPr>
          <w:p w:rsidR="002E08A0" w:rsidRPr="00FB2718" w:rsidRDefault="002E08A0" w:rsidP="002A716F">
            <w:pPr>
              <w:rPr>
                <w:color w:val="auto"/>
              </w:rPr>
            </w:pPr>
            <w:r w:rsidRPr="00FB2718">
              <w:rPr>
                <w:color w:val="auto"/>
              </w:rPr>
              <w:t>fest-flüssig: Suspension</w:t>
            </w:r>
          </w:p>
        </w:tc>
        <w:tc>
          <w:tcPr>
            <w:tcW w:w="4606" w:type="dxa"/>
          </w:tcPr>
          <w:p w:rsidR="002E08A0" w:rsidRPr="00FB2718" w:rsidRDefault="002E08A0" w:rsidP="002A716F">
            <w:pPr>
              <w:rPr>
                <w:color w:val="auto"/>
              </w:rPr>
            </w:pPr>
            <w:r w:rsidRPr="00FB2718">
              <w:rPr>
                <w:color w:val="auto"/>
              </w:rPr>
              <w:t>fest-flüssig: Lösung</w:t>
            </w:r>
          </w:p>
        </w:tc>
      </w:tr>
      <w:tr w:rsidR="002E08A0" w:rsidRPr="00FB2718" w:rsidTr="002E08A0">
        <w:tc>
          <w:tcPr>
            <w:tcW w:w="4606" w:type="dxa"/>
          </w:tcPr>
          <w:p w:rsidR="002E08A0" w:rsidRPr="00FB2718" w:rsidRDefault="002E08A0" w:rsidP="002A716F">
            <w:pPr>
              <w:rPr>
                <w:color w:val="auto"/>
              </w:rPr>
            </w:pPr>
            <w:r w:rsidRPr="00FB2718">
              <w:rPr>
                <w:color w:val="auto"/>
              </w:rPr>
              <w:t>fest-gasförmig: Rauch</w:t>
            </w:r>
          </w:p>
        </w:tc>
        <w:tc>
          <w:tcPr>
            <w:tcW w:w="4606" w:type="dxa"/>
          </w:tcPr>
          <w:p w:rsidR="002E08A0" w:rsidRPr="00FB2718" w:rsidRDefault="002E08A0" w:rsidP="002A716F">
            <w:pPr>
              <w:rPr>
                <w:color w:val="auto"/>
              </w:rPr>
            </w:pPr>
            <w:r w:rsidRPr="00FB2718">
              <w:rPr>
                <w:color w:val="auto"/>
              </w:rPr>
              <w:t>fest-gasförmig</w:t>
            </w:r>
            <w:r w:rsidR="00FB2718" w:rsidRPr="00FB2718">
              <w:rPr>
                <w:color w:val="auto"/>
              </w:rPr>
              <w:t>: Lösung</w:t>
            </w:r>
          </w:p>
        </w:tc>
      </w:tr>
      <w:tr w:rsidR="002E08A0" w:rsidRPr="00FB2718" w:rsidTr="002E08A0">
        <w:tc>
          <w:tcPr>
            <w:tcW w:w="4606" w:type="dxa"/>
          </w:tcPr>
          <w:p w:rsidR="002E08A0" w:rsidRPr="00FB2718" w:rsidRDefault="002E08A0" w:rsidP="002A716F">
            <w:pPr>
              <w:rPr>
                <w:color w:val="auto"/>
              </w:rPr>
            </w:pPr>
            <w:r w:rsidRPr="00FB2718">
              <w:rPr>
                <w:color w:val="auto"/>
              </w:rPr>
              <w:t>flüssig-gasförmig: Nebel</w:t>
            </w:r>
            <w:r w:rsidR="006906B7">
              <w:rPr>
                <w:color w:val="auto"/>
              </w:rPr>
              <w:t>, Dampf</w:t>
            </w:r>
            <w:r w:rsidR="00FB2718" w:rsidRPr="00FB2718">
              <w:rPr>
                <w:color w:val="auto"/>
              </w:rPr>
              <w:t>/ Schaum</w:t>
            </w:r>
          </w:p>
        </w:tc>
        <w:tc>
          <w:tcPr>
            <w:tcW w:w="4606" w:type="dxa"/>
          </w:tcPr>
          <w:p w:rsidR="002E08A0" w:rsidRPr="00FB2718" w:rsidRDefault="00FB2718" w:rsidP="002A716F">
            <w:pPr>
              <w:rPr>
                <w:color w:val="auto"/>
              </w:rPr>
            </w:pPr>
            <w:r w:rsidRPr="00FB2718">
              <w:rPr>
                <w:color w:val="auto"/>
              </w:rPr>
              <w:t>flüssig-gasförmig: Lösung</w:t>
            </w:r>
          </w:p>
        </w:tc>
      </w:tr>
    </w:tbl>
    <w:p w:rsidR="006D4E81" w:rsidRDefault="006D4E81" w:rsidP="000A6D08">
      <w:pPr>
        <w:spacing w:after="0"/>
        <w:rPr>
          <w:color w:val="auto"/>
        </w:rPr>
      </w:pPr>
    </w:p>
    <w:p w:rsidR="002E08A0" w:rsidRPr="000A6D08" w:rsidRDefault="00FB2718" w:rsidP="000A6D08">
      <w:pPr>
        <w:spacing w:after="0"/>
        <w:rPr>
          <w:color w:val="auto"/>
        </w:rPr>
      </w:pPr>
      <w:r>
        <w:rPr>
          <w:color w:val="auto"/>
        </w:rPr>
        <w:t xml:space="preserve">Des Weiteren sollen die </w:t>
      </w:r>
      <w:proofErr w:type="spellStart"/>
      <w:r>
        <w:rPr>
          <w:color w:val="auto"/>
        </w:rPr>
        <w:t>SuS</w:t>
      </w:r>
      <w:proofErr w:type="spellEnd"/>
      <w:r>
        <w:rPr>
          <w:color w:val="auto"/>
        </w:rPr>
        <w:t xml:space="preserve"> die Gemische auf Teilchenebene beschreiben. Hier liegt auch der erste Bezugspunk</w:t>
      </w:r>
      <w:r w:rsidRPr="000A6D08">
        <w:rPr>
          <w:color w:val="auto"/>
        </w:rPr>
        <w:t xml:space="preserve">t zum KC, da dort das Beschreiben der Aggregatzustände auf Teilchenebene als Kompetenz genannt wird (Stoff-Teilchen, S. 57). Eine weitere Kompetenz des KCs, die in dieser Einheit eine Rolle spielt, ist die Unterscheidung von </w:t>
      </w:r>
      <w:proofErr w:type="spellStart"/>
      <w:r w:rsidRPr="000A6D08">
        <w:rPr>
          <w:color w:val="auto"/>
        </w:rPr>
        <w:t>Reinstoffen</w:t>
      </w:r>
      <w:proofErr w:type="spellEnd"/>
      <w:r w:rsidRPr="000A6D08">
        <w:rPr>
          <w:color w:val="auto"/>
        </w:rPr>
        <w:t xml:space="preserve"> und Gemischen (Struktur-Eigenschaft S.52). Hier kann insbesondere an die Trennverfahren angeknüpft werden, die in den Jahrgängen 5 &amp; 6 behandelt wurden.</w:t>
      </w:r>
    </w:p>
    <w:p w:rsidR="002E08A0" w:rsidRPr="000A6D08" w:rsidRDefault="00FB2718" w:rsidP="000A6D08">
      <w:pPr>
        <w:spacing w:after="0"/>
        <w:rPr>
          <w:color w:val="auto"/>
        </w:rPr>
      </w:pPr>
      <w:r w:rsidRPr="000A6D08">
        <w:rPr>
          <w:color w:val="auto"/>
        </w:rPr>
        <w:t>Folgende Lernziele habe ich mir für die Unterrichtseinheit gesetzt:</w:t>
      </w:r>
    </w:p>
    <w:p w:rsidR="00FB2718" w:rsidRPr="000A6D08" w:rsidRDefault="00FB2718" w:rsidP="000A6D08">
      <w:pPr>
        <w:spacing w:after="0"/>
        <w:rPr>
          <w:color w:val="auto"/>
        </w:rPr>
      </w:pPr>
      <w:r w:rsidRPr="000A6D08">
        <w:rPr>
          <w:color w:val="auto"/>
        </w:rPr>
        <w:t xml:space="preserve">Die </w:t>
      </w:r>
      <w:proofErr w:type="spellStart"/>
      <w:r w:rsidRPr="000A6D08">
        <w:rPr>
          <w:color w:val="auto"/>
        </w:rPr>
        <w:t>SuS</w:t>
      </w:r>
      <w:proofErr w:type="spellEnd"/>
      <w:r w:rsidRPr="000A6D08">
        <w:rPr>
          <w:color w:val="auto"/>
        </w:rPr>
        <w:t>…</w:t>
      </w:r>
    </w:p>
    <w:p w:rsidR="00FB2718" w:rsidRPr="000A6D08" w:rsidRDefault="00FB2718" w:rsidP="000A6D08">
      <w:pPr>
        <w:spacing w:after="0"/>
        <w:rPr>
          <w:color w:val="auto"/>
        </w:rPr>
      </w:pPr>
      <w:r w:rsidRPr="000A6D08">
        <w:rPr>
          <w:color w:val="auto"/>
        </w:rPr>
        <w:t xml:space="preserve">… erläutern die Begriffe homogen und heterogen trennscharf. </w:t>
      </w:r>
    </w:p>
    <w:p w:rsidR="00FB2718" w:rsidRPr="000A6D08" w:rsidRDefault="00FB2718" w:rsidP="000A6D08">
      <w:pPr>
        <w:spacing w:after="0"/>
        <w:rPr>
          <w:color w:val="auto"/>
        </w:rPr>
      </w:pPr>
      <w:r w:rsidRPr="000A6D08">
        <w:rPr>
          <w:color w:val="auto"/>
        </w:rPr>
        <w:t>… benennen die verschiedenen Gemische fachsprachlich korrekt.</w:t>
      </w:r>
    </w:p>
    <w:p w:rsidR="00FB2718" w:rsidRDefault="00FB2718" w:rsidP="000A6D08">
      <w:pPr>
        <w:spacing w:after="0"/>
        <w:rPr>
          <w:color w:val="auto"/>
        </w:rPr>
      </w:pPr>
      <w:r w:rsidRPr="000A6D08">
        <w:rPr>
          <w:color w:val="auto"/>
        </w:rPr>
        <w:t>… beschreiben die Gemische auf Teilchenebene.</w:t>
      </w:r>
    </w:p>
    <w:p w:rsidR="006D4E81" w:rsidRPr="000A6D08" w:rsidRDefault="006D4E81" w:rsidP="000A6D08">
      <w:pPr>
        <w:spacing w:after="0"/>
        <w:rPr>
          <w:color w:val="auto"/>
        </w:rPr>
      </w:pPr>
    </w:p>
    <w:p w:rsidR="008D6A09" w:rsidRDefault="008D6A09" w:rsidP="000A6D08">
      <w:pPr>
        <w:spacing w:after="0"/>
        <w:rPr>
          <w:color w:val="1F497D" w:themeColor="text2"/>
        </w:rPr>
      </w:pPr>
      <w:r w:rsidRPr="000A6D08">
        <w:rPr>
          <w:color w:val="auto"/>
        </w:rPr>
        <w:t xml:space="preserve">Für die folgende Einheit </w:t>
      </w:r>
      <w:r w:rsidR="00BC02CE">
        <w:rPr>
          <w:color w:val="auto"/>
        </w:rPr>
        <w:t>wurden</w:t>
      </w:r>
      <w:r w:rsidR="00BE55E9">
        <w:rPr>
          <w:color w:val="auto"/>
        </w:rPr>
        <w:t xml:space="preserve"> einige Versuche ausgesucht, welch</w:t>
      </w:r>
      <w:r w:rsidRPr="000A6D08">
        <w:rPr>
          <w:color w:val="auto"/>
        </w:rPr>
        <w:t>e die verschiedenen Gem</w:t>
      </w:r>
      <w:r w:rsidRPr="000A6D08">
        <w:rPr>
          <w:color w:val="auto"/>
        </w:rPr>
        <w:t>i</w:t>
      </w:r>
      <w:r w:rsidRPr="000A6D08">
        <w:rPr>
          <w:color w:val="auto"/>
        </w:rPr>
        <w:t>sche beleuchten sollen. Zum eine</w:t>
      </w:r>
      <w:r w:rsidR="006D4E81">
        <w:rPr>
          <w:color w:val="auto"/>
        </w:rPr>
        <w:t>n</w:t>
      </w:r>
      <w:r w:rsidRPr="000A6D08">
        <w:rPr>
          <w:color w:val="auto"/>
        </w:rPr>
        <w:t xml:space="preserve"> </w:t>
      </w:r>
      <w:r w:rsidR="00BC02CE">
        <w:rPr>
          <w:color w:val="auto"/>
        </w:rPr>
        <w:t>wurde ein</w:t>
      </w:r>
      <w:r w:rsidRPr="000A6D08">
        <w:rPr>
          <w:color w:val="auto"/>
        </w:rPr>
        <w:t xml:space="preserve"> Versuch zur Rauchentwicklung durchgeführt, </w:t>
      </w:r>
      <w:r w:rsidR="009D35A0">
        <w:rPr>
          <w:color w:val="auto"/>
        </w:rPr>
        <w:t>i</w:t>
      </w:r>
      <w:r w:rsidR="009D35A0">
        <w:rPr>
          <w:color w:val="auto"/>
        </w:rPr>
        <w:t>n</w:t>
      </w:r>
      <w:r w:rsidR="009D35A0">
        <w:rPr>
          <w:color w:val="auto"/>
        </w:rPr>
        <w:t>dem</w:t>
      </w:r>
      <w:r w:rsidRPr="000A6D08">
        <w:rPr>
          <w:color w:val="auto"/>
        </w:rPr>
        <w:t xml:space="preserve"> Salzsäure und Ammoniak nebeneinander gestellt werden</w:t>
      </w:r>
      <w:r w:rsidR="00BC02CE">
        <w:rPr>
          <w:color w:val="auto"/>
        </w:rPr>
        <w:t xml:space="preserve"> (LV1)</w:t>
      </w:r>
      <w:r w:rsidRPr="000A6D08">
        <w:rPr>
          <w:color w:val="auto"/>
        </w:rPr>
        <w:t xml:space="preserve">. Außerdem </w:t>
      </w:r>
      <w:r w:rsidR="00BC02CE">
        <w:rPr>
          <w:color w:val="auto"/>
        </w:rPr>
        <w:t>wurde</w:t>
      </w:r>
      <w:r w:rsidRPr="000A6D08">
        <w:rPr>
          <w:color w:val="auto"/>
        </w:rPr>
        <w:t xml:space="preserve"> eine Legierung selbst hergestellt, und zwar Bronze</w:t>
      </w:r>
      <w:r w:rsidR="00BC02CE">
        <w:rPr>
          <w:color w:val="auto"/>
        </w:rPr>
        <w:t xml:space="preserve"> (LV2)</w:t>
      </w:r>
      <w:r w:rsidRPr="000A6D08">
        <w:rPr>
          <w:color w:val="auto"/>
        </w:rPr>
        <w:t>, da die Legierung ein doch eher unbekan</w:t>
      </w:r>
      <w:r w:rsidRPr="000A6D08">
        <w:rPr>
          <w:color w:val="auto"/>
        </w:rPr>
        <w:t>n</w:t>
      </w:r>
      <w:r w:rsidRPr="000A6D08">
        <w:rPr>
          <w:color w:val="auto"/>
        </w:rPr>
        <w:t>tes Gemisch ist und hierbei auch häufig Probleme in der Abgrenzung zur chemischen Reaktion bestehen. Diese Abgrenzung soll in einem weiteren Versuch ebenfalls gezeigt werden</w:t>
      </w:r>
      <w:r w:rsidR="00BC02CE">
        <w:rPr>
          <w:color w:val="auto"/>
        </w:rPr>
        <w:t xml:space="preserve"> (LV3)</w:t>
      </w:r>
      <w:r w:rsidRPr="000A6D08">
        <w:rPr>
          <w:color w:val="auto"/>
        </w:rPr>
        <w:t xml:space="preserve">. Außerdem </w:t>
      </w:r>
      <w:r w:rsidR="00BC02CE">
        <w:rPr>
          <w:color w:val="auto"/>
        </w:rPr>
        <w:t>wurde der</w:t>
      </w:r>
      <w:r w:rsidRPr="000A6D08">
        <w:rPr>
          <w:color w:val="auto"/>
        </w:rPr>
        <w:t xml:space="preserve"> Übergang von einem heterogenen zu</w:t>
      </w:r>
      <w:r w:rsidR="00BC02CE">
        <w:rPr>
          <w:color w:val="auto"/>
        </w:rPr>
        <w:t xml:space="preserve"> einem homogenen</w:t>
      </w:r>
      <w:r w:rsidRPr="000A6D08">
        <w:rPr>
          <w:color w:val="auto"/>
        </w:rPr>
        <w:t xml:space="preserve"> Gemisch am Be</w:t>
      </w:r>
      <w:r w:rsidRPr="000A6D08">
        <w:rPr>
          <w:color w:val="auto"/>
        </w:rPr>
        <w:t>i</w:t>
      </w:r>
      <w:r w:rsidRPr="000A6D08">
        <w:rPr>
          <w:color w:val="auto"/>
        </w:rPr>
        <w:t>spiel einer Öl-Wasser-Emulsion d</w:t>
      </w:r>
      <w:r w:rsidR="00BC02CE">
        <w:rPr>
          <w:color w:val="auto"/>
        </w:rPr>
        <w:t>emonstrie</w:t>
      </w:r>
      <w:r w:rsidRPr="000A6D08">
        <w:rPr>
          <w:color w:val="auto"/>
        </w:rPr>
        <w:t>rt, welche durch Eiweiß</w:t>
      </w:r>
      <w:r w:rsidR="004754AD">
        <w:rPr>
          <w:color w:val="auto"/>
        </w:rPr>
        <w:t xml:space="preserve"> zu einer einheitlichen Masse wird</w:t>
      </w:r>
      <w:r w:rsidR="00BC02CE">
        <w:rPr>
          <w:color w:val="auto"/>
        </w:rPr>
        <w:t xml:space="preserve"> (SV1)</w:t>
      </w:r>
      <w:r w:rsidRPr="000A6D08">
        <w:rPr>
          <w:color w:val="auto"/>
        </w:rPr>
        <w:t>.</w:t>
      </w:r>
      <w:r w:rsidR="00601EC4" w:rsidRPr="000A6D08">
        <w:rPr>
          <w:color w:val="auto"/>
        </w:rPr>
        <w:t xml:space="preserve"> Schließlich </w:t>
      </w:r>
      <w:r w:rsidR="00BC02CE">
        <w:rPr>
          <w:color w:val="auto"/>
        </w:rPr>
        <w:t>wurde</w:t>
      </w:r>
      <w:r w:rsidR="00601EC4" w:rsidRPr="000A6D08">
        <w:rPr>
          <w:color w:val="auto"/>
        </w:rPr>
        <w:t xml:space="preserve"> noch ein Experiment zu</w:t>
      </w:r>
      <w:r w:rsidR="00BC02CE">
        <w:rPr>
          <w:color w:val="auto"/>
        </w:rPr>
        <w:t>r Volumenverringerung</w:t>
      </w:r>
      <w:r w:rsidR="00601EC4" w:rsidRPr="000A6D08">
        <w:rPr>
          <w:color w:val="auto"/>
        </w:rPr>
        <w:t xml:space="preserve"> ei</w:t>
      </w:r>
      <w:r w:rsidR="006D4E81">
        <w:rPr>
          <w:color w:val="auto"/>
        </w:rPr>
        <w:t>ner Wasser-Ethanol-Lösung durchgeführ</w:t>
      </w:r>
      <w:r w:rsidR="00601EC4" w:rsidRPr="000A6D08">
        <w:rPr>
          <w:color w:val="auto"/>
        </w:rPr>
        <w:t>t</w:t>
      </w:r>
      <w:r w:rsidR="00BC02CE">
        <w:rPr>
          <w:color w:val="auto"/>
        </w:rPr>
        <w:t xml:space="preserve"> (SV 2)</w:t>
      </w:r>
      <w:r w:rsidR="00601EC4" w:rsidRPr="000A6D08">
        <w:rPr>
          <w:color w:val="auto"/>
        </w:rPr>
        <w:t>.</w:t>
      </w:r>
      <w:r w:rsidR="00BE55E9">
        <w:rPr>
          <w:color w:val="auto"/>
        </w:rPr>
        <w:t xml:space="preserve"> Hierbei geht es jedoch weniger</w:t>
      </w:r>
      <w:r w:rsidR="00601EC4" w:rsidRPr="000A6D08">
        <w:rPr>
          <w:color w:val="auto"/>
        </w:rPr>
        <w:t xml:space="preserve"> um das Gemisch als</w:t>
      </w:r>
      <w:r w:rsidR="006D4E81">
        <w:rPr>
          <w:color w:val="auto"/>
        </w:rPr>
        <w:t xml:space="preserve"> um</w:t>
      </w:r>
      <w:r w:rsidR="00601EC4" w:rsidRPr="000A6D08">
        <w:rPr>
          <w:color w:val="auto"/>
        </w:rPr>
        <w:t xml:space="preserve"> die Teilchenebene, die in einem</w:t>
      </w:r>
      <w:r w:rsidR="00BC02CE">
        <w:rPr>
          <w:color w:val="auto"/>
        </w:rPr>
        <w:t xml:space="preserve"> weiteren</w:t>
      </w:r>
      <w:r w:rsidR="00601EC4" w:rsidRPr="000A6D08">
        <w:rPr>
          <w:color w:val="auto"/>
        </w:rPr>
        <w:t xml:space="preserve"> Modellexperiment demonstriert werden soll</w:t>
      </w:r>
      <w:r w:rsidR="00BC02CE">
        <w:rPr>
          <w:color w:val="auto"/>
        </w:rPr>
        <w:t xml:space="preserve"> (SV3)</w:t>
      </w:r>
      <w:r w:rsidR="00601EC4" w:rsidRPr="000A6D08">
        <w:rPr>
          <w:color w:val="auto"/>
        </w:rPr>
        <w:t>.</w:t>
      </w:r>
      <w:r>
        <w:rPr>
          <w:color w:val="1F497D" w:themeColor="text2"/>
        </w:rPr>
        <w:t xml:space="preserve">  </w:t>
      </w:r>
    </w:p>
    <w:p w:rsidR="00FB2718" w:rsidRPr="00F73877" w:rsidRDefault="00FB2718" w:rsidP="00F73877">
      <w:pPr>
        <w:pStyle w:val="berschrift1"/>
        <w:rPr>
          <w:color w:val="auto"/>
        </w:rPr>
      </w:pPr>
      <w:bookmarkStart w:id="1" w:name="_Toc363110454"/>
      <w:r w:rsidRPr="00F73877">
        <w:rPr>
          <w:color w:val="auto"/>
        </w:rPr>
        <w:lastRenderedPageBreak/>
        <w:t xml:space="preserve">Relevanz für </w:t>
      </w:r>
      <w:proofErr w:type="spellStart"/>
      <w:r w:rsidRPr="00F73877">
        <w:rPr>
          <w:color w:val="auto"/>
        </w:rPr>
        <w:t>SuS</w:t>
      </w:r>
      <w:bookmarkEnd w:id="1"/>
      <w:proofErr w:type="spellEnd"/>
    </w:p>
    <w:p w:rsidR="008F4201" w:rsidRPr="008D3883" w:rsidRDefault="008F4201" w:rsidP="002A716F">
      <w:pPr>
        <w:rPr>
          <w:color w:val="auto"/>
        </w:rPr>
      </w:pPr>
      <w:r w:rsidRPr="00F73877">
        <w:rPr>
          <w:color w:val="auto"/>
        </w:rPr>
        <w:t xml:space="preserve">Das Thema besitzt für die </w:t>
      </w:r>
      <w:proofErr w:type="spellStart"/>
      <w:r w:rsidRPr="00F73877">
        <w:rPr>
          <w:color w:val="auto"/>
        </w:rPr>
        <w:t>SuS</w:t>
      </w:r>
      <w:proofErr w:type="spellEnd"/>
      <w:r w:rsidRPr="00F73877">
        <w:rPr>
          <w:color w:val="auto"/>
        </w:rPr>
        <w:t xml:space="preserve"> eine recht hohe Relevanz, da Gemische sie alltäglich umgeben</w:t>
      </w:r>
      <w:r w:rsidR="00BE55E9">
        <w:rPr>
          <w:color w:val="auto"/>
        </w:rPr>
        <w:t>. Beispiele hierfür sind die Luft</w:t>
      </w:r>
      <w:r w:rsidR="002D3F4C">
        <w:rPr>
          <w:color w:val="auto"/>
        </w:rPr>
        <w:t>, die sie ständig</w:t>
      </w:r>
      <w:r w:rsidR="00BE55E9">
        <w:rPr>
          <w:color w:val="auto"/>
        </w:rPr>
        <w:t xml:space="preserve"> einatmen</w:t>
      </w:r>
      <w:r w:rsidR="002D3F4C">
        <w:rPr>
          <w:color w:val="auto"/>
        </w:rPr>
        <w:t>,</w:t>
      </w:r>
      <w:r w:rsidR="00BE55E9">
        <w:rPr>
          <w:color w:val="auto"/>
        </w:rPr>
        <w:t xml:space="preserve"> oder Getränke wie Milch oder Limonade</w:t>
      </w:r>
      <w:r w:rsidR="002D3F4C">
        <w:rPr>
          <w:color w:val="auto"/>
        </w:rPr>
        <w:t>, die sie jeden Tag zu sich nehmen</w:t>
      </w:r>
      <w:r w:rsidRPr="00F73877">
        <w:rPr>
          <w:color w:val="auto"/>
        </w:rPr>
        <w:t>.</w:t>
      </w:r>
      <w:r w:rsidR="00BE55E9">
        <w:rPr>
          <w:color w:val="auto"/>
        </w:rPr>
        <w:t xml:space="preserve"> So</w:t>
      </w:r>
      <w:r w:rsidR="00BC02CE">
        <w:rPr>
          <w:color w:val="auto"/>
        </w:rPr>
        <w:t xml:space="preserve"> lernen die </w:t>
      </w:r>
      <w:proofErr w:type="spellStart"/>
      <w:r w:rsidR="00BC02CE">
        <w:rPr>
          <w:color w:val="auto"/>
        </w:rPr>
        <w:t>SuS</w:t>
      </w:r>
      <w:proofErr w:type="spellEnd"/>
      <w:r w:rsidR="00BC02CE">
        <w:rPr>
          <w:color w:val="auto"/>
        </w:rPr>
        <w:t xml:space="preserve"> erneut einen Bezugspunkt der Chemie zu ihrem Alltag kennen. Desweiteren haben die </w:t>
      </w:r>
      <w:proofErr w:type="spellStart"/>
      <w:r w:rsidR="00BC02CE">
        <w:rPr>
          <w:color w:val="auto"/>
        </w:rPr>
        <w:t>SuS</w:t>
      </w:r>
      <w:proofErr w:type="spellEnd"/>
      <w:r w:rsidR="00BC02CE">
        <w:rPr>
          <w:color w:val="auto"/>
        </w:rPr>
        <w:t xml:space="preserve"> viele der Begriffe wie z. B. Emulsio</w:t>
      </w:r>
      <w:r w:rsidR="00BC02CE" w:rsidRPr="00BC02CE">
        <w:rPr>
          <w:color w:val="auto"/>
        </w:rPr>
        <w:t>n schon of</w:t>
      </w:r>
      <w:r w:rsidR="00BC02CE" w:rsidRPr="00BC02CE">
        <w:rPr>
          <w:color w:val="auto"/>
        </w:rPr>
        <w:t>t</w:t>
      </w:r>
      <w:r w:rsidR="00BC02CE" w:rsidRPr="00BC02CE">
        <w:rPr>
          <w:color w:val="auto"/>
        </w:rPr>
        <w:t>mals</w:t>
      </w:r>
      <w:r w:rsidR="002D3F4C">
        <w:rPr>
          <w:color w:val="auto"/>
        </w:rPr>
        <w:t xml:space="preserve"> in ihrem </w:t>
      </w:r>
      <w:r w:rsidR="0090603D">
        <w:rPr>
          <w:color w:val="auto"/>
        </w:rPr>
        <w:t>Allta</w:t>
      </w:r>
      <w:r w:rsidR="00BE55E9">
        <w:rPr>
          <w:color w:val="auto"/>
        </w:rPr>
        <w:t>g, sei es in einem Buch oder im Fernsehen,</w:t>
      </w:r>
      <w:r w:rsidRPr="00BC02CE">
        <w:rPr>
          <w:color w:val="auto"/>
        </w:rPr>
        <w:t xml:space="preserve"> </w:t>
      </w:r>
      <w:r w:rsidR="00BE55E9">
        <w:rPr>
          <w:color w:val="auto"/>
        </w:rPr>
        <w:t>aufgegriffen</w:t>
      </w:r>
      <w:r w:rsidR="00BC02CE" w:rsidRPr="00BC02CE">
        <w:rPr>
          <w:color w:val="auto"/>
        </w:rPr>
        <w:t xml:space="preserve">, </w:t>
      </w:r>
      <w:r w:rsidR="00D31B5A">
        <w:rPr>
          <w:color w:val="auto"/>
        </w:rPr>
        <w:t xml:space="preserve">können </w:t>
      </w:r>
      <w:r w:rsidR="00BC02CE" w:rsidRPr="00BC02CE">
        <w:rPr>
          <w:color w:val="auto"/>
        </w:rPr>
        <w:t>aber meist nicht gen</w:t>
      </w:r>
      <w:r w:rsidR="00BC02CE">
        <w:rPr>
          <w:color w:val="auto"/>
        </w:rPr>
        <w:t>a</w:t>
      </w:r>
      <w:r w:rsidR="00BC02CE" w:rsidRPr="00BC02CE">
        <w:rPr>
          <w:color w:val="auto"/>
        </w:rPr>
        <w:t>u einordnen</w:t>
      </w:r>
      <w:r w:rsidR="00BE55E9">
        <w:rPr>
          <w:color w:val="auto"/>
        </w:rPr>
        <w:t>, was sich da</w:t>
      </w:r>
      <w:r w:rsidR="00BC02CE" w:rsidRPr="00BC02CE">
        <w:rPr>
          <w:color w:val="auto"/>
        </w:rPr>
        <w:t>hin</w:t>
      </w:r>
      <w:r w:rsidR="00BE55E9">
        <w:rPr>
          <w:color w:val="auto"/>
        </w:rPr>
        <w:t>ter verbirg</w:t>
      </w:r>
      <w:r w:rsidR="00BC02CE" w:rsidRPr="00BC02CE">
        <w:rPr>
          <w:color w:val="auto"/>
        </w:rPr>
        <w:t>t.</w:t>
      </w:r>
      <w:r w:rsidR="00BC02CE">
        <w:rPr>
          <w:color w:val="auto"/>
        </w:rPr>
        <w:t xml:space="preserve"> Somit lernen sie wichtige Begriffe für die chemische Fachsprache kennen, die ihnen im weiteren Unterricht</w:t>
      </w:r>
      <w:r w:rsidR="00BE55E9">
        <w:rPr>
          <w:color w:val="auto"/>
        </w:rPr>
        <w:t xml:space="preserve"> z.B.</w:t>
      </w:r>
      <w:r w:rsidR="00BC02CE">
        <w:rPr>
          <w:color w:val="auto"/>
        </w:rPr>
        <w:t xml:space="preserve"> die genaue Beschreibung von Beobachtungen ermöglichen.</w:t>
      </w:r>
      <w:r w:rsidR="00BE55E9">
        <w:rPr>
          <w:color w:val="auto"/>
        </w:rPr>
        <w:t xml:space="preserve"> Homogene und Heterogene Gemische und deren Beschreibung auf Teilchenebene gehören im Übrigen zu den Grundkonzepten im Chemieunterricht. Es ist von grundlegender Bedeutung, dass die </w:t>
      </w:r>
      <w:proofErr w:type="spellStart"/>
      <w:r w:rsidR="00BE55E9">
        <w:rPr>
          <w:color w:val="auto"/>
        </w:rPr>
        <w:t>SuS</w:t>
      </w:r>
      <w:proofErr w:type="spellEnd"/>
      <w:r w:rsidR="00BE55E9">
        <w:rPr>
          <w:color w:val="auto"/>
        </w:rPr>
        <w:t xml:space="preserve"> die Stoffe in ihrer Umgebung als Gemische identifizieren. </w:t>
      </w:r>
      <w:r w:rsidR="006550F5">
        <w:rPr>
          <w:color w:val="auto"/>
        </w:rPr>
        <w:t xml:space="preserve">Erst das Verständnis von Gemischen auf Teilcheneben ermöglicht den </w:t>
      </w:r>
      <w:proofErr w:type="spellStart"/>
      <w:r w:rsidR="006550F5">
        <w:rPr>
          <w:color w:val="auto"/>
        </w:rPr>
        <w:t>SuS</w:t>
      </w:r>
      <w:proofErr w:type="spellEnd"/>
      <w:r w:rsidR="009D35A0">
        <w:rPr>
          <w:color w:val="auto"/>
        </w:rPr>
        <w:t xml:space="preserve"> weiterführende und </w:t>
      </w:r>
      <w:r w:rsidR="009D35A0" w:rsidRPr="008D3883">
        <w:rPr>
          <w:color w:val="auto"/>
        </w:rPr>
        <w:t>schwierigere Vorgänge wie die chemische Reaktion auf Teilcheneben zu begreifen.</w:t>
      </w:r>
      <w:r w:rsidR="00770E9B" w:rsidRPr="008D3883">
        <w:rPr>
          <w:color w:val="auto"/>
        </w:rPr>
        <w:t xml:space="preserve"> In dieser Einheit wird nur das vereinfachte Teilchenmodell verwendet. Stoffe werden dabei auf Teilche</w:t>
      </w:r>
      <w:r w:rsidR="00770E9B" w:rsidRPr="008D3883">
        <w:rPr>
          <w:color w:val="auto"/>
        </w:rPr>
        <w:t>n</w:t>
      </w:r>
      <w:r w:rsidR="00770E9B" w:rsidRPr="008D3883">
        <w:rPr>
          <w:color w:val="auto"/>
        </w:rPr>
        <w:t>ebene</w:t>
      </w:r>
      <w:r w:rsidR="006550F5" w:rsidRPr="008D3883">
        <w:rPr>
          <w:color w:val="auto"/>
        </w:rPr>
        <w:t xml:space="preserve"> </w:t>
      </w:r>
      <w:r w:rsidR="00770E9B" w:rsidRPr="008D3883">
        <w:rPr>
          <w:color w:val="auto"/>
        </w:rPr>
        <w:t>nur in den Aggregatzuständen unterschieden nicht in der Größe und Zusammensetzung</w:t>
      </w:r>
      <w:r w:rsidR="00F06B28" w:rsidRPr="008D3883">
        <w:rPr>
          <w:color w:val="auto"/>
        </w:rPr>
        <w:t xml:space="preserve"> (</w:t>
      </w:r>
      <w:r w:rsidR="00755097" w:rsidRPr="008D3883">
        <w:rPr>
          <w:color w:val="auto"/>
        </w:rPr>
        <w:t>vgl. Arbeitsblatt Aufgabe 3b)</w:t>
      </w:r>
      <w:r w:rsidR="00770E9B" w:rsidRPr="008D3883">
        <w:rPr>
          <w:color w:val="auto"/>
        </w:rPr>
        <w:t>.</w:t>
      </w:r>
    </w:p>
    <w:p w:rsidR="0086227B" w:rsidRDefault="00977ED8" w:rsidP="0086227B">
      <w:pPr>
        <w:pStyle w:val="berschrift1"/>
      </w:pPr>
      <w:bookmarkStart w:id="2" w:name="_Toc363110455"/>
      <w:r>
        <w:t>Lehrer</w:t>
      </w:r>
      <w:r w:rsidR="00A0582F">
        <w:t>versuche</w:t>
      </w:r>
      <w:bookmarkEnd w:id="2"/>
      <w:r w:rsidR="000D10FB">
        <w:t xml:space="preserve"> </w:t>
      </w:r>
    </w:p>
    <w:p w:rsidR="00401750" w:rsidRDefault="001223B9" w:rsidP="00401750">
      <w:pPr>
        <w:pStyle w:val="berschrift2"/>
      </w:pPr>
      <w:r>
        <w:rPr>
          <w:noProof/>
          <w:lang w:eastAsia="de-DE"/>
        </w:rPr>
        <w:pict>
          <v:shape id="_x0000_s1084" type="#_x0000_t202" style="position:absolute;left:0;text-align:left;margin-left:-.05pt;margin-top:32.2pt;width:462.45pt;height:62.75pt;z-index:251731968;mso-width-relative:margin;mso-height-relative:margin" fillcolor="white [3201]" strokecolor="#4bacc6 [3208]" strokeweight="1pt">
            <v:stroke dashstyle="dash"/>
            <v:shadow color="#868686"/>
            <v:textbox style="mso-next-textbox:#_x0000_s1084">
              <w:txbxContent>
                <w:p w:rsidR="008D3883" w:rsidRPr="00F73877" w:rsidRDefault="008D3883" w:rsidP="000D10FB">
                  <w:pPr>
                    <w:rPr>
                      <w:color w:val="auto"/>
                    </w:rPr>
                  </w:pPr>
                  <w:r w:rsidRPr="00F73877">
                    <w:rPr>
                      <w:color w:val="auto"/>
                    </w:rPr>
                    <w:t xml:space="preserve">In diesem Versuch soll es um die Rauchentwicklung zwischen Salzsäure und Ammoniak-Lösung gehen. Die </w:t>
                  </w:r>
                  <w:proofErr w:type="spellStart"/>
                  <w:r w:rsidRPr="00F73877">
                    <w:rPr>
                      <w:color w:val="auto"/>
                    </w:rPr>
                    <w:t>SuS</w:t>
                  </w:r>
                  <w:proofErr w:type="spellEnd"/>
                  <w:r w:rsidRPr="00F73877">
                    <w:rPr>
                      <w:color w:val="auto"/>
                    </w:rPr>
                    <w:t xml:space="preserve"> sollten bereits wissen, was Rauch ist und dies hier anwenden. Auf Grund der Gefährlichkeit der Chemikalien ist dieser Versuch eher als Lehrerversuch geeignet.</w:t>
                  </w:r>
                </w:p>
              </w:txbxContent>
            </v:textbox>
            <w10:wrap type="square"/>
          </v:shape>
        </w:pict>
      </w:r>
      <w:bookmarkStart w:id="3" w:name="_Toc363110456"/>
      <w:r w:rsidR="00401750">
        <w:t xml:space="preserve">V 1 – </w:t>
      </w:r>
      <w:r w:rsidR="008F4201">
        <w:t>Rauchende Flüssigkeiten</w:t>
      </w:r>
      <w:bookmarkEnd w:id="3"/>
    </w:p>
    <w:p w:rsidR="00D76F6F" w:rsidRDefault="00D76F6F" w:rsidP="00401750"/>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D76F6F" w:rsidRPr="009C5E28" w:rsidTr="002E08A0">
        <w:tc>
          <w:tcPr>
            <w:tcW w:w="9322" w:type="dxa"/>
            <w:gridSpan w:val="9"/>
            <w:shd w:val="clear" w:color="auto" w:fill="4F81BD"/>
            <w:vAlign w:val="center"/>
          </w:tcPr>
          <w:p w:rsidR="00D76F6F" w:rsidRPr="009C5E28" w:rsidRDefault="00D76F6F" w:rsidP="002E08A0">
            <w:pPr>
              <w:spacing w:after="0"/>
              <w:jc w:val="center"/>
              <w:rPr>
                <w:b/>
                <w:bCs/>
              </w:rPr>
            </w:pPr>
            <w:r w:rsidRPr="009C5E28">
              <w:rPr>
                <w:b/>
                <w:bCs/>
              </w:rPr>
              <w:t>Gefahrenstoffe</w:t>
            </w:r>
          </w:p>
        </w:tc>
      </w:tr>
      <w:tr w:rsidR="00D76F6F" w:rsidRPr="009C5E28" w:rsidTr="00D76F6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D76F6F" w:rsidRPr="009C5E28" w:rsidRDefault="00736DE8" w:rsidP="00736DE8">
            <w:pPr>
              <w:spacing w:after="0" w:line="276" w:lineRule="auto"/>
              <w:jc w:val="center"/>
              <w:rPr>
                <w:b/>
                <w:bCs/>
              </w:rPr>
            </w:pPr>
            <w:r>
              <w:rPr>
                <w:sz w:val="20"/>
              </w:rPr>
              <w:t>konzentrierte Ammoniak-Lösung</w:t>
            </w:r>
          </w:p>
        </w:tc>
        <w:tc>
          <w:tcPr>
            <w:tcW w:w="3177" w:type="dxa"/>
            <w:gridSpan w:val="3"/>
            <w:tcBorders>
              <w:top w:val="single" w:sz="8" w:space="0" w:color="4F81BD"/>
              <w:bottom w:val="single" w:sz="8" w:space="0" w:color="4F81BD"/>
            </w:tcBorders>
            <w:shd w:val="clear" w:color="auto" w:fill="auto"/>
            <w:vAlign w:val="center"/>
          </w:tcPr>
          <w:p w:rsidR="00D76F6F" w:rsidRPr="009C5E28" w:rsidRDefault="00D76F6F" w:rsidP="00736DE8">
            <w:pPr>
              <w:spacing w:after="0"/>
              <w:jc w:val="center"/>
            </w:pPr>
            <w:r w:rsidRPr="009C5E28">
              <w:rPr>
                <w:sz w:val="20"/>
              </w:rPr>
              <w:t xml:space="preserve">H: </w:t>
            </w:r>
            <w:hyperlink r:id="rId13" w:anchor="H-S.C3.A4tze" w:tooltip="H- und P-Sätze" w:history="1">
              <w:r w:rsidRPr="009C5E28">
                <w:rPr>
                  <w:rStyle w:val="Hyperlink"/>
                  <w:color w:val="auto"/>
                  <w:sz w:val="20"/>
                  <w:u w:val="none"/>
                </w:rPr>
                <w:t>314</w:t>
              </w:r>
            </w:hyperlink>
            <w:r w:rsidR="00736DE8">
              <w:t>-335-400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D76F6F" w:rsidRPr="009C5E28" w:rsidRDefault="00D76F6F" w:rsidP="00736DE8">
            <w:pPr>
              <w:spacing w:after="0"/>
              <w:jc w:val="center"/>
            </w:pPr>
            <w:r w:rsidRPr="009C5E28">
              <w:rPr>
                <w:sz w:val="20"/>
              </w:rPr>
              <w:t xml:space="preserve">P: </w:t>
            </w:r>
            <w:r w:rsidR="00736DE8">
              <w:t>261, 273, 305+351+338, 310</w:t>
            </w:r>
          </w:p>
        </w:tc>
      </w:tr>
      <w:tr w:rsidR="00D76F6F" w:rsidRPr="009C5E28" w:rsidTr="00D76F6F">
        <w:trPr>
          <w:trHeight w:val="434"/>
        </w:trPr>
        <w:tc>
          <w:tcPr>
            <w:tcW w:w="3027" w:type="dxa"/>
            <w:gridSpan w:val="3"/>
            <w:shd w:val="clear" w:color="auto" w:fill="auto"/>
            <w:vAlign w:val="center"/>
          </w:tcPr>
          <w:p w:rsidR="00D76F6F" w:rsidRPr="009C5E28" w:rsidRDefault="00736DE8" w:rsidP="00D76F6F">
            <w:pPr>
              <w:spacing w:after="0" w:line="276" w:lineRule="auto"/>
              <w:jc w:val="center"/>
              <w:rPr>
                <w:bCs/>
                <w:sz w:val="20"/>
              </w:rPr>
            </w:pPr>
            <w:r>
              <w:rPr>
                <w:color w:val="auto"/>
                <w:sz w:val="20"/>
                <w:szCs w:val="20"/>
              </w:rPr>
              <w:t>Salzsäure</w:t>
            </w:r>
          </w:p>
        </w:tc>
        <w:tc>
          <w:tcPr>
            <w:tcW w:w="3177" w:type="dxa"/>
            <w:gridSpan w:val="3"/>
            <w:shd w:val="clear" w:color="auto" w:fill="auto"/>
            <w:vAlign w:val="center"/>
          </w:tcPr>
          <w:p w:rsidR="00D76F6F" w:rsidRPr="00736DE8" w:rsidRDefault="00D76F6F" w:rsidP="00736DE8">
            <w:pPr>
              <w:pStyle w:val="Beschriftung"/>
              <w:spacing w:after="0"/>
              <w:jc w:val="center"/>
              <w:rPr>
                <w:sz w:val="22"/>
                <w:szCs w:val="22"/>
              </w:rPr>
            </w:pPr>
            <w:r w:rsidRPr="00736DE8">
              <w:rPr>
                <w:sz w:val="22"/>
                <w:szCs w:val="22"/>
              </w:rPr>
              <w:t xml:space="preserve">H: </w:t>
            </w:r>
            <w:r w:rsidR="00736DE8" w:rsidRPr="00736DE8">
              <w:rPr>
                <w:sz w:val="22"/>
                <w:szCs w:val="22"/>
              </w:rPr>
              <w:t>314-335-290</w:t>
            </w:r>
          </w:p>
        </w:tc>
        <w:tc>
          <w:tcPr>
            <w:tcW w:w="3118" w:type="dxa"/>
            <w:gridSpan w:val="3"/>
            <w:shd w:val="clear" w:color="auto" w:fill="auto"/>
            <w:vAlign w:val="center"/>
          </w:tcPr>
          <w:p w:rsidR="00D76F6F" w:rsidRPr="009C5E28" w:rsidRDefault="00D76F6F" w:rsidP="0069584F">
            <w:pPr>
              <w:pStyle w:val="Beschriftung"/>
              <w:spacing w:after="0"/>
              <w:jc w:val="center"/>
              <w:rPr>
                <w:sz w:val="20"/>
              </w:rPr>
            </w:pPr>
            <w:r w:rsidRPr="009C5E28">
              <w:rPr>
                <w:sz w:val="20"/>
              </w:rPr>
              <w:t xml:space="preserve">P: </w:t>
            </w:r>
            <w:hyperlink r:id="rId14" w:anchor="P-S.C3.A4tze" w:tooltip="H- und P-Sätze" w:history="1">
              <w:r w:rsidRPr="009C5E28">
                <w:rPr>
                  <w:rStyle w:val="Hyperlink"/>
                  <w:color w:val="auto"/>
                  <w:sz w:val="20"/>
                  <w:u w:val="none"/>
                </w:rPr>
                <w:t>2</w:t>
              </w:r>
              <w:r w:rsidR="00736DE8">
                <w:rPr>
                  <w:rStyle w:val="Hyperlink"/>
                  <w:color w:val="auto"/>
                  <w:sz w:val="20"/>
                  <w:u w:val="none"/>
                </w:rPr>
                <w:t>80</w:t>
              </w:r>
            </w:hyperlink>
            <w:r w:rsidRPr="009C5E28">
              <w:rPr>
                <w:sz w:val="20"/>
              </w:rPr>
              <w:t>-</w:t>
            </w:r>
            <w:r w:rsidRPr="009C5E28">
              <w:rPr>
                <w:rFonts w:ascii="Times New Roman" w:hAnsi="Times New Roman" w:cs="Times New Roman"/>
                <w:sz w:val="20"/>
              </w:rPr>
              <w:t>​</w:t>
            </w:r>
            <w:hyperlink r:id="rId15" w:anchor="P-S.C3.A4tze" w:tooltip="H- und P-Sätze" w:history="1">
              <w:r w:rsidRPr="009C5E28">
                <w:rPr>
                  <w:rStyle w:val="Hyperlink"/>
                  <w:color w:val="auto"/>
                  <w:sz w:val="20"/>
                  <w:u w:val="none"/>
                </w:rPr>
                <w:t>30</w:t>
              </w:r>
              <w:r w:rsidR="0069584F">
                <w:rPr>
                  <w:rStyle w:val="Hyperlink"/>
                  <w:color w:val="auto"/>
                  <w:sz w:val="20"/>
                  <w:u w:val="none"/>
                </w:rPr>
                <w:t>1</w:t>
              </w:r>
              <w:r w:rsidRPr="009C5E28">
                <w:rPr>
                  <w:rStyle w:val="Hyperlink"/>
                  <w:color w:val="auto"/>
                  <w:sz w:val="20"/>
                  <w:u w:val="none"/>
                </w:rPr>
                <w:t>+3</w:t>
              </w:r>
              <w:r w:rsidR="0069584F">
                <w:rPr>
                  <w:rStyle w:val="Hyperlink"/>
                  <w:color w:val="auto"/>
                  <w:sz w:val="20"/>
                  <w:u w:val="none"/>
                </w:rPr>
                <w:t>30+331,</w:t>
              </w:r>
            </w:hyperlink>
            <w:r w:rsidR="0069584F" w:rsidRPr="0069584F">
              <w:rPr>
                <w:sz w:val="22"/>
                <w:szCs w:val="22"/>
              </w:rPr>
              <w:t xml:space="preserve"> 305+351+338</w:t>
            </w:r>
          </w:p>
        </w:tc>
      </w:tr>
      <w:tr w:rsidR="00D76F6F" w:rsidRPr="009C5E28" w:rsidTr="00D76F6F">
        <w:tc>
          <w:tcPr>
            <w:tcW w:w="1009" w:type="dxa"/>
            <w:tcBorders>
              <w:top w:val="single" w:sz="8" w:space="0" w:color="4F81BD"/>
              <w:left w:val="single" w:sz="8" w:space="0" w:color="4F81BD"/>
              <w:bottom w:val="single" w:sz="8" w:space="0" w:color="4F81BD"/>
            </w:tcBorders>
            <w:shd w:val="clear" w:color="auto" w:fill="auto"/>
            <w:vAlign w:val="center"/>
          </w:tcPr>
          <w:p w:rsidR="00D76F6F" w:rsidRPr="009C5E28" w:rsidRDefault="00D76F6F" w:rsidP="00D76F6F">
            <w:pPr>
              <w:spacing w:after="0"/>
              <w:jc w:val="center"/>
              <w:rPr>
                <w:b/>
                <w:bCs/>
              </w:rPr>
            </w:pPr>
            <w:r>
              <w:rPr>
                <w:b/>
                <w:noProof/>
                <w:lang w:eastAsia="de-DE"/>
              </w:rPr>
              <w:drawing>
                <wp:inline distT="0" distB="0" distL="0" distR="0">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11175" cy="5111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D76F6F" w:rsidRPr="009C5E28" w:rsidRDefault="00D76F6F" w:rsidP="00D76F6F">
            <w:pPr>
              <w:spacing w:after="0"/>
              <w:jc w:val="center"/>
            </w:pPr>
            <w:r>
              <w:rPr>
                <w:noProof/>
                <w:lang w:eastAsia="de-DE"/>
              </w:rPr>
              <w:drawing>
                <wp:inline distT="0" distB="0" distL="0" distR="0">
                  <wp:extent cx="504190" cy="504190"/>
                  <wp:effectExtent l="1905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4" cstate="print"/>
                          <a:stretch>
                            <a:fillRect/>
                          </a:stretch>
                        </pic:blipFill>
                        <pic:spPr bwMode="auto">
                          <a:xfrm>
                            <a:off x="0" y="0"/>
                            <a:ext cx="504190" cy="504190"/>
                          </a:xfrm>
                          <a:prstGeom prst="rect">
                            <a:avLst/>
                          </a:prstGeom>
                          <a:noFill/>
                          <a:ln>
                            <a:noFill/>
                          </a:ln>
                        </pic:spPr>
                      </pic:pic>
                    </a:graphicData>
                  </a:graphic>
                </wp:inline>
              </w:drawing>
            </w:r>
          </w:p>
        </w:tc>
      </w:tr>
    </w:tbl>
    <w:p w:rsidR="00B901F6" w:rsidRDefault="00B901F6" w:rsidP="008E1A25">
      <w:pPr>
        <w:tabs>
          <w:tab w:val="left" w:pos="1701"/>
          <w:tab w:val="left" w:pos="1985"/>
        </w:tabs>
        <w:ind w:left="1980" w:hanging="1980"/>
      </w:pPr>
    </w:p>
    <w:p w:rsidR="00A9233D" w:rsidRDefault="008E1A25" w:rsidP="008E1A25">
      <w:pPr>
        <w:tabs>
          <w:tab w:val="left" w:pos="1701"/>
          <w:tab w:val="left" w:pos="1985"/>
        </w:tabs>
        <w:ind w:left="1980" w:hanging="1980"/>
      </w:pPr>
      <w:r>
        <w:t xml:space="preserve">Materialien: </w:t>
      </w:r>
      <w:r>
        <w:tab/>
      </w:r>
      <w:r>
        <w:tab/>
      </w:r>
      <w:r w:rsidR="0069584F">
        <w:t>zwei Porzellanschalen</w:t>
      </w:r>
    </w:p>
    <w:p w:rsidR="008E1A25" w:rsidRPr="00ED07C2" w:rsidRDefault="00A9233D" w:rsidP="008E1A25">
      <w:pPr>
        <w:tabs>
          <w:tab w:val="left" w:pos="1701"/>
          <w:tab w:val="left" w:pos="1985"/>
        </w:tabs>
        <w:ind w:left="1980" w:hanging="1980"/>
      </w:pPr>
      <w:r>
        <w:t>Chemikalien:</w:t>
      </w:r>
      <w:r>
        <w:tab/>
      </w:r>
      <w:r>
        <w:tab/>
      </w:r>
      <w:proofErr w:type="spellStart"/>
      <w:r w:rsidR="0069584F">
        <w:t>konz</w:t>
      </w:r>
      <w:proofErr w:type="spellEnd"/>
      <w:r w:rsidR="0069584F">
        <w:t xml:space="preserve">. Salzsäure, </w:t>
      </w:r>
      <w:proofErr w:type="spellStart"/>
      <w:r w:rsidR="0069584F">
        <w:t>konz</w:t>
      </w:r>
      <w:proofErr w:type="spellEnd"/>
      <w:r w:rsidR="0069584F">
        <w:t>. Ammoniak-Lösung</w:t>
      </w:r>
    </w:p>
    <w:p w:rsidR="00994634" w:rsidRDefault="008E1A25" w:rsidP="008E1A25">
      <w:pPr>
        <w:tabs>
          <w:tab w:val="left" w:pos="1701"/>
          <w:tab w:val="left" w:pos="1985"/>
        </w:tabs>
        <w:ind w:left="1980" w:hanging="1980"/>
      </w:pPr>
      <w:r>
        <w:lastRenderedPageBreak/>
        <w:t xml:space="preserve">Durchführung: </w:t>
      </w:r>
      <w:r>
        <w:tab/>
      </w:r>
      <w:r>
        <w:tab/>
      </w:r>
      <w:r>
        <w:tab/>
      </w:r>
      <w:r w:rsidR="0069584F">
        <w:t>In eine Porzellanschale wird etwas konzentrierte Salzsäure gefüllt, in die andere Porzellanschale</w:t>
      </w:r>
      <w:r w:rsidR="00BC02CE">
        <w:t xml:space="preserve"> konzentrierte</w:t>
      </w:r>
      <w:r w:rsidR="0069584F">
        <w:t xml:space="preserve"> Ammoniak-Lösung. Die beiden Po</w:t>
      </w:r>
      <w:r w:rsidR="0069584F">
        <w:t>r</w:t>
      </w:r>
      <w:r w:rsidR="0069584F">
        <w:t>zellanschalen werden nun dicht aneinander gebracht.</w:t>
      </w:r>
      <w:r w:rsidR="00B901F6">
        <w:t xml:space="preserve"> </w:t>
      </w:r>
    </w:p>
    <w:p w:rsidR="008E1A25" w:rsidRDefault="008E1A25" w:rsidP="008E1A25">
      <w:pPr>
        <w:tabs>
          <w:tab w:val="left" w:pos="1701"/>
          <w:tab w:val="left" w:pos="1985"/>
        </w:tabs>
        <w:ind w:left="1980" w:hanging="1980"/>
      </w:pPr>
      <w:r>
        <w:t>Beobachtung:</w:t>
      </w:r>
      <w:r>
        <w:tab/>
      </w:r>
      <w:r>
        <w:tab/>
      </w:r>
      <w:r>
        <w:tab/>
      </w:r>
      <w:r w:rsidR="0069584F">
        <w:t>Es steigt ein Rauch in der Mitte zwischen den Schalen auf.</w:t>
      </w:r>
    </w:p>
    <w:p w:rsidR="00B901F6" w:rsidRDefault="00B901F6" w:rsidP="009F2863">
      <w:pPr>
        <w:keepNext/>
        <w:tabs>
          <w:tab w:val="left" w:pos="1701"/>
          <w:tab w:val="left" w:pos="1985"/>
        </w:tabs>
        <w:ind w:left="1980" w:hanging="1980"/>
        <w:jc w:val="center"/>
      </w:pPr>
      <w:r>
        <w:rPr>
          <w:noProof/>
          <w:lang w:eastAsia="de-DE"/>
        </w:rPr>
        <w:drawing>
          <wp:inline distT="0" distB="0" distL="0" distR="0">
            <wp:extent cx="2531464" cy="1889185"/>
            <wp:effectExtent l="19050" t="0" r="2186"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2534135" cy="1891178"/>
                    </a:xfrm>
                    <a:prstGeom prst="rect">
                      <a:avLst/>
                    </a:prstGeom>
                    <a:noFill/>
                    <a:ln w="9525">
                      <a:noFill/>
                      <a:miter lim="800000"/>
                      <a:headEnd/>
                      <a:tailEnd/>
                    </a:ln>
                  </pic:spPr>
                </pic:pic>
              </a:graphicData>
            </a:graphic>
          </wp:inline>
        </w:drawing>
      </w:r>
    </w:p>
    <w:p w:rsidR="00B901F6" w:rsidRDefault="00B901F6" w:rsidP="00755097">
      <w:pPr>
        <w:pStyle w:val="Beschriftung"/>
        <w:ind w:left="2124"/>
        <w:jc w:val="left"/>
      </w:pPr>
      <w:r>
        <w:t xml:space="preserve">Abb. </w:t>
      </w:r>
      <w:r w:rsidR="001223B9">
        <w:fldChar w:fldCharType="begin"/>
      </w:r>
      <w:r w:rsidR="005F2176">
        <w:instrText xml:space="preserve"> SEQ Abb. \* ARABIC </w:instrText>
      </w:r>
      <w:r w:rsidR="001223B9">
        <w:fldChar w:fldCharType="separate"/>
      </w:r>
      <w:r w:rsidR="00A61671">
        <w:rPr>
          <w:noProof/>
        </w:rPr>
        <w:t>1</w:t>
      </w:r>
      <w:r w:rsidR="001223B9">
        <w:rPr>
          <w:noProof/>
        </w:rPr>
        <w:fldChar w:fldCharType="end"/>
      </w:r>
      <w:r>
        <w:t xml:space="preserve"> - </w:t>
      </w:r>
      <w:r>
        <w:rPr>
          <w:noProof/>
        </w:rPr>
        <w:t xml:space="preserve"> </w:t>
      </w:r>
      <w:r w:rsidR="009F2863">
        <w:rPr>
          <w:noProof/>
        </w:rPr>
        <w:t>Aufsteigender Rauch über den beiden Lösungen</w:t>
      </w:r>
      <w:r w:rsidR="00A0582F">
        <w:rPr>
          <w:noProof/>
        </w:rPr>
        <w:t>.</w:t>
      </w:r>
    </w:p>
    <w:p w:rsidR="00994634" w:rsidRDefault="008E1A25" w:rsidP="00994634">
      <w:pPr>
        <w:tabs>
          <w:tab w:val="left" w:pos="1701"/>
          <w:tab w:val="left" w:pos="1985"/>
        </w:tabs>
        <w:ind w:left="1980" w:hanging="1980"/>
      </w:pPr>
      <w:r>
        <w:t>Deutung:</w:t>
      </w:r>
      <w:r>
        <w:tab/>
      </w:r>
      <w:r>
        <w:tab/>
      </w:r>
      <w:r w:rsidR="00C63F08">
        <w:t>Salzsäure und Ammoniak sieden leicht bei Raumtemperatur. Die beiden Gase reagieren dabei zu einem</w:t>
      </w:r>
      <w:r w:rsidR="009F2863">
        <w:t xml:space="preserve"> wei</w:t>
      </w:r>
      <w:r w:rsidR="00C63F08">
        <w:t>ßen</w:t>
      </w:r>
      <w:r w:rsidR="009F2863">
        <w:t xml:space="preserve"> Feststoff.</w:t>
      </w:r>
    </w:p>
    <w:p w:rsidR="0090603D" w:rsidRDefault="00511C5C" w:rsidP="00994634">
      <w:pPr>
        <w:tabs>
          <w:tab w:val="left" w:pos="1701"/>
          <w:tab w:val="left" w:pos="1985"/>
        </w:tabs>
        <w:ind w:left="1980" w:hanging="1980"/>
      </w:pPr>
      <w:r>
        <w:t>E</w:t>
      </w:r>
      <w:r w:rsidR="0090603D">
        <w:t xml:space="preserve">ntsorgung: </w:t>
      </w:r>
      <w:r w:rsidR="00D31B5A">
        <w:tab/>
      </w:r>
      <w:r w:rsidR="00D31B5A">
        <w:tab/>
      </w:r>
      <w:r w:rsidR="0090603D">
        <w:t>Die Lösungen werden in  den Säure- Base Behälter gegeben.</w:t>
      </w:r>
    </w:p>
    <w:p w:rsidR="005B7A8B" w:rsidRPr="002D0D3F" w:rsidRDefault="005B7A8B" w:rsidP="00994634">
      <w:pPr>
        <w:tabs>
          <w:tab w:val="left" w:pos="1701"/>
          <w:tab w:val="left" w:pos="1985"/>
        </w:tabs>
        <w:ind w:left="1980" w:hanging="1980"/>
      </w:pPr>
      <w:r>
        <w:t xml:space="preserve">Literatur: </w:t>
      </w:r>
      <w:r w:rsidR="00770E9B">
        <w:tab/>
      </w:r>
      <w:r w:rsidR="00770E9B">
        <w:tab/>
      </w:r>
      <w:r w:rsidR="002D0D3F">
        <w:t xml:space="preserve">H. Schmidt-Kuntz, W. </w:t>
      </w:r>
      <w:proofErr w:type="spellStart"/>
      <w:r w:rsidR="002D0D3F">
        <w:t>Rentzsch</w:t>
      </w:r>
      <w:proofErr w:type="spellEnd"/>
      <w:r w:rsidR="002D0D3F">
        <w:t>,</w:t>
      </w:r>
      <w:r w:rsidR="002D0D3F" w:rsidRPr="002D0D3F">
        <w:t xml:space="preserve"> </w:t>
      </w:r>
      <w:r w:rsidR="00BC02CE" w:rsidRPr="002D0D3F">
        <w:t>Chemische Freihandversuche B</w:t>
      </w:r>
      <w:r w:rsidRPr="002D0D3F">
        <w:t>d.2</w:t>
      </w:r>
      <w:r w:rsidR="002D0D3F" w:rsidRPr="002D0D3F">
        <w:t xml:space="preserve">, </w:t>
      </w:r>
      <w:proofErr w:type="spellStart"/>
      <w:r w:rsidR="002D0D3F" w:rsidRPr="002D0D3F">
        <w:t>Aulis</w:t>
      </w:r>
      <w:proofErr w:type="spellEnd"/>
      <w:r w:rsidR="002D0D3F" w:rsidRPr="002D0D3F">
        <w:t>-Verlag, 2011, S.274</w:t>
      </w:r>
      <w:r w:rsidR="009D73E7">
        <w:t>.</w:t>
      </w:r>
    </w:p>
    <w:p w:rsidR="006E32AF" w:rsidRDefault="001223B9" w:rsidP="006E32AF">
      <w:pPr>
        <w:tabs>
          <w:tab w:val="left" w:pos="1701"/>
          <w:tab w:val="left" w:pos="1985"/>
        </w:tabs>
        <w:ind w:left="1980" w:hanging="1980"/>
      </w:pPr>
      <w:r>
        <w:pict>
          <v:shape id="_x0000_s1300" type="#_x0000_t202" style="width:462.45pt;height:143.15pt;mso-position-horizontal-relative:char;mso-position-vertical-relative:line;mso-width-relative:margin;mso-height-relative:margin" fillcolor="white [3201]" strokecolor="#c0504d [3205]" strokeweight="1pt">
            <v:stroke dashstyle="dash"/>
            <v:shadow color="#868686"/>
            <v:textbox style="mso-next-textbox:#_x0000_s1300">
              <w:txbxContent>
                <w:p w:rsidR="008D3883" w:rsidRPr="00F73877" w:rsidRDefault="008D3883" w:rsidP="000D10FB">
                  <w:pPr>
                    <w:rPr>
                      <w:color w:val="auto"/>
                    </w:rPr>
                  </w:pPr>
                  <w:r w:rsidRPr="00F73877">
                    <w:rPr>
                      <w:color w:val="auto"/>
                    </w:rPr>
                    <w:t>Die Deutung des Versuchs kann nur auf phänomenologischer Ebene erfolgen, da die dahinte</w:t>
                  </w:r>
                  <w:r w:rsidRPr="00F73877">
                    <w:rPr>
                      <w:color w:val="auto"/>
                    </w:rPr>
                    <w:t>r</w:t>
                  </w:r>
                  <w:r w:rsidRPr="00F73877">
                    <w:rPr>
                      <w:color w:val="auto"/>
                    </w:rPr>
                    <w:t xml:space="preserve">stehende Reaktion für die </w:t>
                  </w:r>
                  <w:proofErr w:type="spellStart"/>
                  <w:r w:rsidRPr="00F73877">
                    <w:rPr>
                      <w:color w:val="auto"/>
                    </w:rPr>
                    <w:t>SuS</w:t>
                  </w:r>
                  <w:proofErr w:type="spellEnd"/>
                  <w:r w:rsidRPr="00F73877">
                    <w:rPr>
                      <w:color w:val="auto"/>
                    </w:rPr>
                    <w:t xml:space="preserve"> noch nicht verständlich ist. Es können jedoch Aggregatsz</w:t>
                  </w:r>
                  <w:r w:rsidRPr="00F73877">
                    <w:rPr>
                      <w:color w:val="auto"/>
                    </w:rPr>
                    <w:t>u</w:t>
                  </w:r>
                  <w:r w:rsidRPr="00F73877">
                    <w:rPr>
                      <w:color w:val="auto"/>
                    </w:rPr>
                    <w:t>standsänderungen an Hand dieses Versuches wiederholt werden. Zudem kann auch die Unte</w:t>
                  </w:r>
                  <w:r w:rsidRPr="00F73877">
                    <w:rPr>
                      <w:color w:val="auto"/>
                    </w:rPr>
                    <w:t>r</w:t>
                  </w:r>
                  <w:r w:rsidRPr="00F73877">
                    <w:rPr>
                      <w:color w:val="auto"/>
                    </w:rPr>
                    <w:t>scheidung zwischen Dampf und Rauch hier thematisiert werden. Als weniger komplexe Alte</w:t>
                  </w:r>
                  <w:r w:rsidRPr="00F73877">
                    <w:rPr>
                      <w:color w:val="auto"/>
                    </w:rPr>
                    <w:t>r</w:t>
                  </w:r>
                  <w:r w:rsidRPr="00F73877">
                    <w:rPr>
                      <w:color w:val="auto"/>
                    </w:rPr>
                    <w:t>native eignet sich ein Kerzenversuch, um Rauch zu zeigen, bei dem der Ruß einer Kerze sich</w:t>
                  </w:r>
                  <w:r w:rsidRPr="00F73877">
                    <w:rPr>
                      <w:color w:val="auto"/>
                    </w:rPr>
                    <w:t>t</w:t>
                  </w:r>
                  <w:r w:rsidRPr="00F73877">
                    <w:rPr>
                      <w:color w:val="auto"/>
                    </w:rPr>
                    <w:t>bar gemacht wird. Jedoch liegt die Besonderheit diese Versuches gerade darin, die ungewöhnl</w:t>
                  </w:r>
                  <w:r w:rsidRPr="00F73877">
                    <w:rPr>
                      <w:color w:val="auto"/>
                    </w:rPr>
                    <w:t>i</w:t>
                  </w:r>
                  <w:r w:rsidRPr="00F73877">
                    <w:rPr>
                      <w:color w:val="auto"/>
                    </w:rPr>
                    <w:t>che Rauchentwicklung zweier Flüssigkeiten zu verdeutlichen.</w:t>
                  </w:r>
                </w:p>
              </w:txbxContent>
            </v:textbox>
            <w10:wrap type="none"/>
            <w10:anchorlock/>
          </v:shape>
        </w:pict>
      </w:r>
    </w:p>
    <w:p w:rsidR="00B90980" w:rsidRDefault="001223B9" w:rsidP="00B90980">
      <w:pPr>
        <w:pStyle w:val="berschrift2"/>
      </w:pPr>
      <w:r>
        <w:rPr>
          <w:noProof/>
          <w:lang w:eastAsia="de-DE"/>
        </w:rPr>
        <w:pict>
          <v:shape id="_x0000_s1158" type="#_x0000_t202" style="position:absolute;left:0;text-align:left;margin-left:-.05pt;margin-top:32.2pt;width:462.45pt;height:42.55pt;z-index:251790336;mso-width-relative:margin;mso-height-relative:margin" fillcolor="white [3201]" strokecolor="#4bacc6 [3208]" strokeweight="1pt">
            <v:stroke dashstyle="dash"/>
            <v:shadow color="#868686"/>
            <v:textbox style="mso-next-textbox:#_x0000_s1158">
              <w:txbxContent>
                <w:p w:rsidR="008D3883" w:rsidRPr="00F73877" w:rsidRDefault="008D3883" w:rsidP="00B90980">
                  <w:pPr>
                    <w:rPr>
                      <w:color w:val="auto"/>
                    </w:rPr>
                  </w:pPr>
                  <w:r w:rsidRPr="00F73877">
                    <w:rPr>
                      <w:color w:val="auto"/>
                    </w:rPr>
                    <w:t xml:space="preserve">In diesem Versuch geht es um die Bronzeherstellung aus Kupfer und Zinn. Am besten geeignet hierfür sind die Pulver der beiden Metalle. </w:t>
                  </w:r>
                </w:p>
              </w:txbxContent>
            </v:textbox>
            <w10:wrap type="square"/>
          </v:shape>
        </w:pict>
      </w:r>
      <w:bookmarkStart w:id="4" w:name="_Toc363110457"/>
      <w:r w:rsidR="00B90980">
        <w:t>V 2 – Bronzeherstellung</w:t>
      </w:r>
      <w:bookmarkEnd w:id="4"/>
    </w:p>
    <w:p w:rsidR="00B90980" w:rsidRDefault="00B90980" w:rsidP="00B90980"/>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B90980" w:rsidRPr="009C5E28" w:rsidTr="00B90980">
        <w:tc>
          <w:tcPr>
            <w:tcW w:w="9322" w:type="dxa"/>
            <w:gridSpan w:val="9"/>
            <w:shd w:val="clear" w:color="auto" w:fill="4F81BD"/>
            <w:vAlign w:val="center"/>
          </w:tcPr>
          <w:p w:rsidR="00B90980" w:rsidRPr="009C5E28" w:rsidRDefault="00B90980" w:rsidP="00B90980">
            <w:pPr>
              <w:spacing w:after="0"/>
              <w:jc w:val="center"/>
              <w:rPr>
                <w:b/>
                <w:bCs/>
              </w:rPr>
            </w:pPr>
            <w:r w:rsidRPr="009C5E28">
              <w:rPr>
                <w:b/>
                <w:bCs/>
              </w:rPr>
              <w:t>Gefahrenstoffe</w:t>
            </w:r>
          </w:p>
        </w:tc>
      </w:tr>
      <w:tr w:rsidR="00B90980" w:rsidRPr="009C5E28" w:rsidTr="00B90980">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B90980" w:rsidRPr="009C5E28" w:rsidRDefault="00201E92" w:rsidP="00B90980">
            <w:pPr>
              <w:spacing w:after="0" w:line="276" w:lineRule="auto"/>
              <w:jc w:val="center"/>
              <w:rPr>
                <w:b/>
                <w:bCs/>
              </w:rPr>
            </w:pPr>
            <w:r>
              <w:rPr>
                <w:sz w:val="20"/>
              </w:rPr>
              <w:t>Zinn</w:t>
            </w:r>
          </w:p>
        </w:tc>
        <w:tc>
          <w:tcPr>
            <w:tcW w:w="3177" w:type="dxa"/>
            <w:gridSpan w:val="3"/>
            <w:tcBorders>
              <w:top w:val="single" w:sz="8" w:space="0" w:color="4F81BD"/>
              <w:bottom w:val="single" w:sz="8" w:space="0" w:color="4F81BD"/>
            </w:tcBorders>
            <w:shd w:val="clear" w:color="auto" w:fill="auto"/>
            <w:vAlign w:val="center"/>
          </w:tcPr>
          <w:p w:rsidR="00B90980" w:rsidRPr="009C5E28" w:rsidRDefault="00B90980" w:rsidP="00201E92">
            <w:pPr>
              <w:spacing w:after="0"/>
              <w:jc w:val="center"/>
            </w:pPr>
            <w:r w:rsidRPr="009C5E28">
              <w:rPr>
                <w:sz w:val="20"/>
              </w:rPr>
              <w:t xml:space="preserve">H: </w:t>
            </w:r>
            <w:r w:rsidR="00201E92">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B90980" w:rsidRPr="009C5E28" w:rsidRDefault="00B90980" w:rsidP="00201E92">
            <w:pPr>
              <w:spacing w:after="0"/>
              <w:jc w:val="center"/>
            </w:pPr>
            <w:r w:rsidRPr="009C5E28">
              <w:rPr>
                <w:sz w:val="20"/>
              </w:rPr>
              <w:t xml:space="preserve">P: </w:t>
            </w:r>
            <w:r w:rsidR="00201E92">
              <w:t>/</w:t>
            </w:r>
          </w:p>
        </w:tc>
      </w:tr>
      <w:tr w:rsidR="00B90980" w:rsidRPr="009C5E28" w:rsidTr="00B90980">
        <w:trPr>
          <w:trHeight w:val="434"/>
        </w:trPr>
        <w:tc>
          <w:tcPr>
            <w:tcW w:w="3027" w:type="dxa"/>
            <w:gridSpan w:val="3"/>
            <w:shd w:val="clear" w:color="auto" w:fill="auto"/>
            <w:vAlign w:val="center"/>
          </w:tcPr>
          <w:p w:rsidR="00B90980" w:rsidRPr="009C5E28" w:rsidRDefault="00201E92" w:rsidP="00B90980">
            <w:pPr>
              <w:spacing w:after="0" w:line="276" w:lineRule="auto"/>
              <w:jc w:val="center"/>
              <w:rPr>
                <w:bCs/>
                <w:sz w:val="20"/>
              </w:rPr>
            </w:pPr>
            <w:r>
              <w:rPr>
                <w:color w:val="auto"/>
                <w:sz w:val="20"/>
                <w:szCs w:val="20"/>
              </w:rPr>
              <w:lastRenderedPageBreak/>
              <w:t>Kupfer</w:t>
            </w:r>
          </w:p>
        </w:tc>
        <w:tc>
          <w:tcPr>
            <w:tcW w:w="3177" w:type="dxa"/>
            <w:gridSpan w:val="3"/>
            <w:shd w:val="clear" w:color="auto" w:fill="auto"/>
            <w:vAlign w:val="center"/>
          </w:tcPr>
          <w:p w:rsidR="00B90980" w:rsidRPr="00736DE8" w:rsidRDefault="00B90980" w:rsidP="00201E92">
            <w:pPr>
              <w:pStyle w:val="Beschriftung"/>
              <w:spacing w:after="0"/>
              <w:jc w:val="center"/>
              <w:rPr>
                <w:sz w:val="22"/>
                <w:szCs w:val="22"/>
              </w:rPr>
            </w:pPr>
            <w:r w:rsidRPr="00736DE8">
              <w:rPr>
                <w:sz w:val="22"/>
                <w:szCs w:val="22"/>
              </w:rPr>
              <w:t xml:space="preserve">H: </w:t>
            </w:r>
            <w:r w:rsidR="00201E92">
              <w:rPr>
                <w:sz w:val="22"/>
                <w:szCs w:val="22"/>
              </w:rPr>
              <w:t>228-410</w:t>
            </w:r>
          </w:p>
        </w:tc>
        <w:tc>
          <w:tcPr>
            <w:tcW w:w="3118" w:type="dxa"/>
            <w:gridSpan w:val="3"/>
            <w:shd w:val="clear" w:color="auto" w:fill="auto"/>
            <w:vAlign w:val="center"/>
          </w:tcPr>
          <w:p w:rsidR="00B90980" w:rsidRPr="009C5E28" w:rsidRDefault="00B90980" w:rsidP="00201E92">
            <w:pPr>
              <w:pStyle w:val="Beschriftung"/>
              <w:spacing w:after="0"/>
              <w:jc w:val="center"/>
              <w:rPr>
                <w:sz w:val="20"/>
              </w:rPr>
            </w:pPr>
            <w:r w:rsidRPr="009C5E28">
              <w:rPr>
                <w:sz w:val="20"/>
              </w:rPr>
              <w:t xml:space="preserve">P: </w:t>
            </w:r>
            <w:r w:rsidR="00201E92">
              <w:t>210-273</w:t>
            </w:r>
          </w:p>
        </w:tc>
      </w:tr>
      <w:tr w:rsidR="00B90980" w:rsidRPr="009C5E28" w:rsidTr="00B90980">
        <w:tc>
          <w:tcPr>
            <w:tcW w:w="1009" w:type="dxa"/>
            <w:tcBorders>
              <w:top w:val="single" w:sz="8" w:space="0" w:color="4F81BD"/>
              <w:left w:val="single" w:sz="8" w:space="0" w:color="4F81BD"/>
              <w:bottom w:val="single" w:sz="8" w:space="0" w:color="4F81BD"/>
            </w:tcBorders>
            <w:shd w:val="clear" w:color="auto" w:fill="auto"/>
            <w:vAlign w:val="center"/>
          </w:tcPr>
          <w:p w:rsidR="00B90980" w:rsidRPr="009C5E28" w:rsidRDefault="00B90980" w:rsidP="00B90980">
            <w:pPr>
              <w:spacing w:after="0"/>
              <w:jc w:val="center"/>
              <w:rPr>
                <w:b/>
                <w:bCs/>
              </w:rPr>
            </w:pPr>
            <w:r>
              <w:rPr>
                <w:b/>
                <w:noProof/>
                <w:lang w:eastAsia="de-DE"/>
              </w:rPr>
              <w:drawing>
                <wp:inline distT="0" distB="0" distL="0" distR="0">
                  <wp:extent cx="504190" cy="504190"/>
                  <wp:effectExtent l="19050" t="0" r="0" b="0"/>
                  <wp:docPr id="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6" cstate="print">
                            <a:duotone>
                              <a:schemeClr val="bg2">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90980" w:rsidRPr="009C5E28" w:rsidRDefault="00B90980" w:rsidP="00B90980">
            <w:pPr>
              <w:spacing w:after="0"/>
              <w:jc w:val="center"/>
            </w:pPr>
            <w:r>
              <w:rPr>
                <w:noProof/>
                <w:lang w:eastAsia="de-DE"/>
              </w:rPr>
              <w:drawing>
                <wp:inline distT="0" distB="0" distL="0" distR="0">
                  <wp:extent cx="504190" cy="504190"/>
                  <wp:effectExtent l="0" t="0" r="0" b="0"/>
                  <wp:docPr id="2"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90980" w:rsidRPr="009C5E28" w:rsidRDefault="00B90980" w:rsidP="00B90980">
            <w:pPr>
              <w:spacing w:after="0"/>
              <w:jc w:val="center"/>
            </w:pPr>
            <w:r>
              <w:rPr>
                <w:noProof/>
                <w:lang w:eastAsia="de-DE"/>
              </w:rPr>
              <w:drawing>
                <wp:inline distT="0" distB="0" distL="0" distR="0">
                  <wp:extent cx="504190" cy="504190"/>
                  <wp:effectExtent l="19050" t="0" r="0" b="0"/>
                  <wp:docPr id="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6"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90980" w:rsidRPr="009C5E28" w:rsidRDefault="00B90980" w:rsidP="00B90980">
            <w:pPr>
              <w:spacing w:after="0"/>
              <w:jc w:val="center"/>
            </w:pPr>
            <w:r>
              <w:rPr>
                <w:noProof/>
                <w:lang w:eastAsia="de-DE"/>
              </w:rPr>
              <w:drawing>
                <wp:inline distT="0" distB="0" distL="0" distR="0">
                  <wp:extent cx="504190" cy="504190"/>
                  <wp:effectExtent l="0" t="0" r="0" b="0"/>
                  <wp:docPr id="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B90980" w:rsidRPr="009C5E28" w:rsidRDefault="00B90980" w:rsidP="00B90980">
            <w:pPr>
              <w:spacing w:after="0"/>
              <w:jc w:val="center"/>
            </w:pPr>
            <w:r>
              <w:rPr>
                <w:noProof/>
                <w:lang w:eastAsia="de-DE"/>
              </w:rPr>
              <w:drawing>
                <wp:inline distT="0" distB="0" distL="0" distR="0">
                  <wp:extent cx="504190" cy="504190"/>
                  <wp:effectExtent l="0" t="0" r="0" b="0"/>
                  <wp:docPr id="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B90980" w:rsidRPr="009C5E28" w:rsidRDefault="00B90980" w:rsidP="00B90980">
            <w:pPr>
              <w:spacing w:after="0"/>
              <w:jc w:val="center"/>
            </w:pPr>
            <w:r>
              <w:rPr>
                <w:noProof/>
                <w:lang w:eastAsia="de-DE"/>
              </w:rPr>
              <w:drawing>
                <wp:inline distT="0" distB="0" distL="0" distR="0">
                  <wp:extent cx="504190" cy="504190"/>
                  <wp:effectExtent l="0" t="0" r="0" b="0"/>
                  <wp:docPr id="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B90980" w:rsidRPr="009C5E28" w:rsidRDefault="00B90980" w:rsidP="00B90980">
            <w:pPr>
              <w:spacing w:after="0"/>
              <w:jc w:val="center"/>
            </w:pPr>
            <w:r>
              <w:rPr>
                <w:noProof/>
                <w:lang w:eastAsia="de-DE"/>
              </w:rPr>
              <w:drawing>
                <wp:inline distT="0" distB="0" distL="0" distR="0">
                  <wp:extent cx="504190" cy="504190"/>
                  <wp:effectExtent l="0" t="0" r="0" b="0"/>
                  <wp:docPr id="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B90980" w:rsidRPr="009C5E28" w:rsidRDefault="00B90980" w:rsidP="00B90980">
            <w:pPr>
              <w:spacing w:after="0"/>
              <w:jc w:val="center"/>
            </w:pPr>
            <w:r>
              <w:rPr>
                <w:noProof/>
                <w:lang w:eastAsia="de-DE"/>
              </w:rPr>
              <w:drawing>
                <wp:inline distT="0" distB="0" distL="0" distR="0">
                  <wp:extent cx="511175" cy="511175"/>
                  <wp:effectExtent l="19050" t="0" r="3175" b="0"/>
                  <wp:docPr id="1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3" cstate="print">
                            <a:duotone>
                              <a:schemeClr val="bg2">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B90980" w:rsidRPr="009C5E28" w:rsidRDefault="00B90980" w:rsidP="00B90980">
            <w:pPr>
              <w:spacing w:after="0"/>
              <w:jc w:val="center"/>
            </w:pPr>
            <w:r>
              <w:rPr>
                <w:noProof/>
                <w:lang w:eastAsia="de-DE"/>
              </w:rPr>
              <w:drawing>
                <wp:inline distT="0" distB="0" distL="0" distR="0">
                  <wp:extent cx="504190" cy="504190"/>
                  <wp:effectExtent l="19050" t="0" r="0" b="0"/>
                  <wp:docPr id="1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4" cstate="print"/>
                          <a:stretch>
                            <a:fillRect/>
                          </a:stretch>
                        </pic:blipFill>
                        <pic:spPr bwMode="auto">
                          <a:xfrm>
                            <a:off x="0" y="0"/>
                            <a:ext cx="504190" cy="504190"/>
                          </a:xfrm>
                          <a:prstGeom prst="rect">
                            <a:avLst/>
                          </a:prstGeom>
                          <a:noFill/>
                          <a:ln>
                            <a:noFill/>
                          </a:ln>
                        </pic:spPr>
                      </pic:pic>
                    </a:graphicData>
                  </a:graphic>
                </wp:inline>
              </w:drawing>
            </w:r>
          </w:p>
        </w:tc>
      </w:tr>
    </w:tbl>
    <w:p w:rsidR="00B90980" w:rsidRDefault="00B90980" w:rsidP="00B90980">
      <w:pPr>
        <w:tabs>
          <w:tab w:val="left" w:pos="1701"/>
          <w:tab w:val="left" w:pos="1985"/>
        </w:tabs>
        <w:ind w:left="1980" w:hanging="1980"/>
      </w:pPr>
    </w:p>
    <w:p w:rsidR="00B90980" w:rsidRDefault="00B90980" w:rsidP="00B90980">
      <w:pPr>
        <w:tabs>
          <w:tab w:val="left" w:pos="1701"/>
          <w:tab w:val="left" w:pos="1985"/>
        </w:tabs>
        <w:ind w:left="1980" w:hanging="1980"/>
      </w:pPr>
      <w:r>
        <w:t xml:space="preserve">Materialien: </w:t>
      </w:r>
      <w:r>
        <w:tab/>
      </w:r>
      <w:r>
        <w:tab/>
      </w:r>
      <w:r w:rsidR="00201E92">
        <w:t xml:space="preserve">Bunsenbrenner, </w:t>
      </w:r>
      <w:proofErr w:type="spellStart"/>
      <w:r w:rsidR="00201E92">
        <w:t>Duranglas</w:t>
      </w:r>
      <w:proofErr w:type="spellEnd"/>
    </w:p>
    <w:p w:rsidR="00B90980" w:rsidRPr="00ED07C2" w:rsidRDefault="00B90980" w:rsidP="00B90980">
      <w:pPr>
        <w:tabs>
          <w:tab w:val="left" w:pos="1701"/>
          <w:tab w:val="left" w:pos="1985"/>
        </w:tabs>
        <w:ind w:left="1980" w:hanging="1980"/>
      </w:pPr>
      <w:r>
        <w:t>Chemikalien:</w:t>
      </w:r>
      <w:r>
        <w:tab/>
      </w:r>
      <w:r>
        <w:tab/>
      </w:r>
      <w:r w:rsidR="00201E92">
        <w:t>Kupferpulver, Zinnpulver</w:t>
      </w:r>
    </w:p>
    <w:p w:rsidR="00B90980" w:rsidRDefault="00B90980" w:rsidP="00B90980">
      <w:pPr>
        <w:tabs>
          <w:tab w:val="left" w:pos="1701"/>
          <w:tab w:val="left" w:pos="1985"/>
        </w:tabs>
        <w:ind w:left="1980" w:hanging="1980"/>
      </w:pPr>
      <w:r>
        <w:t xml:space="preserve">Durchführung: </w:t>
      </w:r>
      <w:r>
        <w:tab/>
      </w:r>
      <w:r>
        <w:tab/>
      </w:r>
      <w:r>
        <w:tab/>
        <w:t>In ein</w:t>
      </w:r>
      <w:r w:rsidR="00201E92">
        <w:t xml:space="preserve">em </w:t>
      </w:r>
      <w:proofErr w:type="spellStart"/>
      <w:r w:rsidR="00201E92">
        <w:t>Duranglas</w:t>
      </w:r>
      <w:proofErr w:type="spellEnd"/>
      <w:r w:rsidR="00201E92">
        <w:t xml:space="preserve"> wird zunächst ca. eine gehäufte </w:t>
      </w:r>
      <w:proofErr w:type="spellStart"/>
      <w:r w:rsidR="00201E92">
        <w:t>Spatelspitze</w:t>
      </w:r>
      <w:proofErr w:type="spellEnd"/>
      <w:r w:rsidR="00201E92">
        <w:t xml:space="preserve"> Zinn geg</w:t>
      </w:r>
      <w:r w:rsidR="00201E92">
        <w:t>e</w:t>
      </w:r>
      <w:r w:rsidR="00201E92">
        <w:t>ben. Es werden mindestens vier Volumenanteile Kupfer in einem</w:t>
      </w:r>
      <w:r w:rsidR="00990C13">
        <w:t xml:space="preserve"> zweiten</w:t>
      </w:r>
      <w:r w:rsidR="00201E92">
        <w:t xml:space="preserve"> </w:t>
      </w:r>
      <w:r w:rsidR="00990C13">
        <w:t>R</w:t>
      </w:r>
      <w:r w:rsidR="00201E92">
        <w:t>eagenzglas</w:t>
      </w:r>
      <w:r w:rsidR="00990C13">
        <w:t xml:space="preserve"> vorbereitet. Nun wird das Zinn bis zur Schmelze erhitzt und das Kupferpulver hinzuge</w:t>
      </w:r>
      <w:r w:rsidR="002D0D3F">
        <w:t>geben</w:t>
      </w:r>
      <w:r w:rsidR="00990C13">
        <w:t xml:space="preserve">. Das Gemisch wird nun kurz bei der Hitze gelassen und dann zum Abkühlen weggestellt. </w:t>
      </w:r>
    </w:p>
    <w:p w:rsidR="00B90980" w:rsidRDefault="00B90980" w:rsidP="00B90980">
      <w:pPr>
        <w:tabs>
          <w:tab w:val="left" w:pos="1701"/>
          <w:tab w:val="left" w:pos="1985"/>
        </w:tabs>
        <w:ind w:left="1980" w:hanging="1980"/>
      </w:pPr>
      <w:r>
        <w:t>Beobachtung:</w:t>
      </w:r>
      <w:r>
        <w:tab/>
      </w:r>
      <w:r>
        <w:tab/>
      </w:r>
      <w:r>
        <w:tab/>
        <w:t xml:space="preserve">Es </w:t>
      </w:r>
      <w:r w:rsidR="00511C5C">
        <w:t xml:space="preserve">entsteht ein silbern </w:t>
      </w:r>
      <w:r w:rsidR="00990C13">
        <w:t>golden schimmernder Feststoff</w:t>
      </w:r>
      <w:r>
        <w:t>.</w:t>
      </w:r>
    </w:p>
    <w:p w:rsidR="00B90980" w:rsidRDefault="00B90980" w:rsidP="00B90980">
      <w:pPr>
        <w:keepNext/>
        <w:tabs>
          <w:tab w:val="left" w:pos="1701"/>
          <w:tab w:val="left" w:pos="1985"/>
        </w:tabs>
        <w:ind w:left="1980" w:hanging="1980"/>
        <w:jc w:val="center"/>
      </w:pPr>
      <w:r>
        <w:rPr>
          <w:noProof/>
          <w:lang w:eastAsia="de-DE"/>
        </w:rPr>
        <w:drawing>
          <wp:inline distT="0" distB="0" distL="0" distR="0">
            <wp:extent cx="2806460" cy="2104845"/>
            <wp:effectExtent l="19050" t="0" r="0" b="0"/>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tretch>
                      <a:fillRect/>
                    </a:stretch>
                  </pic:blipFill>
                  <pic:spPr bwMode="auto">
                    <a:xfrm>
                      <a:off x="0" y="0"/>
                      <a:ext cx="2809421" cy="2107066"/>
                    </a:xfrm>
                    <a:prstGeom prst="rect">
                      <a:avLst/>
                    </a:prstGeom>
                    <a:noFill/>
                    <a:ln w="9525">
                      <a:noFill/>
                      <a:miter lim="800000"/>
                      <a:headEnd/>
                      <a:tailEnd/>
                    </a:ln>
                  </pic:spPr>
                </pic:pic>
              </a:graphicData>
            </a:graphic>
          </wp:inline>
        </w:drawing>
      </w:r>
      <w:r w:rsidR="00765E65">
        <w:tab/>
        <w:t xml:space="preserve"> </w:t>
      </w:r>
      <w:r w:rsidR="00765E65">
        <w:rPr>
          <w:noProof/>
          <w:lang w:eastAsia="de-DE"/>
        </w:rPr>
        <w:drawing>
          <wp:inline distT="0" distB="0" distL="0" distR="0">
            <wp:extent cx="2279171" cy="3038895"/>
            <wp:effectExtent l="19050" t="0" r="6829" b="0"/>
            <wp:docPr id="33" name="Grafik 32" descr="DSC0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52.JPG"/>
                    <pic:cNvPicPr/>
                  </pic:nvPicPr>
                  <pic:blipFill>
                    <a:blip r:embed="rId28" cstate="print"/>
                    <a:stretch>
                      <a:fillRect/>
                    </a:stretch>
                  </pic:blipFill>
                  <pic:spPr>
                    <a:xfrm>
                      <a:off x="0" y="0"/>
                      <a:ext cx="2281206" cy="3041608"/>
                    </a:xfrm>
                    <a:prstGeom prst="rect">
                      <a:avLst/>
                    </a:prstGeom>
                  </pic:spPr>
                </pic:pic>
              </a:graphicData>
            </a:graphic>
          </wp:inline>
        </w:drawing>
      </w:r>
    </w:p>
    <w:p w:rsidR="00B90980" w:rsidRDefault="00B90980" w:rsidP="00B90980">
      <w:pPr>
        <w:pStyle w:val="Beschriftung"/>
        <w:jc w:val="left"/>
      </w:pPr>
      <w:r>
        <w:t xml:space="preserve">Abb. </w:t>
      </w:r>
      <w:r w:rsidR="00851B2F">
        <w:t>2</w:t>
      </w:r>
      <w:r>
        <w:t xml:space="preserve"> - </w:t>
      </w:r>
      <w:r>
        <w:rPr>
          <w:noProof/>
        </w:rPr>
        <w:t xml:space="preserve"> </w:t>
      </w:r>
      <w:r w:rsidR="00851B2F">
        <w:rPr>
          <w:noProof/>
        </w:rPr>
        <w:t>Entstandenes Bronze</w:t>
      </w:r>
      <w:r>
        <w:rPr>
          <w:noProof/>
        </w:rPr>
        <w:t>.</w:t>
      </w:r>
      <w:r w:rsidR="00765E65">
        <w:rPr>
          <w:noProof/>
        </w:rPr>
        <w:t xml:space="preserve"> </w:t>
      </w:r>
      <w:r w:rsidR="00765E65">
        <w:rPr>
          <w:noProof/>
        </w:rPr>
        <w:tab/>
      </w:r>
      <w:r w:rsidR="00765E65">
        <w:rPr>
          <w:noProof/>
        </w:rPr>
        <w:tab/>
      </w:r>
      <w:r w:rsidR="00765E65">
        <w:rPr>
          <w:noProof/>
        </w:rPr>
        <w:tab/>
      </w:r>
      <w:r w:rsidR="00765E65">
        <w:rPr>
          <w:noProof/>
        </w:rPr>
        <w:tab/>
        <w:t xml:space="preserve">     Abb.3 - Alternativer Aufbau.</w:t>
      </w:r>
    </w:p>
    <w:p w:rsidR="00B90980" w:rsidRDefault="00B90980" w:rsidP="00B90980">
      <w:pPr>
        <w:tabs>
          <w:tab w:val="left" w:pos="1701"/>
          <w:tab w:val="left" w:pos="1985"/>
        </w:tabs>
        <w:ind w:left="1980" w:hanging="1980"/>
      </w:pPr>
      <w:r>
        <w:t>Deutung:</w:t>
      </w:r>
      <w:r>
        <w:tab/>
      </w:r>
      <w:r>
        <w:tab/>
      </w:r>
      <w:r w:rsidR="00990C13">
        <w:t>Es bildet sich eine Legierung aus Zinn und Kupfer</w:t>
      </w:r>
      <w:r>
        <w:t>.</w:t>
      </w:r>
      <w:r w:rsidR="00990C13">
        <w:t xml:space="preserve"> Dabei handelt es sich um Bronze.</w:t>
      </w:r>
    </w:p>
    <w:p w:rsidR="00511C5C" w:rsidRDefault="00511C5C" w:rsidP="00B90980">
      <w:pPr>
        <w:tabs>
          <w:tab w:val="left" w:pos="1701"/>
          <w:tab w:val="left" w:pos="1985"/>
        </w:tabs>
        <w:ind w:left="1980" w:hanging="1980"/>
      </w:pPr>
      <w:r>
        <w:t xml:space="preserve">Entsorgung: </w:t>
      </w:r>
      <w:r w:rsidR="009D73E7">
        <w:tab/>
      </w:r>
      <w:r w:rsidR="009D73E7">
        <w:tab/>
      </w:r>
      <w:r>
        <w:t>Die Metallabfälle können in den Mülleimer gegeben werden.</w:t>
      </w:r>
    </w:p>
    <w:p w:rsidR="00765E65" w:rsidRDefault="00765E65" w:rsidP="00B90980">
      <w:pPr>
        <w:tabs>
          <w:tab w:val="left" w:pos="1701"/>
          <w:tab w:val="left" w:pos="1985"/>
        </w:tabs>
        <w:ind w:left="1980" w:hanging="1980"/>
      </w:pPr>
      <w:r>
        <w:t xml:space="preserve">Literatur: </w:t>
      </w:r>
      <w:r w:rsidR="00770E9B">
        <w:tab/>
      </w:r>
      <w:r w:rsidR="00770E9B">
        <w:tab/>
      </w:r>
      <w:r w:rsidR="002D0D3F" w:rsidRPr="002D0D3F">
        <w:t>http://www.chemieunterricht.de/dc2/tip/12_08.htm</w:t>
      </w:r>
      <w:r w:rsidR="002D0D3F">
        <w:t xml:space="preserve"> zuletzt abgerufen am 30.07.13</w:t>
      </w:r>
      <w:r w:rsidR="007B14C7">
        <w:t>.</w:t>
      </w:r>
    </w:p>
    <w:p w:rsidR="00B90980" w:rsidRPr="006E32AF" w:rsidRDefault="001223B9" w:rsidP="00B90980">
      <w:pPr>
        <w:tabs>
          <w:tab w:val="left" w:pos="1701"/>
          <w:tab w:val="left" w:pos="1985"/>
        </w:tabs>
        <w:ind w:left="1980" w:hanging="1980"/>
        <w:rPr>
          <w:rFonts w:eastAsiaTheme="minorEastAsia"/>
        </w:rPr>
      </w:pPr>
      <w:r w:rsidRPr="001223B9">
        <w:pict>
          <v:shape id="_x0000_s1299" type="#_x0000_t202" style="width:462.45pt;height:177.15pt;mso-position-horizontal-relative:char;mso-position-vertical-relative:line;mso-width-relative:margin;mso-height-relative:margin" fillcolor="white [3201]" strokecolor="#c0504d [3205]" strokeweight="1pt">
            <v:stroke dashstyle="dash"/>
            <v:shadow color="#868686"/>
            <v:textbox style="mso-next-textbox:#_x0000_s1299">
              <w:txbxContent>
                <w:p w:rsidR="008D3883" w:rsidRPr="00F73877" w:rsidRDefault="008D3883" w:rsidP="00B90980">
                  <w:pPr>
                    <w:rPr>
                      <w:color w:val="auto"/>
                    </w:rPr>
                  </w:pPr>
                  <w:r w:rsidRPr="00F73877">
                    <w:rPr>
                      <w:color w:val="auto"/>
                    </w:rPr>
                    <w:t>Hauptproblem des Versuches ist, dass die Bronze-Legierung</w:t>
                  </w:r>
                  <w:r>
                    <w:rPr>
                      <w:color w:val="auto"/>
                    </w:rPr>
                    <w:t>,</w:t>
                  </w:r>
                  <w:r w:rsidRPr="00F73877">
                    <w:rPr>
                      <w:color w:val="auto"/>
                    </w:rPr>
                    <w:t xml:space="preserve"> die entsteht, nicht die typische bronzene Farbe besitzt. Somit fällt es den </w:t>
                  </w:r>
                  <w:proofErr w:type="spellStart"/>
                  <w:r w:rsidRPr="00F73877">
                    <w:rPr>
                      <w:color w:val="auto"/>
                    </w:rPr>
                    <w:t>SuS</w:t>
                  </w:r>
                  <w:proofErr w:type="spellEnd"/>
                  <w:r w:rsidRPr="00F73877">
                    <w:rPr>
                      <w:color w:val="auto"/>
                    </w:rPr>
                    <w:t xml:space="preserve"> schwer</w:t>
                  </w:r>
                  <w:r>
                    <w:rPr>
                      <w:color w:val="auto"/>
                    </w:rPr>
                    <w:t>,</w:t>
                  </w:r>
                  <w:r w:rsidRPr="00F73877">
                    <w:rPr>
                      <w:color w:val="auto"/>
                    </w:rPr>
                    <w:t xml:space="preserve"> den entstanden</w:t>
                  </w:r>
                  <w:r>
                    <w:rPr>
                      <w:color w:val="auto"/>
                    </w:rPr>
                    <w:t>en Stoff als Bronze zu identifiz</w:t>
                  </w:r>
                  <w:r w:rsidRPr="00F73877">
                    <w:rPr>
                      <w:color w:val="auto"/>
                    </w:rPr>
                    <w:t xml:space="preserve">ieren. Der Versuch sollte also noch dahin gehend verbessert werden, diese Legierung herzustellen. Dies wird auf Grund der hohen Schmelztemperatur aber vermutlich nur in einem Schmelztiegel und einem Schmelzofen-Modell realisierbar sein. Statt dem Pulver können auch Kupferspäne und </w:t>
                  </w:r>
                  <w:proofErr w:type="spellStart"/>
                  <w:r w:rsidRPr="00F73877">
                    <w:rPr>
                      <w:color w:val="auto"/>
                    </w:rPr>
                    <w:t>Zinngranualien</w:t>
                  </w:r>
                  <w:proofErr w:type="spellEnd"/>
                  <w:r w:rsidRPr="00F73877">
                    <w:rPr>
                      <w:color w:val="auto"/>
                    </w:rPr>
                    <w:t xml:space="preserve"> verwendet werden. Ein alternativer Aufbau</w:t>
                  </w:r>
                  <w:r>
                    <w:rPr>
                      <w:color w:val="auto"/>
                    </w:rPr>
                    <w:t>,</w:t>
                  </w:r>
                  <w:r w:rsidRPr="00F73877">
                    <w:rPr>
                      <w:color w:val="auto"/>
                    </w:rPr>
                    <w:t xml:space="preserve"> der unter Au</w:t>
                  </w:r>
                  <w:r w:rsidRPr="00F73877">
                    <w:rPr>
                      <w:color w:val="auto"/>
                    </w:rPr>
                    <w:t>s</w:t>
                  </w:r>
                  <w:r w:rsidRPr="00F73877">
                    <w:rPr>
                      <w:color w:val="auto"/>
                    </w:rPr>
                    <w:t>schluss von Sauerstoff stattfand (Stickstoffballon)</w:t>
                  </w:r>
                  <w:r>
                    <w:rPr>
                      <w:color w:val="auto"/>
                    </w:rPr>
                    <w:t>,</w:t>
                  </w:r>
                  <w:r w:rsidRPr="00F73877">
                    <w:rPr>
                      <w:color w:val="auto"/>
                    </w:rPr>
                    <w:t xml:space="preserve"> brachte keine besseren Ergebnisse. Es bietet sich zudem ein histo</w:t>
                  </w:r>
                  <w:r>
                    <w:rPr>
                      <w:color w:val="auto"/>
                    </w:rPr>
                    <w:t>rischer Bezug zur Bronzezeit an, durch den eventuell eine zusätzliche M</w:t>
                  </w:r>
                  <w:r>
                    <w:rPr>
                      <w:color w:val="auto"/>
                    </w:rPr>
                    <w:t>o</w:t>
                  </w:r>
                  <w:r>
                    <w:rPr>
                      <w:color w:val="auto"/>
                    </w:rPr>
                    <w:t xml:space="preserve">tivation der </w:t>
                  </w:r>
                  <w:proofErr w:type="spellStart"/>
                  <w:r>
                    <w:rPr>
                      <w:color w:val="auto"/>
                    </w:rPr>
                    <w:t>SuS</w:t>
                  </w:r>
                  <w:proofErr w:type="spellEnd"/>
                  <w:r>
                    <w:rPr>
                      <w:color w:val="auto"/>
                    </w:rPr>
                    <w:t xml:space="preserve"> hergestellt werden kann.</w:t>
                  </w:r>
                </w:p>
              </w:txbxContent>
            </v:textbox>
            <w10:wrap type="none"/>
            <w10:anchorlock/>
          </v:shape>
        </w:pict>
      </w:r>
    </w:p>
    <w:p w:rsidR="00851B2F" w:rsidRDefault="001223B9" w:rsidP="00851B2F">
      <w:pPr>
        <w:pStyle w:val="berschrift2"/>
      </w:pPr>
      <w:r>
        <w:rPr>
          <w:noProof/>
          <w:lang w:eastAsia="de-DE"/>
        </w:rPr>
        <w:pict>
          <v:shape id="_x0000_s1160" type="#_x0000_t202" style="position:absolute;left:0;text-align:left;margin-left:-.05pt;margin-top:32.2pt;width:462.45pt;height:100.6pt;z-index:251792384;mso-width-relative:margin;mso-height-relative:margin" fillcolor="white [3201]" strokecolor="#4bacc6 [3208]" strokeweight="1pt">
            <v:stroke dashstyle="dash"/>
            <v:shadow color="#868686"/>
            <v:textbox style="mso-next-textbox:#_x0000_s1160">
              <w:txbxContent>
                <w:p w:rsidR="008D3883" w:rsidRPr="00F73877" w:rsidRDefault="008D3883" w:rsidP="00851B2F">
                  <w:pPr>
                    <w:rPr>
                      <w:color w:val="auto"/>
                    </w:rPr>
                  </w:pPr>
                  <w:r w:rsidRPr="00F73877">
                    <w:rPr>
                      <w:color w:val="auto"/>
                    </w:rPr>
                    <w:t>In diesem Versuch soll Bronze in seine Bestandteile Kupfer und Zinn zerlegt werden. Zinn soll dabei durch die Leuchtprobe nachgewiesen werden. Auf  Grund der Verwendung von Salzsäure und der Durchführung des Experimentes unter dem Abzug ist dieser Versuch als Lehrerve</w:t>
                  </w:r>
                  <w:r w:rsidRPr="00F73877">
                    <w:rPr>
                      <w:color w:val="auto"/>
                    </w:rPr>
                    <w:t>r</w:t>
                  </w:r>
                  <w:r w:rsidRPr="00F73877">
                    <w:rPr>
                      <w:color w:val="auto"/>
                    </w:rPr>
                    <w:t xml:space="preserve">such geplant. Die </w:t>
                  </w:r>
                  <w:proofErr w:type="spellStart"/>
                  <w:r w:rsidRPr="00F73877">
                    <w:rPr>
                      <w:color w:val="auto"/>
                    </w:rPr>
                    <w:t>SuS</w:t>
                  </w:r>
                  <w:proofErr w:type="spellEnd"/>
                  <w:r w:rsidRPr="00F73877">
                    <w:rPr>
                      <w:color w:val="auto"/>
                    </w:rPr>
                    <w:t xml:space="preserve"> sollten Vorkenntnisse über die chemische Reaktion mitbringen, um sp</w:t>
                  </w:r>
                  <w:r w:rsidRPr="00F73877">
                    <w:rPr>
                      <w:color w:val="auto"/>
                    </w:rPr>
                    <w:t>ä</w:t>
                  </w:r>
                  <w:r w:rsidRPr="00F73877">
                    <w:rPr>
                      <w:color w:val="auto"/>
                    </w:rPr>
                    <w:t>ter eine Abgrenzung zwischen chemischem Reaktionsprodukt und Legierung zu machen.</w:t>
                  </w:r>
                </w:p>
              </w:txbxContent>
            </v:textbox>
            <w10:wrap type="square"/>
          </v:shape>
        </w:pict>
      </w:r>
      <w:bookmarkStart w:id="5" w:name="_Toc363110458"/>
      <w:r w:rsidR="00851B2F">
        <w:t xml:space="preserve">V </w:t>
      </w:r>
      <w:r w:rsidR="00765E65">
        <w:t>3</w:t>
      </w:r>
      <w:r w:rsidR="00851B2F">
        <w:t xml:space="preserve"> – </w:t>
      </w:r>
      <w:r w:rsidR="00765E65">
        <w:t>Zersetzung von Bronze</w:t>
      </w:r>
      <w:bookmarkEnd w:id="5"/>
    </w:p>
    <w:p w:rsidR="00851B2F" w:rsidRDefault="00851B2F" w:rsidP="00851B2F"/>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851B2F" w:rsidRPr="009C5E28" w:rsidTr="0088508F">
        <w:tc>
          <w:tcPr>
            <w:tcW w:w="9322" w:type="dxa"/>
            <w:gridSpan w:val="9"/>
            <w:shd w:val="clear" w:color="auto" w:fill="4F81BD"/>
            <w:vAlign w:val="center"/>
          </w:tcPr>
          <w:p w:rsidR="00851B2F" w:rsidRPr="009C5E28" w:rsidRDefault="00851B2F" w:rsidP="0088508F">
            <w:pPr>
              <w:spacing w:after="0"/>
              <w:jc w:val="center"/>
              <w:rPr>
                <w:b/>
                <w:bCs/>
              </w:rPr>
            </w:pPr>
            <w:r w:rsidRPr="009C5E28">
              <w:rPr>
                <w:b/>
                <w:bCs/>
              </w:rPr>
              <w:t>Gefahrenstoffe</w:t>
            </w:r>
          </w:p>
        </w:tc>
      </w:tr>
      <w:tr w:rsidR="00851B2F" w:rsidRPr="009C5E28" w:rsidTr="0088508F">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851B2F" w:rsidRPr="009C5E28" w:rsidRDefault="00851B2F" w:rsidP="0088508F">
            <w:pPr>
              <w:spacing w:after="0" w:line="276" w:lineRule="auto"/>
              <w:jc w:val="center"/>
              <w:rPr>
                <w:b/>
                <w:bCs/>
              </w:rPr>
            </w:pPr>
            <w:r>
              <w:rPr>
                <w:sz w:val="20"/>
              </w:rPr>
              <w:t>Zin</w:t>
            </w:r>
            <w:r w:rsidR="0088508F">
              <w:rPr>
                <w:sz w:val="20"/>
              </w:rPr>
              <w:t>k</w:t>
            </w:r>
          </w:p>
        </w:tc>
        <w:tc>
          <w:tcPr>
            <w:tcW w:w="3177" w:type="dxa"/>
            <w:gridSpan w:val="3"/>
            <w:tcBorders>
              <w:top w:val="single" w:sz="8" w:space="0" w:color="4F81BD"/>
              <w:bottom w:val="single" w:sz="8" w:space="0" w:color="4F81BD"/>
            </w:tcBorders>
            <w:shd w:val="clear" w:color="auto" w:fill="auto"/>
            <w:vAlign w:val="center"/>
          </w:tcPr>
          <w:p w:rsidR="00851B2F" w:rsidRPr="009C5E28" w:rsidRDefault="00851B2F" w:rsidP="0088508F">
            <w:pPr>
              <w:spacing w:after="0"/>
              <w:jc w:val="center"/>
            </w:pPr>
            <w:r w:rsidRPr="009C5E28">
              <w:rPr>
                <w:sz w:val="20"/>
              </w:rPr>
              <w:t xml:space="preserve">H: </w:t>
            </w:r>
            <w:r w:rsidR="0088508F">
              <w:t>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851B2F" w:rsidRPr="009C5E28" w:rsidRDefault="00851B2F" w:rsidP="0088508F">
            <w:pPr>
              <w:spacing w:after="0"/>
              <w:jc w:val="center"/>
            </w:pPr>
            <w:r w:rsidRPr="009C5E28">
              <w:rPr>
                <w:sz w:val="20"/>
              </w:rPr>
              <w:t xml:space="preserve">P: </w:t>
            </w:r>
            <w:r w:rsidR="0088508F">
              <w:t>273</w:t>
            </w:r>
          </w:p>
        </w:tc>
      </w:tr>
      <w:tr w:rsidR="0088508F" w:rsidRPr="009C5E28" w:rsidTr="0088508F">
        <w:trPr>
          <w:trHeight w:val="434"/>
        </w:trPr>
        <w:tc>
          <w:tcPr>
            <w:tcW w:w="3027" w:type="dxa"/>
            <w:gridSpan w:val="3"/>
            <w:shd w:val="clear" w:color="auto" w:fill="auto"/>
            <w:vAlign w:val="center"/>
          </w:tcPr>
          <w:p w:rsidR="0088508F" w:rsidRPr="009C5E28" w:rsidRDefault="0088508F" w:rsidP="0088508F">
            <w:pPr>
              <w:spacing w:after="0" w:line="276" w:lineRule="auto"/>
              <w:jc w:val="center"/>
              <w:rPr>
                <w:bCs/>
                <w:sz w:val="20"/>
              </w:rPr>
            </w:pPr>
            <w:r>
              <w:rPr>
                <w:color w:val="auto"/>
                <w:sz w:val="20"/>
                <w:szCs w:val="20"/>
              </w:rPr>
              <w:t>Salzsäure</w:t>
            </w:r>
          </w:p>
        </w:tc>
        <w:tc>
          <w:tcPr>
            <w:tcW w:w="3177" w:type="dxa"/>
            <w:gridSpan w:val="3"/>
            <w:shd w:val="clear" w:color="auto" w:fill="auto"/>
            <w:vAlign w:val="center"/>
          </w:tcPr>
          <w:p w:rsidR="0088508F" w:rsidRPr="00736DE8" w:rsidRDefault="0088508F" w:rsidP="0088508F">
            <w:pPr>
              <w:pStyle w:val="Beschriftung"/>
              <w:spacing w:after="0"/>
              <w:jc w:val="center"/>
              <w:rPr>
                <w:sz w:val="22"/>
                <w:szCs w:val="22"/>
              </w:rPr>
            </w:pPr>
            <w:r w:rsidRPr="00736DE8">
              <w:rPr>
                <w:sz w:val="22"/>
                <w:szCs w:val="22"/>
              </w:rPr>
              <w:t>H: 314-335-290</w:t>
            </w:r>
          </w:p>
        </w:tc>
        <w:tc>
          <w:tcPr>
            <w:tcW w:w="3118" w:type="dxa"/>
            <w:gridSpan w:val="3"/>
            <w:shd w:val="clear" w:color="auto" w:fill="auto"/>
            <w:vAlign w:val="center"/>
          </w:tcPr>
          <w:p w:rsidR="0088508F" w:rsidRPr="009C5E28" w:rsidRDefault="0088508F" w:rsidP="0088508F">
            <w:pPr>
              <w:pStyle w:val="Beschriftung"/>
              <w:spacing w:after="0"/>
              <w:jc w:val="center"/>
              <w:rPr>
                <w:sz w:val="20"/>
              </w:rPr>
            </w:pPr>
            <w:r w:rsidRPr="009C5E28">
              <w:rPr>
                <w:sz w:val="20"/>
              </w:rPr>
              <w:t xml:space="preserve">P: </w:t>
            </w:r>
            <w:hyperlink r:id="rId29" w:anchor="P-S.C3.A4tze" w:tooltip="H- und P-Sätze" w:history="1">
              <w:r w:rsidRPr="009C5E28">
                <w:rPr>
                  <w:rStyle w:val="Hyperlink"/>
                  <w:color w:val="auto"/>
                  <w:sz w:val="20"/>
                  <w:u w:val="none"/>
                </w:rPr>
                <w:t>2</w:t>
              </w:r>
              <w:r>
                <w:rPr>
                  <w:rStyle w:val="Hyperlink"/>
                  <w:color w:val="auto"/>
                  <w:sz w:val="20"/>
                  <w:u w:val="none"/>
                </w:rPr>
                <w:t>80</w:t>
              </w:r>
            </w:hyperlink>
            <w:r w:rsidRPr="009C5E28">
              <w:rPr>
                <w:sz w:val="20"/>
              </w:rPr>
              <w:t>-</w:t>
            </w:r>
            <w:r w:rsidRPr="009C5E28">
              <w:rPr>
                <w:rFonts w:ascii="Times New Roman" w:hAnsi="Times New Roman" w:cs="Times New Roman"/>
                <w:sz w:val="20"/>
              </w:rPr>
              <w:t>​</w:t>
            </w:r>
            <w:hyperlink r:id="rId30" w:anchor="P-S.C3.A4tze" w:tooltip="H- und P-Sätze" w:history="1">
              <w:r w:rsidRPr="009C5E28">
                <w:rPr>
                  <w:rStyle w:val="Hyperlink"/>
                  <w:color w:val="auto"/>
                  <w:sz w:val="20"/>
                  <w:u w:val="none"/>
                </w:rPr>
                <w:t>30</w:t>
              </w:r>
              <w:r>
                <w:rPr>
                  <w:rStyle w:val="Hyperlink"/>
                  <w:color w:val="auto"/>
                  <w:sz w:val="20"/>
                  <w:u w:val="none"/>
                </w:rPr>
                <w:t>1</w:t>
              </w:r>
              <w:r w:rsidRPr="009C5E28">
                <w:rPr>
                  <w:rStyle w:val="Hyperlink"/>
                  <w:color w:val="auto"/>
                  <w:sz w:val="20"/>
                  <w:u w:val="none"/>
                </w:rPr>
                <w:t>+3</w:t>
              </w:r>
              <w:r>
                <w:rPr>
                  <w:rStyle w:val="Hyperlink"/>
                  <w:color w:val="auto"/>
                  <w:sz w:val="20"/>
                  <w:u w:val="none"/>
                </w:rPr>
                <w:t>30+331,</w:t>
              </w:r>
            </w:hyperlink>
            <w:r w:rsidRPr="0069584F">
              <w:rPr>
                <w:sz w:val="22"/>
                <w:szCs w:val="22"/>
              </w:rPr>
              <w:t xml:space="preserve"> 305+351+338</w:t>
            </w:r>
          </w:p>
        </w:tc>
      </w:tr>
      <w:tr w:rsidR="0088508F" w:rsidRPr="009C5E28" w:rsidTr="0088508F">
        <w:tc>
          <w:tcPr>
            <w:tcW w:w="1009" w:type="dxa"/>
            <w:tcBorders>
              <w:top w:val="single" w:sz="8" w:space="0" w:color="4F81BD"/>
              <w:left w:val="single" w:sz="8" w:space="0" w:color="4F81BD"/>
              <w:bottom w:val="single" w:sz="8" w:space="0" w:color="4F81BD"/>
            </w:tcBorders>
            <w:shd w:val="clear" w:color="auto" w:fill="auto"/>
            <w:vAlign w:val="center"/>
          </w:tcPr>
          <w:p w:rsidR="0088508F" w:rsidRPr="009C5E28" w:rsidRDefault="0088508F" w:rsidP="0088508F">
            <w:pPr>
              <w:spacing w:after="0"/>
              <w:jc w:val="center"/>
              <w:rPr>
                <w:b/>
                <w:bCs/>
              </w:rPr>
            </w:pPr>
            <w:r>
              <w:rPr>
                <w:b/>
                <w:noProof/>
                <w:lang w:eastAsia="de-DE"/>
              </w:rPr>
              <w:drawing>
                <wp:inline distT="0" distB="0" distL="0" distR="0">
                  <wp:extent cx="504190" cy="504190"/>
                  <wp:effectExtent l="0" t="0" r="0" b="0"/>
                  <wp:docPr id="34"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8508F" w:rsidRPr="009C5E28" w:rsidRDefault="0088508F" w:rsidP="0088508F">
            <w:pPr>
              <w:spacing w:after="0"/>
              <w:jc w:val="center"/>
            </w:pPr>
            <w:r>
              <w:rPr>
                <w:noProof/>
                <w:lang w:eastAsia="de-DE"/>
              </w:rPr>
              <w:drawing>
                <wp:inline distT="0" distB="0" distL="0" distR="0">
                  <wp:extent cx="504190" cy="504190"/>
                  <wp:effectExtent l="0" t="0" r="0" b="0"/>
                  <wp:docPr id="35"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8508F" w:rsidRPr="009C5E28" w:rsidRDefault="0088508F" w:rsidP="0088508F">
            <w:pPr>
              <w:spacing w:after="0"/>
              <w:jc w:val="center"/>
            </w:pPr>
            <w:r>
              <w:rPr>
                <w:noProof/>
                <w:lang w:eastAsia="de-DE"/>
              </w:rPr>
              <w:drawing>
                <wp:inline distT="0" distB="0" distL="0" distR="0">
                  <wp:extent cx="504190" cy="504190"/>
                  <wp:effectExtent l="0" t="0" r="0" b="0"/>
                  <wp:docPr id="36"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8508F" w:rsidRPr="009C5E28" w:rsidRDefault="0088508F" w:rsidP="0088508F">
            <w:pPr>
              <w:spacing w:after="0"/>
              <w:jc w:val="center"/>
            </w:pPr>
            <w:r>
              <w:rPr>
                <w:noProof/>
                <w:lang w:eastAsia="de-DE"/>
              </w:rPr>
              <w:drawing>
                <wp:inline distT="0" distB="0" distL="0" distR="0">
                  <wp:extent cx="504190" cy="504190"/>
                  <wp:effectExtent l="0" t="0" r="0" b="0"/>
                  <wp:docPr id="3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88508F" w:rsidRPr="009C5E28" w:rsidRDefault="0088508F" w:rsidP="0088508F">
            <w:pPr>
              <w:spacing w:after="0"/>
              <w:jc w:val="center"/>
            </w:pPr>
            <w:r>
              <w:rPr>
                <w:noProof/>
                <w:lang w:eastAsia="de-DE"/>
              </w:rPr>
              <w:drawing>
                <wp:inline distT="0" distB="0" distL="0" distR="0">
                  <wp:extent cx="504190" cy="504190"/>
                  <wp:effectExtent l="0" t="0" r="0" b="0"/>
                  <wp:docPr id="3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88508F" w:rsidRPr="009C5E28" w:rsidRDefault="0088508F" w:rsidP="0088508F">
            <w:pPr>
              <w:spacing w:after="0"/>
              <w:jc w:val="center"/>
            </w:pPr>
            <w:r>
              <w:rPr>
                <w:noProof/>
                <w:lang w:eastAsia="de-DE"/>
              </w:rPr>
              <w:drawing>
                <wp:inline distT="0" distB="0" distL="0" distR="0">
                  <wp:extent cx="504190" cy="504190"/>
                  <wp:effectExtent l="0" t="0" r="0" b="0"/>
                  <wp:docPr id="4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88508F" w:rsidRPr="009C5E28" w:rsidRDefault="0088508F" w:rsidP="0088508F">
            <w:pPr>
              <w:spacing w:after="0"/>
              <w:jc w:val="center"/>
            </w:pPr>
            <w:r>
              <w:rPr>
                <w:noProof/>
                <w:lang w:eastAsia="de-DE"/>
              </w:rPr>
              <w:drawing>
                <wp:inline distT="0" distB="0" distL="0" distR="0">
                  <wp:extent cx="504190" cy="504190"/>
                  <wp:effectExtent l="0" t="0" r="0" b="0"/>
                  <wp:docPr id="41"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88508F" w:rsidRPr="009C5E28" w:rsidRDefault="0088508F" w:rsidP="0088508F">
            <w:pPr>
              <w:spacing w:after="0"/>
              <w:jc w:val="center"/>
            </w:pPr>
            <w:r>
              <w:rPr>
                <w:noProof/>
                <w:lang w:eastAsia="de-DE"/>
              </w:rPr>
              <w:drawing>
                <wp:inline distT="0" distB="0" distL="0" distR="0">
                  <wp:extent cx="511175" cy="511175"/>
                  <wp:effectExtent l="0" t="0" r="0" b="0"/>
                  <wp:docPr id="4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88508F" w:rsidRPr="009C5E28" w:rsidRDefault="0088508F" w:rsidP="0088508F">
            <w:pPr>
              <w:spacing w:after="0"/>
              <w:jc w:val="center"/>
            </w:pPr>
            <w:r>
              <w:rPr>
                <w:noProof/>
                <w:lang w:eastAsia="de-DE"/>
              </w:rPr>
              <w:drawing>
                <wp:inline distT="0" distB="0" distL="0" distR="0">
                  <wp:extent cx="504190" cy="504190"/>
                  <wp:effectExtent l="19050" t="0" r="0" b="0"/>
                  <wp:docPr id="4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4" cstate="print"/>
                          <a:stretch>
                            <a:fillRect/>
                          </a:stretch>
                        </pic:blipFill>
                        <pic:spPr bwMode="auto">
                          <a:xfrm>
                            <a:off x="0" y="0"/>
                            <a:ext cx="504190" cy="504190"/>
                          </a:xfrm>
                          <a:prstGeom prst="rect">
                            <a:avLst/>
                          </a:prstGeom>
                          <a:noFill/>
                          <a:ln>
                            <a:noFill/>
                          </a:ln>
                        </pic:spPr>
                      </pic:pic>
                    </a:graphicData>
                  </a:graphic>
                </wp:inline>
              </w:drawing>
            </w:r>
          </w:p>
        </w:tc>
      </w:tr>
    </w:tbl>
    <w:p w:rsidR="00851B2F" w:rsidRDefault="00851B2F" w:rsidP="00851B2F">
      <w:pPr>
        <w:tabs>
          <w:tab w:val="left" w:pos="1701"/>
          <w:tab w:val="left" w:pos="1985"/>
        </w:tabs>
        <w:ind w:left="1980" w:hanging="1980"/>
      </w:pPr>
    </w:p>
    <w:p w:rsidR="00851B2F" w:rsidRDefault="00851B2F" w:rsidP="00851B2F">
      <w:pPr>
        <w:tabs>
          <w:tab w:val="left" w:pos="1701"/>
          <w:tab w:val="left" w:pos="1985"/>
        </w:tabs>
        <w:ind w:left="1980" w:hanging="1980"/>
      </w:pPr>
      <w:r>
        <w:t xml:space="preserve">Materialien: </w:t>
      </w:r>
      <w:r>
        <w:tab/>
      </w:r>
      <w:r>
        <w:tab/>
      </w:r>
      <w:r w:rsidR="0088508F">
        <w:t>Bunsenbrenner, Dreifuß, Erlenmeyerkolben (100 mL), Porzellanschale, Reagenzglas</w:t>
      </w:r>
    </w:p>
    <w:p w:rsidR="00851B2F" w:rsidRPr="00ED07C2" w:rsidRDefault="00851B2F" w:rsidP="00851B2F">
      <w:pPr>
        <w:tabs>
          <w:tab w:val="left" w:pos="1701"/>
          <w:tab w:val="left" w:pos="1985"/>
        </w:tabs>
        <w:ind w:left="1980" w:hanging="1980"/>
      </w:pPr>
      <w:r>
        <w:t>Chemikalien:</w:t>
      </w:r>
      <w:r>
        <w:tab/>
      </w:r>
      <w:r>
        <w:tab/>
      </w:r>
      <w:r w:rsidR="0088508F">
        <w:t>(Zinn-)Bronze, halbk</w:t>
      </w:r>
      <w:r w:rsidR="007B14C7">
        <w:t xml:space="preserve">onzentrierte Salzsäure, Zink, </w:t>
      </w:r>
      <w:r w:rsidR="0088508F">
        <w:t>demineralisiertes Wasser</w:t>
      </w:r>
    </w:p>
    <w:p w:rsidR="00851B2F" w:rsidRDefault="00851B2F" w:rsidP="00851B2F">
      <w:pPr>
        <w:tabs>
          <w:tab w:val="left" w:pos="1701"/>
          <w:tab w:val="left" w:pos="1985"/>
        </w:tabs>
        <w:ind w:left="1980" w:hanging="1980"/>
      </w:pPr>
      <w:r>
        <w:t>Durchführung</w:t>
      </w:r>
      <w:r w:rsidR="005F1A77">
        <w:t xml:space="preserve"> 1</w:t>
      </w:r>
      <w:r>
        <w:t xml:space="preserve">: </w:t>
      </w:r>
      <w:r>
        <w:tab/>
      </w:r>
      <w:r>
        <w:tab/>
      </w:r>
      <w:r>
        <w:tab/>
      </w:r>
      <w:r w:rsidR="0088508F">
        <w:t>Ein Stück Bronze wird in einen Erlenmeyerkolben gegeben. Dazu wird e</w:t>
      </w:r>
      <w:r w:rsidR="0088508F">
        <w:t>t</w:t>
      </w:r>
      <w:r w:rsidR="0088508F">
        <w:t>was halbkonzentrierte Salzsäure gegeben, bis das Stück voll</w:t>
      </w:r>
      <w:r w:rsidR="007B14C7">
        <w:t>ständig</w:t>
      </w:r>
      <w:r w:rsidR="0088508F">
        <w:t xml:space="preserve"> bedeckt ist. Nun wird der Erlenmeyerkolben etwas erhitzt.</w:t>
      </w:r>
    </w:p>
    <w:p w:rsidR="00851B2F" w:rsidRDefault="00851B2F" w:rsidP="00851B2F">
      <w:pPr>
        <w:tabs>
          <w:tab w:val="left" w:pos="1701"/>
          <w:tab w:val="left" w:pos="1985"/>
        </w:tabs>
        <w:ind w:left="1980" w:hanging="1980"/>
      </w:pPr>
      <w:r>
        <w:t>Beobachtung</w:t>
      </w:r>
      <w:r w:rsidR="005F1A77">
        <w:t xml:space="preserve"> 1</w:t>
      </w:r>
      <w:r>
        <w:t>:</w:t>
      </w:r>
      <w:r>
        <w:tab/>
      </w:r>
      <w:r>
        <w:tab/>
      </w:r>
      <w:r>
        <w:tab/>
      </w:r>
      <w:r w:rsidR="0088508F">
        <w:t>Die Bronze löst sich unter Gasbildung langsam auf. Der zurückbleibende Feststoff ist rotbraun</w:t>
      </w:r>
      <w:r>
        <w:t>.</w:t>
      </w:r>
    </w:p>
    <w:p w:rsidR="005F1A77" w:rsidRDefault="005F1A77" w:rsidP="005F1A77">
      <w:pPr>
        <w:tabs>
          <w:tab w:val="left" w:pos="1701"/>
          <w:tab w:val="left" w:pos="1985"/>
        </w:tabs>
        <w:ind w:left="1980" w:hanging="1980"/>
      </w:pPr>
      <w:r>
        <w:t xml:space="preserve">Durchführung 2: </w:t>
      </w:r>
      <w:r>
        <w:tab/>
      </w:r>
      <w:r>
        <w:tab/>
      </w:r>
      <w:r>
        <w:tab/>
        <w:t>D</w:t>
      </w:r>
      <w:r w:rsidR="00D147CB">
        <w:t>er</w:t>
      </w:r>
      <w:r>
        <w:t xml:space="preserve"> zurückbleibende </w:t>
      </w:r>
      <w:r w:rsidR="00D147CB">
        <w:t>Feststoff</w:t>
      </w:r>
      <w:r>
        <w:t xml:space="preserve"> w</w:t>
      </w:r>
      <w:r w:rsidR="00D147CB">
        <w:t>i</w:t>
      </w:r>
      <w:r>
        <w:t xml:space="preserve">rd aus der Lösung entfernt. Die Lösung wird nun </w:t>
      </w:r>
      <w:r w:rsidR="00D147CB">
        <w:t>zusammen mit einigen Stücken Zinkgranulat</w:t>
      </w:r>
      <w:r w:rsidR="00511C5C">
        <w:t xml:space="preserve"> in eine Porzella</w:t>
      </w:r>
      <w:r w:rsidR="00511C5C">
        <w:t>n</w:t>
      </w:r>
      <w:r w:rsidR="00511C5C">
        <w:lastRenderedPageBreak/>
        <w:t>schale gegeben</w:t>
      </w:r>
      <w:r w:rsidR="00D147CB">
        <w:t>. In ein Reagenzglas werden einige Milliliter demineralisie</w:t>
      </w:r>
      <w:r w:rsidR="00D147CB">
        <w:t>r</w:t>
      </w:r>
      <w:r w:rsidR="00D147CB">
        <w:t xml:space="preserve">tes Wasser gegeben und in die Porzellanschale getaucht. Dieses wird nun kurz in die </w:t>
      </w:r>
      <w:proofErr w:type="spellStart"/>
      <w:r w:rsidR="00D147CB">
        <w:t>entleuchtete</w:t>
      </w:r>
      <w:proofErr w:type="spellEnd"/>
      <w:r w:rsidR="00D147CB">
        <w:t xml:space="preserve"> Brennflamme gehalten.</w:t>
      </w:r>
    </w:p>
    <w:p w:rsidR="005F1A77" w:rsidRDefault="005F1A77" w:rsidP="005F1A77">
      <w:pPr>
        <w:tabs>
          <w:tab w:val="left" w:pos="1701"/>
          <w:tab w:val="left" w:pos="1985"/>
        </w:tabs>
        <w:ind w:left="1980" w:hanging="1980"/>
      </w:pPr>
      <w:r>
        <w:t xml:space="preserve">Beobachtung </w:t>
      </w:r>
      <w:r w:rsidR="00D147CB">
        <w:t>2</w:t>
      </w:r>
      <w:r>
        <w:t>:</w:t>
      </w:r>
      <w:r>
        <w:tab/>
      </w:r>
      <w:r>
        <w:tab/>
      </w:r>
      <w:r>
        <w:tab/>
      </w:r>
      <w:r w:rsidR="00D147CB">
        <w:t>Es ist eine blaue Fluoreszenz zu beobachten.</w:t>
      </w:r>
    </w:p>
    <w:p w:rsidR="005F1A77" w:rsidRDefault="005F1A77" w:rsidP="005F1A77">
      <w:pPr>
        <w:keepNext/>
        <w:tabs>
          <w:tab w:val="left" w:pos="1701"/>
          <w:tab w:val="left" w:pos="1985"/>
        </w:tabs>
        <w:ind w:left="1980" w:hanging="1980"/>
        <w:jc w:val="center"/>
      </w:pPr>
      <w:r>
        <w:rPr>
          <w:noProof/>
          <w:lang w:eastAsia="de-DE"/>
        </w:rPr>
        <w:drawing>
          <wp:inline distT="0" distB="0" distL="0" distR="0">
            <wp:extent cx="1870135" cy="2493515"/>
            <wp:effectExtent l="19050" t="0" r="0" b="0"/>
            <wp:docPr id="4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tretch>
                      <a:fillRect/>
                    </a:stretch>
                  </pic:blipFill>
                  <pic:spPr bwMode="auto">
                    <a:xfrm>
                      <a:off x="0" y="0"/>
                      <a:ext cx="1873177" cy="2497571"/>
                    </a:xfrm>
                    <a:prstGeom prst="rect">
                      <a:avLst/>
                    </a:prstGeom>
                    <a:noFill/>
                    <a:ln w="9525">
                      <a:noFill/>
                      <a:miter lim="800000"/>
                      <a:headEnd/>
                      <a:tailEnd/>
                    </a:ln>
                  </pic:spPr>
                </pic:pic>
              </a:graphicData>
            </a:graphic>
          </wp:inline>
        </w:drawing>
      </w:r>
    </w:p>
    <w:p w:rsidR="005F1A77" w:rsidRDefault="005F1A77" w:rsidP="005F1A77">
      <w:pPr>
        <w:pStyle w:val="Beschriftung"/>
        <w:jc w:val="left"/>
      </w:pPr>
      <w:r>
        <w:t xml:space="preserve">Abb. </w:t>
      </w:r>
      <w:r w:rsidR="002E3A84">
        <w:t>4</w:t>
      </w:r>
      <w:r>
        <w:t xml:space="preserve"> - </w:t>
      </w:r>
      <w:r>
        <w:rPr>
          <w:noProof/>
        </w:rPr>
        <w:t xml:space="preserve"> Auf</w:t>
      </w:r>
      <w:r w:rsidR="002E3A84">
        <w:rPr>
          <w:noProof/>
        </w:rPr>
        <w:t>bau Leuchtprobe</w:t>
      </w:r>
      <w:r>
        <w:rPr>
          <w:noProof/>
        </w:rPr>
        <w:t>.</w:t>
      </w:r>
    </w:p>
    <w:p w:rsidR="00D147CB" w:rsidRDefault="00D147CB" w:rsidP="00D147CB">
      <w:pPr>
        <w:tabs>
          <w:tab w:val="left" w:pos="1701"/>
          <w:tab w:val="left" w:pos="1985"/>
        </w:tabs>
        <w:ind w:left="1980" w:hanging="1980"/>
      </w:pPr>
      <w:r>
        <w:t>Deutung:</w:t>
      </w:r>
      <w:r>
        <w:tab/>
      </w:r>
      <w:r>
        <w:tab/>
        <w:t xml:space="preserve">Das Zinn aus der Bronze löst sich in der Salzsäure. Der zurückbleibende Feststoff </w:t>
      </w:r>
      <w:r w:rsidR="00281560">
        <w:t>ist</w:t>
      </w:r>
      <w:r>
        <w:t xml:space="preserve"> Kupfer. </w:t>
      </w:r>
    </w:p>
    <w:p w:rsidR="00511C5C" w:rsidRDefault="00511C5C" w:rsidP="00D147CB">
      <w:pPr>
        <w:tabs>
          <w:tab w:val="left" w:pos="1701"/>
          <w:tab w:val="left" w:pos="1985"/>
        </w:tabs>
        <w:ind w:left="1980" w:hanging="1980"/>
      </w:pPr>
      <w:r>
        <w:t xml:space="preserve">Entsorgung: </w:t>
      </w:r>
      <w:r w:rsidR="007B14C7">
        <w:tab/>
      </w:r>
      <w:r w:rsidR="007B14C7">
        <w:tab/>
      </w:r>
      <w:r>
        <w:t>Der übrigbleibende Feststoff kann im Mülleimer entsorgt werden. Die L</w:t>
      </w:r>
      <w:r>
        <w:t>ö</w:t>
      </w:r>
      <w:r>
        <w:t>sung in der Porzellanschale kommt in den Schwermetallbehälter.</w:t>
      </w:r>
    </w:p>
    <w:p w:rsidR="00765E65" w:rsidRDefault="00765E65" w:rsidP="00765E65">
      <w:pPr>
        <w:tabs>
          <w:tab w:val="left" w:pos="1701"/>
          <w:tab w:val="left" w:pos="1985"/>
        </w:tabs>
        <w:ind w:left="1980" w:hanging="1980"/>
      </w:pPr>
      <w:r>
        <w:t xml:space="preserve">Literatur: </w:t>
      </w:r>
      <w:r w:rsidR="00770E9B">
        <w:tab/>
      </w:r>
      <w:r w:rsidR="00770E9B">
        <w:tab/>
      </w:r>
      <w:r w:rsidR="00770E9B" w:rsidRPr="00770E9B">
        <w:t>http://www.chemieunterricht.de/dc2/tip/12_08.htm</w:t>
      </w:r>
      <w:r w:rsidR="00770E9B">
        <w:t xml:space="preserve"> zuletzt abgerufen am </w:t>
      </w:r>
      <w:r w:rsidR="00755097">
        <w:t>30</w:t>
      </w:r>
      <w:r w:rsidR="00770E9B">
        <w:t>.0</w:t>
      </w:r>
      <w:r w:rsidR="00755097">
        <w:t>7</w:t>
      </w:r>
      <w:r w:rsidR="00770E9B">
        <w:t>.13.</w:t>
      </w:r>
    </w:p>
    <w:p w:rsidR="00851B2F" w:rsidRDefault="001223B9" w:rsidP="00851B2F">
      <w:pPr>
        <w:tabs>
          <w:tab w:val="left" w:pos="1701"/>
          <w:tab w:val="left" w:pos="1985"/>
        </w:tabs>
        <w:ind w:left="1980" w:hanging="1980"/>
      </w:pPr>
      <w:r>
        <w:pict>
          <v:shape id="_x0000_s1298" type="#_x0000_t202" style="width:462.45pt;height:162.7pt;mso-position-horizontal-relative:char;mso-position-vertical-relative:line;mso-width-relative:margin;mso-height-relative:margin" fillcolor="white [3201]" strokecolor="#c0504d [3205]" strokeweight="1pt">
            <v:stroke dashstyle="dash"/>
            <v:shadow color="#868686"/>
            <v:textbox style="mso-next-textbox:#_x0000_s1298">
              <w:txbxContent>
                <w:p w:rsidR="008D3883" w:rsidRPr="00F73877" w:rsidRDefault="008D3883" w:rsidP="00851B2F">
                  <w:pPr>
                    <w:rPr>
                      <w:color w:val="auto"/>
                    </w:rPr>
                  </w:pPr>
                  <w:r w:rsidRPr="00F73877">
                    <w:rPr>
                      <w:color w:val="auto"/>
                    </w:rPr>
                    <w:t xml:space="preserve">Dieser Versuch eignet sich gut dazu, um deutlich zu machen, dass es sich bei Bronze tatsächlich nur um ein Gemisch und nicht um ein Reaktionsprodukt handelt. Zudem lernen die </w:t>
                  </w:r>
                  <w:proofErr w:type="spellStart"/>
                  <w:r w:rsidRPr="00F73877">
                    <w:rPr>
                      <w:color w:val="auto"/>
                    </w:rPr>
                    <w:t>SuS</w:t>
                  </w:r>
                  <w:proofErr w:type="spellEnd"/>
                  <w:r w:rsidRPr="00F73877">
                    <w:rPr>
                      <w:color w:val="auto"/>
                    </w:rPr>
                    <w:t xml:space="preserve"> eine weiter</w:t>
                  </w:r>
                  <w:r>
                    <w:rPr>
                      <w:color w:val="auto"/>
                    </w:rPr>
                    <w:t>e</w:t>
                  </w:r>
                  <w:r w:rsidRPr="00F73877">
                    <w:rPr>
                      <w:color w:val="auto"/>
                    </w:rPr>
                    <w:t xml:space="preserve"> Nachweisreaktion kennen, obgl</w:t>
                  </w:r>
                  <w:r>
                    <w:rPr>
                      <w:color w:val="auto"/>
                    </w:rPr>
                    <w:t>eich diese möglicherweise nicht</w:t>
                  </w:r>
                  <w:r w:rsidRPr="00F73877">
                    <w:rPr>
                      <w:color w:val="auto"/>
                    </w:rPr>
                    <w:t xml:space="preserve"> so wichtig</w:t>
                  </w:r>
                  <w:r>
                    <w:rPr>
                      <w:color w:val="auto"/>
                    </w:rPr>
                    <w:t xml:space="preserve"> ist</w:t>
                  </w:r>
                  <w:r w:rsidRPr="00F73877">
                    <w:rPr>
                      <w:color w:val="auto"/>
                    </w:rPr>
                    <w:t xml:space="preserve"> wie die Nachweisreaktionen von z.B. Kohlenstoffdioxid. Der Nachweis sollte zudem auch an einer Blindprobe demonstriert werden, damit die </w:t>
                  </w:r>
                  <w:proofErr w:type="spellStart"/>
                  <w:r w:rsidRPr="00F73877">
                    <w:rPr>
                      <w:color w:val="auto"/>
                    </w:rPr>
                    <w:t>SuS</w:t>
                  </w:r>
                  <w:proofErr w:type="spellEnd"/>
                  <w:r w:rsidRPr="00F73877">
                    <w:rPr>
                      <w:color w:val="auto"/>
                    </w:rPr>
                    <w:t xml:space="preserve"> überprüfen können, ob dies tatsächlich der Nachweis für Zinn ist. </w:t>
                  </w:r>
                  <w:r>
                    <w:rPr>
                      <w:color w:val="auto"/>
                    </w:rPr>
                    <w:t xml:space="preserve">Eigentlich werden mit dieser Probe nur die Zinn-Ionen nachgewiesen. Da die </w:t>
                  </w:r>
                  <w:proofErr w:type="spellStart"/>
                  <w:r>
                    <w:rPr>
                      <w:color w:val="auto"/>
                    </w:rPr>
                    <w:t>SuS</w:t>
                  </w:r>
                  <w:proofErr w:type="spellEnd"/>
                  <w:r>
                    <w:rPr>
                      <w:color w:val="auto"/>
                    </w:rPr>
                    <w:t xml:space="preserve"> Ionen aber noch nicht kennen, wird hier vereinfacht von Zinn gesprochen. </w:t>
                  </w:r>
                  <w:r w:rsidRPr="00F73877">
                    <w:rPr>
                      <w:color w:val="auto"/>
                    </w:rPr>
                    <w:t>Aus Siche</w:t>
                  </w:r>
                  <w:r w:rsidRPr="00F73877">
                    <w:rPr>
                      <w:color w:val="auto"/>
                    </w:rPr>
                    <w:t>r</w:t>
                  </w:r>
                  <w:r w:rsidRPr="00F73877">
                    <w:rPr>
                      <w:color w:val="auto"/>
                    </w:rPr>
                    <w:t>heitsgründen sollte der Versuch unter dem Abzug durchgeführt werden.</w:t>
                  </w:r>
                </w:p>
              </w:txbxContent>
            </v:textbox>
            <w10:wrap type="none"/>
            <w10:anchorlock/>
          </v:shape>
        </w:pict>
      </w:r>
    </w:p>
    <w:p w:rsidR="00770E9B" w:rsidRPr="006E32AF" w:rsidRDefault="00770E9B" w:rsidP="00851B2F">
      <w:pPr>
        <w:tabs>
          <w:tab w:val="left" w:pos="1701"/>
          <w:tab w:val="left" w:pos="1985"/>
        </w:tabs>
        <w:ind w:left="1980" w:hanging="1980"/>
        <w:rPr>
          <w:rFonts w:eastAsiaTheme="minorEastAsia"/>
        </w:rPr>
      </w:pPr>
    </w:p>
    <w:p w:rsidR="00B619BB" w:rsidRDefault="00994634" w:rsidP="00770E9B">
      <w:pPr>
        <w:pStyle w:val="berschrift1"/>
      </w:pPr>
      <w:bookmarkStart w:id="6" w:name="_Toc363110459"/>
      <w:r>
        <w:lastRenderedPageBreak/>
        <w:t>Schülerversuche</w:t>
      </w:r>
      <w:bookmarkEnd w:id="6"/>
      <w:r w:rsidR="000D10FB">
        <w:t xml:space="preserve"> </w:t>
      </w:r>
    </w:p>
    <w:p w:rsidR="00C41CCB" w:rsidRDefault="001223B9" w:rsidP="00C41CCB">
      <w:pPr>
        <w:pStyle w:val="berschrift2"/>
      </w:pPr>
      <w:r>
        <w:rPr>
          <w:noProof/>
          <w:lang w:eastAsia="de-DE"/>
        </w:rPr>
        <w:pict>
          <v:shape id="_x0000_s1162" type="#_x0000_t202" style="position:absolute;left:0;text-align:left;margin-left:-.05pt;margin-top:32.2pt;width:462.45pt;height:80.2pt;z-index:251794432;mso-width-relative:margin;mso-height-relative:margin" fillcolor="white [3201]" strokecolor="#4bacc6 [3208]" strokeweight="1pt">
            <v:stroke dashstyle="dash"/>
            <v:shadow color="#868686"/>
            <v:textbox style="mso-next-textbox:#_x0000_s1162">
              <w:txbxContent>
                <w:p w:rsidR="008D3883" w:rsidRPr="00F73877" w:rsidRDefault="008D3883" w:rsidP="00C41CCB">
                  <w:pPr>
                    <w:rPr>
                      <w:color w:val="auto"/>
                    </w:rPr>
                  </w:pPr>
                  <w:r w:rsidRPr="00F73877">
                    <w:rPr>
                      <w:color w:val="auto"/>
                    </w:rPr>
                    <w:t>In diesem Versuch soll es um den Übergang zwischen einem heterogenen Gemisch, einer Öl-Wasser-Emulsion, und einem homogenen Gemisch gehen. Er eignet sich auch, um die Begriffe für die beiden Gemische einzuführen und noch einmal den Unterschied zwischen heterogenen und homogenen Gemischen zu verdeutlichen.</w:t>
                  </w:r>
                </w:p>
              </w:txbxContent>
            </v:textbox>
            <w10:wrap type="square"/>
          </v:shape>
        </w:pict>
      </w:r>
      <w:bookmarkStart w:id="7" w:name="_Toc363110460"/>
      <w:r w:rsidR="00C41CCB">
        <w:t>V 1 – Ein Ei als Emulgator</w:t>
      </w:r>
      <w:bookmarkEnd w:id="7"/>
    </w:p>
    <w:p w:rsidR="00C41CCB" w:rsidRDefault="00C41CCB" w:rsidP="00C41CCB"/>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C41CCB" w:rsidRPr="009C5E28" w:rsidTr="004B282B">
        <w:tc>
          <w:tcPr>
            <w:tcW w:w="9322" w:type="dxa"/>
            <w:gridSpan w:val="9"/>
            <w:shd w:val="clear" w:color="auto" w:fill="4F81BD"/>
            <w:vAlign w:val="center"/>
          </w:tcPr>
          <w:p w:rsidR="00C41CCB" w:rsidRPr="009C5E28" w:rsidRDefault="00C41CCB" w:rsidP="004B282B">
            <w:pPr>
              <w:spacing w:after="0"/>
              <w:jc w:val="center"/>
              <w:rPr>
                <w:b/>
                <w:bCs/>
              </w:rPr>
            </w:pPr>
            <w:r w:rsidRPr="009C5E28">
              <w:rPr>
                <w:b/>
                <w:bCs/>
              </w:rPr>
              <w:t>Gefahrenstoffe</w:t>
            </w:r>
          </w:p>
        </w:tc>
      </w:tr>
      <w:tr w:rsidR="00C41CCB" w:rsidRPr="009C5E28" w:rsidTr="004B282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C41CCB" w:rsidRPr="009C5E28" w:rsidRDefault="00797D5B" w:rsidP="004B282B">
            <w:pPr>
              <w:spacing w:after="0" w:line="276" w:lineRule="auto"/>
              <w:jc w:val="center"/>
              <w:rPr>
                <w:b/>
                <w:bCs/>
              </w:rPr>
            </w:pPr>
            <w:r>
              <w:rPr>
                <w:sz w:val="20"/>
              </w:rPr>
              <w:t>Öl</w:t>
            </w:r>
          </w:p>
        </w:tc>
        <w:tc>
          <w:tcPr>
            <w:tcW w:w="3177" w:type="dxa"/>
            <w:gridSpan w:val="3"/>
            <w:tcBorders>
              <w:top w:val="single" w:sz="8" w:space="0" w:color="4F81BD"/>
              <w:bottom w:val="single" w:sz="8" w:space="0" w:color="4F81BD"/>
            </w:tcBorders>
            <w:shd w:val="clear" w:color="auto" w:fill="auto"/>
            <w:vAlign w:val="center"/>
          </w:tcPr>
          <w:p w:rsidR="00C41CCB" w:rsidRPr="009C5E28" w:rsidRDefault="00797D5B" w:rsidP="004B282B">
            <w:pPr>
              <w:spacing w:after="0"/>
              <w:jc w:val="cente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C41CCB" w:rsidRPr="009C5E28" w:rsidRDefault="00797D5B" w:rsidP="004B282B">
            <w:pPr>
              <w:spacing w:after="0"/>
              <w:jc w:val="center"/>
            </w:pPr>
            <w:r>
              <w:rPr>
                <w:sz w:val="20"/>
              </w:rPr>
              <w:t>/</w:t>
            </w:r>
          </w:p>
        </w:tc>
      </w:tr>
      <w:tr w:rsidR="00865A89" w:rsidRPr="009C5E28" w:rsidTr="004B282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865A89" w:rsidRDefault="00865A89" w:rsidP="004B282B">
            <w:pPr>
              <w:spacing w:after="0" w:line="276" w:lineRule="auto"/>
              <w:jc w:val="center"/>
              <w:rPr>
                <w:sz w:val="20"/>
              </w:rPr>
            </w:pPr>
            <w:r>
              <w:rPr>
                <w:sz w:val="20"/>
              </w:rPr>
              <w:t>Wasser</w:t>
            </w:r>
          </w:p>
        </w:tc>
        <w:tc>
          <w:tcPr>
            <w:tcW w:w="3177" w:type="dxa"/>
            <w:gridSpan w:val="3"/>
            <w:tcBorders>
              <w:top w:val="single" w:sz="8" w:space="0" w:color="4F81BD"/>
              <w:bottom w:val="single" w:sz="8" w:space="0" w:color="4F81BD"/>
            </w:tcBorders>
            <w:shd w:val="clear" w:color="auto" w:fill="auto"/>
            <w:vAlign w:val="center"/>
          </w:tcPr>
          <w:p w:rsidR="00865A89" w:rsidRDefault="00865A89" w:rsidP="004B282B">
            <w:pPr>
              <w:spacing w:after="0"/>
              <w:jc w:val="center"/>
              <w:rPr>
                <w:sz w:val="20"/>
              </w:rP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865A89" w:rsidRDefault="00865A89" w:rsidP="004B282B">
            <w:pPr>
              <w:spacing w:after="0"/>
              <w:jc w:val="center"/>
              <w:rPr>
                <w:sz w:val="20"/>
              </w:rPr>
            </w:pPr>
            <w:r>
              <w:rPr>
                <w:sz w:val="20"/>
              </w:rPr>
              <w:t>/</w:t>
            </w:r>
          </w:p>
        </w:tc>
      </w:tr>
      <w:tr w:rsidR="00865A89" w:rsidRPr="009C5E28" w:rsidTr="004B282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865A89" w:rsidRDefault="00865A89" w:rsidP="004B282B">
            <w:pPr>
              <w:spacing w:after="0" w:line="276" w:lineRule="auto"/>
              <w:jc w:val="center"/>
              <w:rPr>
                <w:sz w:val="20"/>
              </w:rPr>
            </w:pPr>
            <w:r>
              <w:rPr>
                <w:sz w:val="20"/>
              </w:rPr>
              <w:t>Eiweiß</w:t>
            </w:r>
          </w:p>
        </w:tc>
        <w:tc>
          <w:tcPr>
            <w:tcW w:w="3177" w:type="dxa"/>
            <w:gridSpan w:val="3"/>
            <w:tcBorders>
              <w:top w:val="single" w:sz="8" w:space="0" w:color="4F81BD"/>
              <w:bottom w:val="single" w:sz="8" w:space="0" w:color="4F81BD"/>
            </w:tcBorders>
            <w:shd w:val="clear" w:color="auto" w:fill="auto"/>
            <w:vAlign w:val="center"/>
          </w:tcPr>
          <w:p w:rsidR="00865A89" w:rsidRDefault="00865A89" w:rsidP="004B282B">
            <w:pPr>
              <w:spacing w:after="0"/>
              <w:jc w:val="center"/>
              <w:rPr>
                <w:sz w:val="20"/>
              </w:rPr>
            </w:pPr>
            <w:r>
              <w:rPr>
                <w:sz w:val="20"/>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865A89" w:rsidRDefault="00865A89" w:rsidP="004B282B">
            <w:pPr>
              <w:spacing w:after="0"/>
              <w:jc w:val="center"/>
              <w:rPr>
                <w:sz w:val="20"/>
              </w:rPr>
            </w:pPr>
            <w:r>
              <w:rPr>
                <w:sz w:val="20"/>
              </w:rPr>
              <w:t>/</w:t>
            </w:r>
          </w:p>
        </w:tc>
      </w:tr>
      <w:tr w:rsidR="00C41CCB" w:rsidRPr="009C5E28" w:rsidTr="004B282B">
        <w:tc>
          <w:tcPr>
            <w:tcW w:w="1009" w:type="dxa"/>
            <w:tcBorders>
              <w:top w:val="single" w:sz="8" w:space="0" w:color="4F81BD"/>
              <w:left w:val="single" w:sz="8" w:space="0" w:color="4F81BD"/>
              <w:bottom w:val="single" w:sz="8" w:space="0" w:color="4F81BD"/>
            </w:tcBorders>
            <w:shd w:val="clear" w:color="auto" w:fill="auto"/>
            <w:vAlign w:val="center"/>
          </w:tcPr>
          <w:p w:rsidR="00C41CCB" w:rsidRPr="009C5E28" w:rsidRDefault="00C41CCB" w:rsidP="004B282B">
            <w:pPr>
              <w:spacing w:after="0"/>
              <w:jc w:val="center"/>
              <w:rPr>
                <w:b/>
                <w:bCs/>
              </w:rPr>
            </w:pPr>
            <w:r>
              <w:rPr>
                <w:b/>
                <w:noProof/>
                <w:lang w:eastAsia="de-DE"/>
              </w:rPr>
              <w:drawing>
                <wp:inline distT="0" distB="0" distL="0" distR="0">
                  <wp:extent cx="504190" cy="504190"/>
                  <wp:effectExtent l="19050" t="0" r="0" b="0"/>
                  <wp:docPr id="4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6" cstate="print">
                            <a:duotone>
                              <a:schemeClr val="bg2">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41CCB" w:rsidRPr="009C5E28" w:rsidRDefault="00C41CCB" w:rsidP="004B282B">
            <w:pPr>
              <w:spacing w:after="0"/>
              <w:jc w:val="center"/>
            </w:pPr>
            <w:r>
              <w:rPr>
                <w:noProof/>
                <w:lang w:eastAsia="de-DE"/>
              </w:rPr>
              <w:drawing>
                <wp:inline distT="0" distB="0" distL="0" distR="0">
                  <wp:extent cx="504190" cy="504190"/>
                  <wp:effectExtent l="0" t="0" r="0" b="0"/>
                  <wp:docPr id="46"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41CCB" w:rsidRPr="009C5E28" w:rsidRDefault="00C41CCB" w:rsidP="004B282B">
            <w:pPr>
              <w:spacing w:after="0"/>
              <w:jc w:val="center"/>
            </w:pPr>
            <w:r>
              <w:rPr>
                <w:noProof/>
                <w:lang w:eastAsia="de-DE"/>
              </w:rPr>
              <w:drawing>
                <wp:inline distT="0" distB="0" distL="0" distR="0">
                  <wp:extent cx="504190" cy="504190"/>
                  <wp:effectExtent l="0" t="0" r="0" b="0"/>
                  <wp:docPr id="4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41CCB" w:rsidRPr="009C5E28" w:rsidRDefault="00C41CCB" w:rsidP="004B282B">
            <w:pPr>
              <w:spacing w:after="0"/>
              <w:jc w:val="center"/>
            </w:pPr>
            <w:r>
              <w:rPr>
                <w:noProof/>
                <w:lang w:eastAsia="de-DE"/>
              </w:rPr>
              <w:drawing>
                <wp:inline distT="0" distB="0" distL="0" distR="0">
                  <wp:extent cx="504190" cy="504190"/>
                  <wp:effectExtent l="0" t="0" r="0" b="0"/>
                  <wp:docPr id="4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C41CCB" w:rsidRPr="009C5E28" w:rsidRDefault="00C41CCB" w:rsidP="004B282B">
            <w:pPr>
              <w:spacing w:after="0"/>
              <w:jc w:val="center"/>
            </w:pPr>
            <w:r>
              <w:rPr>
                <w:noProof/>
                <w:lang w:eastAsia="de-DE"/>
              </w:rPr>
              <w:drawing>
                <wp:inline distT="0" distB="0" distL="0" distR="0">
                  <wp:extent cx="504190" cy="504190"/>
                  <wp:effectExtent l="0" t="0" r="0" b="0"/>
                  <wp:docPr id="49"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C41CCB" w:rsidRPr="009C5E28" w:rsidRDefault="00C41CCB" w:rsidP="004B282B">
            <w:pPr>
              <w:spacing w:after="0"/>
              <w:jc w:val="center"/>
            </w:pPr>
            <w:r>
              <w:rPr>
                <w:noProof/>
                <w:lang w:eastAsia="de-DE"/>
              </w:rPr>
              <w:drawing>
                <wp:inline distT="0" distB="0" distL="0" distR="0">
                  <wp:extent cx="504190" cy="504190"/>
                  <wp:effectExtent l="0" t="0" r="0" b="0"/>
                  <wp:docPr id="50"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C41CCB" w:rsidRPr="009C5E28" w:rsidRDefault="00C41CCB" w:rsidP="004B282B">
            <w:pPr>
              <w:spacing w:after="0"/>
              <w:jc w:val="center"/>
            </w:pPr>
            <w:r>
              <w:rPr>
                <w:noProof/>
                <w:lang w:eastAsia="de-DE"/>
              </w:rPr>
              <w:drawing>
                <wp:inline distT="0" distB="0" distL="0" distR="0">
                  <wp:extent cx="504190" cy="504190"/>
                  <wp:effectExtent l="0" t="0" r="0" b="0"/>
                  <wp:docPr id="51"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41CCB" w:rsidRPr="009C5E28" w:rsidRDefault="00C41CCB" w:rsidP="004B282B">
            <w:pPr>
              <w:spacing w:after="0"/>
              <w:jc w:val="center"/>
            </w:pPr>
            <w:r>
              <w:rPr>
                <w:noProof/>
                <w:lang w:eastAsia="de-DE"/>
              </w:rPr>
              <w:drawing>
                <wp:inline distT="0" distB="0" distL="0" distR="0">
                  <wp:extent cx="511175" cy="511175"/>
                  <wp:effectExtent l="19050" t="0" r="3175" b="0"/>
                  <wp:docPr id="5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3" cstate="print">
                            <a:duotone>
                              <a:schemeClr val="bg2">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C41CCB" w:rsidRPr="009C5E28" w:rsidRDefault="00C41CCB" w:rsidP="004B282B">
            <w:pPr>
              <w:spacing w:after="0"/>
              <w:jc w:val="center"/>
            </w:pPr>
            <w:r>
              <w:rPr>
                <w:noProof/>
                <w:lang w:eastAsia="de-DE"/>
              </w:rPr>
              <w:drawing>
                <wp:inline distT="0" distB="0" distL="0" distR="0">
                  <wp:extent cx="504190" cy="504190"/>
                  <wp:effectExtent l="19050" t="0" r="0" b="0"/>
                  <wp:docPr id="5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4"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r>
    </w:tbl>
    <w:p w:rsidR="00C41CCB" w:rsidRDefault="00C41CCB" w:rsidP="00C41CCB">
      <w:pPr>
        <w:tabs>
          <w:tab w:val="left" w:pos="1701"/>
          <w:tab w:val="left" w:pos="1985"/>
        </w:tabs>
        <w:ind w:left="1980" w:hanging="1980"/>
      </w:pPr>
    </w:p>
    <w:p w:rsidR="00C41CCB" w:rsidRDefault="00C41CCB" w:rsidP="00C41CCB">
      <w:pPr>
        <w:tabs>
          <w:tab w:val="left" w:pos="1701"/>
          <w:tab w:val="left" w:pos="1985"/>
        </w:tabs>
        <w:ind w:left="1980" w:hanging="1980"/>
      </w:pPr>
      <w:r>
        <w:t xml:space="preserve">Materialien: </w:t>
      </w:r>
      <w:r>
        <w:tab/>
      </w:r>
      <w:r>
        <w:tab/>
      </w:r>
      <w:r w:rsidR="00CA60BA">
        <w:t>Becherglas, Uhrglas</w:t>
      </w:r>
    </w:p>
    <w:p w:rsidR="00C41CCB" w:rsidRPr="00ED07C2" w:rsidRDefault="00C41CCB" w:rsidP="00C41CCB">
      <w:pPr>
        <w:tabs>
          <w:tab w:val="left" w:pos="1701"/>
          <w:tab w:val="left" w:pos="1985"/>
        </w:tabs>
        <w:ind w:left="1980" w:hanging="1980"/>
      </w:pPr>
      <w:r>
        <w:t>Chemikalien:</w:t>
      </w:r>
      <w:r>
        <w:tab/>
      </w:r>
      <w:r>
        <w:tab/>
      </w:r>
      <w:r w:rsidR="00CA60BA">
        <w:t>Öl, Wasser, Eiweiß</w:t>
      </w:r>
    </w:p>
    <w:p w:rsidR="00C41CCB" w:rsidRDefault="00C41CCB" w:rsidP="00C41CCB">
      <w:pPr>
        <w:tabs>
          <w:tab w:val="left" w:pos="1701"/>
          <w:tab w:val="left" w:pos="1985"/>
        </w:tabs>
        <w:ind w:left="1980" w:hanging="1980"/>
      </w:pPr>
      <w:r>
        <w:t xml:space="preserve">Durchführung: </w:t>
      </w:r>
      <w:r>
        <w:tab/>
      </w:r>
      <w:r>
        <w:tab/>
      </w:r>
      <w:r>
        <w:tab/>
      </w:r>
      <w:r w:rsidR="00CA60BA">
        <w:t>In ein Becherglas werden etwa gleichviel Wasser und Öl gefüllt und kräftig gerührt</w:t>
      </w:r>
      <w:r>
        <w:t>.</w:t>
      </w:r>
      <w:r w:rsidR="00CA60BA">
        <w:t xml:space="preserve"> Nun wird ein Ei aufgeschlagen und das Eiweiß vom Eigelb g</w:t>
      </w:r>
      <w:r w:rsidR="00CA60BA">
        <w:t>e</w:t>
      </w:r>
      <w:r w:rsidR="00CA60BA">
        <w:t>trennt. Das Eiweiß wird nun zur Lösung gegeben und erneut kräftig g</w:t>
      </w:r>
      <w:r w:rsidR="00CA60BA">
        <w:t>e</w:t>
      </w:r>
      <w:r w:rsidR="00CA60BA">
        <w:t>rührt.</w:t>
      </w:r>
    </w:p>
    <w:p w:rsidR="00C41CCB" w:rsidRDefault="00C41CCB" w:rsidP="00C41CCB">
      <w:pPr>
        <w:tabs>
          <w:tab w:val="left" w:pos="1701"/>
          <w:tab w:val="left" w:pos="1985"/>
        </w:tabs>
        <w:ind w:left="1980" w:hanging="1980"/>
      </w:pPr>
      <w:r>
        <w:t>Beobachtung:</w:t>
      </w:r>
      <w:r>
        <w:tab/>
      </w:r>
      <w:r>
        <w:tab/>
      </w:r>
      <w:r>
        <w:tab/>
      </w:r>
      <w:r w:rsidR="00CA60BA">
        <w:t>D</w:t>
      </w:r>
      <w:r w:rsidR="004B282B">
        <w:t>as</w:t>
      </w:r>
      <w:r w:rsidR="00CA60BA">
        <w:t xml:space="preserve"> Öl</w:t>
      </w:r>
      <w:r w:rsidR="004B282B">
        <w:t xml:space="preserve"> löst sich trotz kräftigen Rührens nicht im </w:t>
      </w:r>
      <w:r w:rsidR="00CA60BA">
        <w:t>Wasser</w:t>
      </w:r>
      <w:r>
        <w:t>.</w:t>
      </w:r>
      <w:r w:rsidR="004B282B">
        <w:t xml:space="preserve"> Bei Zugabe des Eiweißes lösen sich die beiden Phasen.</w:t>
      </w:r>
    </w:p>
    <w:p w:rsidR="00C41CCB" w:rsidRDefault="00C41CCB" w:rsidP="00CF57A0">
      <w:pPr>
        <w:keepNext/>
        <w:tabs>
          <w:tab w:val="left" w:pos="1701"/>
          <w:tab w:val="left" w:pos="1985"/>
        </w:tabs>
        <w:ind w:left="1980" w:hanging="1980"/>
        <w:jc w:val="left"/>
      </w:pPr>
      <w:r>
        <w:rPr>
          <w:noProof/>
          <w:lang w:eastAsia="de-DE"/>
        </w:rPr>
        <w:lastRenderedPageBreak/>
        <w:drawing>
          <wp:inline distT="0" distB="0" distL="0" distR="0">
            <wp:extent cx="2521570" cy="1891178"/>
            <wp:effectExtent l="0" t="323850" r="0" b="299572"/>
            <wp:docPr id="5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tretch>
                      <a:fillRect/>
                    </a:stretch>
                  </pic:blipFill>
                  <pic:spPr bwMode="auto">
                    <a:xfrm rot="16200000">
                      <a:off x="0" y="0"/>
                      <a:ext cx="2521570" cy="1891178"/>
                    </a:xfrm>
                    <a:prstGeom prst="rect">
                      <a:avLst/>
                    </a:prstGeom>
                    <a:noFill/>
                    <a:ln w="9525">
                      <a:noFill/>
                      <a:miter lim="800000"/>
                      <a:headEnd/>
                      <a:tailEnd/>
                    </a:ln>
                  </pic:spPr>
                </pic:pic>
              </a:graphicData>
            </a:graphic>
          </wp:inline>
        </w:drawing>
      </w:r>
      <w:r w:rsidR="00CF57A0">
        <w:rPr>
          <w:noProof/>
          <w:lang w:eastAsia="de-DE"/>
        </w:rPr>
        <w:drawing>
          <wp:inline distT="0" distB="0" distL="0" distR="0">
            <wp:extent cx="2786332" cy="2089749"/>
            <wp:effectExtent l="0" t="342900" r="0" b="329601"/>
            <wp:docPr id="22" name="Grafik 21" descr="20130730_10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730_101420.jpg"/>
                    <pic:cNvPicPr/>
                  </pic:nvPicPr>
                  <pic:blipFill>
                    <a:blip r:embed="rId33" cstate="print"/>
                    <a:stretch>
                      <a:fillRect/>
                    </a:stretch>
                  </pic:blipFill>
                  <pic:spPr>
                    <a:xfrm rot="16200000">
                      <a:off x="0" y="0"/>
                      <a:ext cx="2786367" cy="2089775"/>
                    </a:xfrm>
                    <a:prstGeom prst="rect">
                      <a:avLst/>
                    </a:prstGeom>
                  </pic:spPr>
                </pic:pic>
              </a:graphicData>
            </a:graphic>
          </wp:inline>
        </w:drawing>
      </w:r>
    </w:p>
    <w:p w:rsidR="00C41CCB" w:rsidRDefault="00C41CCB" w:rsidP="00C41CCB">
      <w:pPr>
        <w:pStyle w:val="Beschriftung"/>
        <w:jc w:val="left"/>
      </w:pPr>
      <w:r>
        <w:t xml:space="preserve">Abb. </w:t>
      </w:r>
      <w:r w:rsidR="002E3A84">
        <w:t>5</w:t>
      </w:r>
      <w:r>
        <w:t xml:space="preserve"> - </w:t>
      </w:r>
      <w:r>
        <w:rPr>
          <w:noProof/>
        </w:rPr>
        <w:t xml:space="preserve"> </w:t>
      </w:r>
      <w:r w:rsidR="00CF57A0">
        <w:rPr>
          <w:noProof/>
        </w:rPr>
        <w:t>Zweiphasiges Öl-Wasser-Gemisch</w:t>
      </w:r>
      <w:r>
        <w:rPr>
          <w:noProof/>
        </w:rPr>
        <w:t>.</w:t>
      </w:r>
      <w:r w:rsidR="00CF57A0">
        <w:rPr>
          <w:noProof/>
        </w:rPr>
        <w:tab/>
      </w:r>
      <w:r w:rsidR="00CF57A0">
        <w:rPr>
          <w:noProof/>
        </w:rPr>
        <w:tab/>
        <w:t xml:space="preserve">      Abb.6 - Homogene Lösung </w:t>
      </w:r>
    </w:p>
    <w:p w:rsidR="00CF57A0" w:rsidRDefault="00C41CCB" w:rsidP="00CF57A0">
      <w:pPr>
        <w:tabs>
          <w:tab w:val="left" w:pos="1701"/>
          <w:tab w:val="left" w:pos="1985"/>
        </w:tabs>
        <w:ind w:left="1980" w:hanging="1980"/>
      </w:pPr>
      <w:r>
        <w:t>D</w:t>
      </w:r>
      <w:r w:rsidR="00CD2249">
        <w:t>eut</w:t>
      </w:r>
      <w:r>
        <w:t xml:space="preserve">ung: </w:t>
      </w:r>
      <w:r>
        <w:tab/>
      </w:r>
      <w:r>
        <w:tab/>
      </w:r>
      <w:r>
        <w:tab/>
      </w:r>
      <w:r w:rsidR="004B282B">
        <w:t>Öl und Wasser bilden ein heterogenes Gemisch, eine Emulsion. Das Ei wirkt als Emulgator, wodurch sich ein homogenes Gemisch bildet.</w:t>
      </w:r>
    </w:p>
    <w:p w:rsidR="00C41CCB" w:rsidRPr="006E32AF" w:rsidRDefault="001223B9" w:rsidP="00C41CCB">
      <w:pPr>
        <w:tabs>
          <w:tab w:val="left" w:pos="1701"/>
          <w:tab w:val="left" w:pos="1985"/>
        </w:tabs>
        <w:ind w:left="1980" w:hanging="1980"/>
        <w:rPr>
          <w:rFonts w:eastAsiaTheme="minorEastAsia"/>
        </w:rPr>
      </w:pPr>
      <w:r w:rsidRPr="001223B9">
        <w:pict>
          <v:shape id="_x0000_s1297" type="#_x0000_t202" style="width:462.45pt;height:47.6pt;mso-position-horizontal-relative:char;mso-position-vertical-relative:line;mso-width-relative:margin;mso-height-relative:margin" fillcolor="white [3201]" strokecolor="#c0504d [3205]" strokeweight="1pt">
            <v:stroke dashstyle="dash"/>
            <v:shadow color="#868686"/>
            <v:textbox style="mso-next-textbox:#_x0000_s1297">
              <w:txbxContent>
                <w:p w:rsidR="008D3883" w:rsidRPr="000D10FB" w:rsidRDefault="008D3883" w:rsidP="00C41CCB">
                  <w:pPr>
                    <w:rPr>
                      <w:color w:val="1F497D" w:themeColor="text2"/>
                    </w:rPr>
                  </w:pPr>
                  <w:r w:rsidRPr="00F73877">
                    <w:rPr>
                      <w:color w:val="auto"/>
                    </w:rPr>
                    <w:t>Neben Eiweiß kann hier auch auf die Verwendung anderer Emulgatoren zum Beispiel als Z</w:t>
                  </w:r>
                  <w:r w:rsidRPr="00F73877">
                    <w:rPr>
                      <w:color w:val="auto"/>
                    </w:rPr>
                    <w:t>u</w:t>
                  </w:r>
                  <w:r w:rsidRPr="00F73877">
                    <w:rPr>
                      <w:color w:val="auto"/>
                    </w:rPr>
                    <w:t>satzstoffe</w:t>
                  </w:r>
                  <w:r w:rsidRPr="0033687B">
                    <w:rPr>
                      <w:color w:val="auto"/>
                    </w:rPr>
                    <w:t xml:space="preserve"> in der Lebensmittelindustrie eingegangen werden.</w:t>
                  </w:r>
                </w:p>
              </w:txbxContent>
            </v:textbox>
            <w10:wrap type="none"/>
            <w10:anchorlock/>
          </v:shape>
        </w:pict>
      </w:r>
    </w:p>
    <w:p w:rsidR="0033687B" w:rsidRDefault="001223B9" w:rsidP="0033687B">
      <w:pPr>
        <w:pStyle w:val="berschrift2"/>
      </w:pPr>
      <w:r>
        <w:rPr>
          <w:noProof/>
          <w:lang w:eastAsia="de-DE"/>
        </w:rPr>
        <w:pict>
          <v:shape id="_x0000_s1164" type="#_x0000_t202" style="position:absolute;left:0;text-align:left;margin-left:-.05pt;margin-top:32.2pt;width:462.45pt;height:60.5pt;z-index:251796480;mso-width-relative:margin;mso-height-relative:margin" fillcolor="white [3201]" strokecolor="#4bacc6 [3208]" strokeweight="1pt">
            <v:stroke dashstyle="dash"/>
            <v:shadow color="#868686"/>
            <v:textbox style="mso-next-textbox:#_x0000_s1164">
              <w:txbxContent>
                <w:p w:rsidR="008D3883" w:rsidRPr="002F2D3C" w:rsidRDefault="008D3883" w:rsidP="0033687B">
                  <w:pPr>
                    <w:rPr>
                      <w:color w:val="auto"/>
                    </w:rPr>
                  </w:pPr>
                  <w:r w:rsidRPr="002F2D3C">
                    <w:rPr>
                      <w:color w:val="auto"/>
                    </w:rPr>
                    <w:t>In diesem Versuch soll es um die Volumenverringerung einer Ethanol-Wasser-Lösung gehen. Dabei zielt der Versuch vor allem darauf ab, sich die</w:t>
                  </w:r>
                  <w:r>
                    <w:rPr>
                      <w:color w:val="auto"/>
                    </w:rPr>
                    <w:t>sen Vorgang</w:t>
                  </w:r>
                  <w:r w:rsidRPr="002F2D3C">
                    <w:rPr>
                      <w:color w:val="auto"/>
                    </w:rPr>
                    <w:t xml:space="preserve"> auf Teilchenebene zu</w:t>
                  </w:r>
                  <w:r>
                    <w:rPr>
                      <w:color w:val="auto"/>
                    </w:rPr>
                    <w:t xml:space="preserve"> verdeu</w:t>
                  </w:r>
                  <w:r>
                    <w:rPr>
                      <w:color w:val="auto"/>
                    </w:rPr>
                    <w:t>t</w:t>
                  </w:r>
                  <w:r>
                    <w:rPr>
                      <w:color w:val="auto"/>
                    </w:rPr>
                    <w:t>li</w:t>
                  </w:r>
                  <w:r w:rsidRPr="002F2D3C">
                    <w:rPr>
                      <w:color w:val="auto"/>
                    </w:rPr>
                    <w:t xml:space="preserve">chen. Der nächste Versuch dient dazu als Modellversuch. </w:t>
                  </w:r>
                </w:p>
              </w:txbxContent>
            </v:textbox>
            <w10:wrap type="square"/>
          </v:shape>
        </w:pict>
      </w:r>
      <w:bookmarkStart w:id="8" w:name="_Toc363110461"/>
      <w:r w:rsidR="0033687B">
        <w:t>V 2 – Ethanol und Wasser: 1+1=2</w:t>
      </w:r>
      <w:r w:rsidR="005444A8">
        <w:t>?</w:t>
      </w:r>
      <w:bookmarkEnd w:id="8"/>
    </w:p>
    <w:p w:rsidR="0033687B" w:rsidRDefault="0033687B" w:rsidP="0033687B"/>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33687B" w:rsidRPr="009C5E28" w:rsidTr="00430631">
        <w:tc>
          <w:tcPr>
            <w:tcW w:w="9322" w:type="dxa"/>
            <w:gridSpan w:val="9"/>
            <w:shd w:val="clear" w:color="auto" w:fill="4F81BD"/>
            <w:vAlign w:val="center"/>
          </w:tcPr>
          <w:p w:rsidR="0033687B" w:rsidRPr="009C5E28" w:rsidRDefault="0033687B" w:rsidP="00430631">
            <w:pPr>
              <w:spacing w:after="0"/>
              <w:jc w:val="center"/>
              <w:rPr>
                <w:b/>
                <w:bCs/>
              </w:rPr>
            </w:pPr>
            <w:r w:rsidRPr="009C5E28">
              <w:rPr>
                <w:b/>
                <w:bCs/>
              </w:rPr>
              <w:t>Gefahrenstoffe</w:t>
            </w:r>
          </w:p>
        </w:tc>
      </w:tr>
      <w:tr w:rsidR="0033687B" w:rsidRPr="009C5E28" w:rsidTr="0043063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33687B" w:rsidRPr="009C5E28" w:rsidRDefault="002F2D3C" w:rsidP="00430631">
            <w:pPr>
              <w:spacing w:after="0" w:line="276" w:lineRule="auto"/>
              <w:jc w:val="center"/>
              <w:rPr>
                <w:b/>
                <w:bCs/>
              </w:rPr>
            </w:pPr>
            <w:r>
              <w:rPr>
                <w:sz w:val="20"/>
              </w:rPr>
              <w:t>Ethanol</w:t>
            </w:r>
          </w:p>
        </w:tc>
        <w:tc>
          <w:tcPr>
            <w:tcW w:w="3177" w:type="dxa"/>
            <w:gridSpan w:val="3"/>
            <w:tcBorders>
              <w:top w:val="single" w:sz="8" w:space="0" w:color="4F81BD"/>
              <w:bottom w:val="single" w:sz="8" w:space="0" w:color="4F81BD"/>
            </w:tcBorders>
            <w:shd w:val="clear" w:color="auto" w:fill="auto"/>
            <w:vAlign w:val="center"/>
          </w:tcPr>
          <w:p w:rsidR="0033687B" w:rsidRPr="009C5E28" w:rsidRDefault="002F2D3C" w:rsidP="00430631">
            <w:pPr>
              <w:spacing w:after="0"/>
              <w:jc w:val="center"/>
            </w:pPr>
            <w:r>
              <w:rPr>
                <w:sz w:val="20"/>
              </w:rPr>
              <w:t>H: 225</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33687B" w:rsidRPr="009C5E28" w:rsidRDefault="002F2D3C" w:rsidP="00430631">
            <w:pPr>
              <w:spacing w:after="0"/>
              <w:jc w:val="center"/>
            </w:pPr>
            <w:r>
              <w:rPr>
                <w:sz w:val="20"/>
              </w:rPr>
              <w:t>P: 210</w:t>
            </w:r>
          </w:p>
        </w:tc>
      </w:tr>
      <w:tr w:rsidR="0033687B" w:rsidRPr="009C5E28" w:rsidTr="00430631">
        <w:tc>
          <w:tcPr>
            <w:tcW w:w="1009" w:type="dxa"/>
            <w:tcBorders>
              <w:top w:val="single" w:sz="8" w:space="0" w:color="4F81BD"/>
              <w:left w:val="single" w:sz="8" w:space="0" w:color="4F81BD"/>
              <w:bottom w:val="single" w:sz="8" w:space="0" w:color="4F81BD"/>
            </w:tcBorders>
            <w:shd w:val="clear" w:color="auto" w:fill="auto"/>
            <w:vAlign w:val="center"/>
          </w:tcPr>
          <w:p w:rsidR="0033687B" w:rsidRPr="009C5E28" w:rsidRDefault="0033687B" w:rsidP="00430631">
            <w:pPr>
              <w:spacing w:after="0"/>
              <w:jc w:val="center"/>
              <w:rPr>
                <w:b/>
                <w:bCs/>
              </w:rPr>
            </w:pPr>
            <w:r>
              <w:rPr>
                <w:b/>
                <w:noProof/>
                <w:lang w:eastAsia="de-DE"/>
              </w:rPr>
              <w:drawing>
                <wp:inline distT="0" distB="0" distL="0" distR="0">
                  <wp:extent cx="504190" cy="504190"/>
                  <wp:effectExtent l="19050" t="0" r="0" b="0"/>
                  <wp:docPr id="56"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6" cstate="print">
                            <a:duotone>
                              <a:schemeClr val="bg2">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33687B" w:rsidRPr="009C5E28" w:rsidRDefault="0033687B" w:rsidP="00430631">
            <w:pPr>
              <w:spacing w:after="0"/>
              <w:jc w:val="center"/>
            </w:pPr>
            <w:r>
              <w:rPr>
                <w:noProof/>
                <w:lang w:eastAsia="de-DE"/>
              </w:rPr>
              <w:drawing>
                <wp:inline distT="0" distB="0" distL="0" distR="0">
                  <wp:extent cx="504190" cy="504190"/>
                  <wp:effectExtent l="0" t="0" r="0" b="0"/>
                  <wp:docPr id="57"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33687B" w:rsidRPr="009C5E28" w:rsidRDefault="0033687B" w:rsidP="00430631">
            <w:pPr>
              <w:spacing w:after="0"/>
              <w:jc w:val="center"/>
            </w:pPr>
            <w:r>
              <w:rPr>
                <w:noProof/>
                <w:lang w:eastAsia="de-DE"/>
              </w:rPr>
              <w:drawing>
                <wp:inline distT="0" distB="0" distL="0" distR="0">
                  <wp:extent cx="504190" cy="504190"/>
                  <wp:effectExtent l="19050" t="0" r="0" b="0"/>
                  <wp:docPr id="58"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6"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33687B" w:rsidRPr="009C5E28" w:rsidRDefault="0033687B" w:rsidP="00430631">
            <w:pPr>
              <w:spacing w:after="0"/>
              <w:jc w:val="center"/>
            </w:pPr>
            <w:r>
              <w:rPr>
                <w:noProof/>
                <w:lang w:eastAsia="de-DE"/>
              </w:rPr>
              <w:drawing>
                <wp:inline distT="0" distB="0" distL="0" distR="0">
                  <wp:extent cx="504190" cy="504190"/>
                  <wp:effectExtent l="0" t="0" r="0" b="0"/>
                  <wp:docPr id="59"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33687B" w:rsidRPr="009C5E28" w:rsidRDefault="0033687B" w:rsidP="00430631">
            <w:pPr>
              <w:spacing w:after="0"/>
              <w:jc w:val="center"/>
            </w:pPr>
            <w:r>
              <w:rPr>
                <w:noProof/>
                <w:lang w:eastAsia="de-DE"/>
              </w:rPr>
              <w:drawing>
                <wp:inline distT="0" distB="0" distL="0" distR="0">
                  <wp:extent cx="504190" cy="504190"/>
                  <wp:effectExtent l="0" t="0" r="0" b="0"/>
                  <wp:docPr id="60"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33687B" w:rsidRPr="009C5E28" w:rsidRDefault="0033687B" w:rsidP="00430631">
            <w:pPr>
              <w:spacing w:after="0"/>
              <w:jc w:val="center"/>
            </w:pPr>
            <w:r>
              <w:rPr>
                <w:noProof/>
                <w:lang w:eastAsia="de-DE"/>
              </w:rPr>
              <w:drawing>
                <wp:inline distT="0" distB="0" distL="0" distR="0">
                  <wp:extent cx="504190" cy="504190"/>
                  <wp:effectExtent l="0" t="0" r="0" b="0"/>
                  <wp:docPr id="6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33687B" w:rsidRPr="009C5E28" w:rsidRDefault="0033687B" w:rsidP="00430631">
            <w:pPr>
              <w:spacing w:after="0"/>
              <w:jc w:val="center"/>
            </w:pPr>
            <w:r>
              <w:rPr>
                <w:noProof/>
                <w:lang w:eastAsia="de-DE"/>
              </w:rPr>
              <w:drawing>
                <wp:inline distT="0" distB="0" distL="0" distR="0">
                  <wp:extent cx="504190" cy="504190"/>
                  <wp:effectExtent l="0" t="0" r="0" b="0"/>
                  <wp:docPr id="62"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33687B" w:rsidRPr="009C5E28" w:rsidRDefault="0033687B" w:rsidP="00430631">
            <w:pPr>
              <w:spacing w:after="0"/>
              <w:jc w:val="center"/>
            </w:pPr>
            <w:r>
              <w:rPr>
                <w:noProof/>
                <w:lang w:eastAsia="de-DE"/>
              </w:rPr>
              <w:drawing>
                <wp:inline distT="0" distB="0" distL="0" distR="0">
                  <wp:extent cx="511175" cy="511175"/>
                  <wp:effectExtent l="19050" t="0" r="3175" b="0"/>
                  <wp:docPr id="6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3" cstate="print">
                            <a:duotone>
                              <a:schemeClr val="bg2">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33687B" w:rsidRPr="009C5E28" w:rsidRDefault="0033687B" w:rsidP="00430631">
            <w:pPr>
              <w:spacing w:after="0"/>
              <w:jc w:val="center"/>
            </w:pPr>
            <w:r>
              <w:rPr>
                <w:noProof/>
                <w:lang w:eastAsia="de-DE"/>
              </w:rPr>
              <w:drawing>
                <wp:inline distT="0" distB="0" distL="0" distR="0">
                  <wp:extent cx="504190" cy="504190"/>
                  <wp:effectExtent l="19050" t="0" r="0" b="0"/>
                  <wp:docPr id="6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4"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r>
    </w:tbl>
    <w:p w:rsidR="0033687B" w:rsidRDefault="0033687B" w:rsidP="0033687B">
      <w:pPr>
        <w:tabs>
          <w:tab w:val="left" w:pos="1701"/>
          <w:tab w:val="left" w:pos="1985"/>
        </w:tabs>
        <w:ind w:left="1980" w:hanging="1980"/>
      </w:pPr>
    </w:p>
    <w:p w:rsidR="0033687B" w:rsidRDefault="0033687B" w:rsidP="0033687B">
      <w:pPr>
        <w:tabs>
          <w:tab w:val="left" w:pos="1701"/>
          <w:tab w:val="left" w:pos="1985"/>
        </w:tabs>
        <w:ind w:left="1980" w:hanging="1980"/>
      </w:pPr>
      <w:r>
        <w:t xml:space="preserve">Materialien: </w:t>
      </w:r>
      <w:r>
        <w:tab/>
      </w:r>
      <w:r>
        <w:tab/>
      </w:r>
      <w:r w:rsidR="002F2D3C">
        <w:t>zwei Messzylinder (50 mL)</w:t>
      </w:r>
      <w:r w:rsidR="00430631">
        <w:t>, Messzylinder (100 mL)</w:t>
      </w:r>
    </w:p>
    <w:p w:rsidR="0033687B" w:rsidRPr="00ED07C2" w:rsidRDefault="0033687B" w:rsidP="0033687B">
      <w:pPr>
        <w:tabs>
          <w:tab w:val="left" w:pos="1701"/>
          <w:tab w:val="left" w:pos="1985"/>
        </w:tabs>
        <w:ind w:left="1980" w:hanging="1980"/>
      </w:pPr>
      <w:r>
        <w:t>Chemikalien:</w:t>
      </w:r>
      <w:r>
        <w:tab/>
      </w:r>
      <w:r>
        <w:tab/>
      </w:r>
      <w:r w:rsidR="00430631">
        <w:t>Ethanol, Wasser</w:t>
      </w:r>
    </w:p>
    <w:p w:rsidR="0033687B" w:rsidRDefault="0033687B" w:rsidP="0033687B">
      <w:pPr>
        <w:tabs>
          <w:tab w:val="left" w:pos="1701"/>
          <w:tab w:val="left" w:pos="1985"/>
        </w:tabs>
        <w:ind w:left="1980" w:hanging="1980"/>
      </w:pPr>
      <w:r>
        <w:t xml:space="preserve">Durchführung: </w:t>
      </w:r>
      <w:r>
        <w:tab/>
      </w:r>
      <w:r>
        <w:tab/>
      </w:r>
      <w:r>
        <w:tab/>
      </w:r>
      <w:r w:rsidR="00430631">
        <w:t>In einem Messzylinder werden 50 mL Ethanol, in dem anderen 50 mL Wa</w:t>
      </w:r>
      <w:r w:rsidR="00430631">
        <w:t>s</w:t>
      </w:r>
      <w:r w:rsidR="00430631">
        <w:t>ser abgemessen. Diese werden anschließend zusammengegeben.</w:t>
      </w:r>
    </w:p>
    <w:p w:rsidR="0033687B" w:rsidRDefault="0033687B" w:rsidP="0033687B">
      <w:pPr>
        <w:tabs>
          <w:tab w:val="left" w:pos="1701"/>
          <w:tab w:val="left" w:pos="1985"/>
        </w:tabs>
        <w:ind w:left="1980" w:hanging="1980"/>
      </w:pPr>
      <w:r>
        <w:lastRenderedPageBreak/>
        <w:t>Beobachtung:</w:t>
      </w:r>
      <w:r>
        <w:tab/>
      </w:r>
      <w:r>
        <w:tab/>
      </w:r>
      <w:r>
        <w:tab/>
      </w:r>
      <w:r w:rsidR="00430631">
        <w:t>Es bildet sich ein homogenes Gemisch. Statt des erwarteten Volumens von 100 mL hat die Lösung ein Volumen von 96 mL</w:t>
      </w:r>
    </w:p>
    <w:p w:rsidR="0033687B" w:rsidRDefault="0033687B" w:rsidP="0033687B">
      <w:pPr>
        <w:keepNext/>
        <w:tabs>
          <w:tab w:val="left" w:pos="1701"/>
          <w:tab w:val="left" w:pos="1985"/>
        </w:tabs>
        <w:ind w:left="1980" w:hanging="1980"/>
        <w:jc w:val="center"/>
      </w:pPr>
      <w:r>
        <w:rPr>
          <w:noProof/>
          <w:lang w:eastAsia="de-DE"/>
        </w:rPr>
        <w:drawing>
          <wp:inline distT="0" distB="0" distL="0" distR="0">
            <wp:extent cx="2631057" cy="2242029"/>
            <wp:effectExtent l="19050" t="0" r="0" b="0"/>
            <wp:docPr id="6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2631057" cy="2242029"/>
                    </a:xfrm>
                    <a:prstGeom prst="rect">
                      <a:avLst/>
                    </a:prstGeom>
                    <a:noFill/>
                    <a:ln w="9525">
                      <a:noFill/>
                      <a:miter lim="800000"/>
                      <a:headEnd/>
                      <a:tailEnd/>
                    </a:ln>
                  </pic:spPr>
                </pic:pic>
              </a:graphicData>
            </a:graphic>
          </wp:inline>
        </w:drawing>
      </w:r>
      <w:r w:rsidR="00CD2249">
        <w:tab/>
      </w:r>
      <w:r w:rsidR="00CD2249">
        <w:rPr>
          <w:noProof/>
          <w:lang w:eastAsia="de-DE"/>
        </w:rPr>
        <w:drawing>
          <wp:inline distT="0" distB="0" distL="0" distR="0">
            <wp:extent cx="2902788" cy="2177091"/>
            <wp:effectExtent l="0" t="361950" r="0" b="337509"/>
            <wp:docPr id="76" name="Grafik 75" descr="DSC0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45.JPG"/>
                    <pic:cNvPicPr/>
                  </pic:nvPicPr>
                  <pic:blipFill>
                    <a:blip r:embed="rId35" cstate="print"/>
                    <a:stretch>
                      <a:fillRect/>
                    </a:stretch>
                  </pic:blipFill>
                  <pic:spPr>
                    <a:xfrm rot="16200000">
                      <a:off x="0" y="0"/>
                      <a:ext cx="2905860" cy="2179395"/>
                    </a:xfrm>
                    <a:prstGeom prst="rect">
                      <a:avLst/>
                    </a:prstGeom>
                  </pic:spPr>
                </pic:pic>
              </a:graphicData>
            </a:graphic>
          </wp:inline>
        </w:drawing>
      </w:r>
    </w:p>
    <w:p w:rsidR="0033687B" w:rsidRDefault="00CD2249" w:rsidP="0033687B">
      <w:pPr>
        <w:pStyle w:val="Beschriftung"/>
        <w:jc w:val="left"/>
      </w:pPr>
      <w:r>
        <w:t xml:space="preserve">Abb. </w:t>
      </w:r>
      <w:r w:rsidR="00EC3027">
        <w:t>7</w:t>
      </w:r>
      <w:r w:rsidR="0033687B">
        <w:t xml:space="preserve"> - </w:t>
      </w:r>
      <w:r w:rsidR="0033687B">
        <w:rPr>
          <w:noProof/>
        </w:rPr>
        <w:t xml:space="preserve"> </w:t>
      </w:r>
      <w:r>
        <w:rPr>
          <w:noProof/>
        </w:rPr>
        <w:t>Die Lösungen vor dem zusammengeben</w:t>
      </w:r>
      <w:r w:rsidR="0033687B">
        <w:rPr>
          <w:noProof/>
        </w:rPr>
        <w:t>.</w:t>
      </w:r>
      <w:r>
        <w:rPr>
          <w:noProof/>
        </w:rPr>
        <w:tab/>
      </w:r>
      <w:r>
        <w:rPr>
          <w:noProof/>
        </w:rPr>
        <w:tab/>
      </w:r>
      <w:r>
        <w:t xml:space="preserve">Abb. </w:t>
      </w:r>
      <w:r w:rsidR="00EC3027">
        <w:t>8</w:t>
      </w:r>
      <w:r>
        <w:t xml:space="preserve"> - </w:t>
      </w:r>
      <w:r w:rsidR="00865A89">
        <w:rPr>
          <w:noProof/>
        </w:rPr>
        <w:t xml:space="preserve"> Die Lösungen nach</w:t>
      </w:r>
      <w:r>
        <w:rPr>
          <w:noProof/>
        </w:rPr>
        <w:t xml:space="preserve"> dem zusammengeben.</w:t>
      </w:r>
    </w:p>
    <w:p w:rsidR="0033687B" w:rsidRDefault="0033687B" w:rsidP="0033687B">
      <w:pPr>
        <w:tabs>
          <w:tab w:val="left" w:pos="1701"/>
          <w:tab w:val="left" w:pos="1985"/>
        </w:tabs>
        <w:ind w:left="1980" w:hanging="1980"/>
      </w:pPr>
      <w:r>
        <w:t>D</w:t>
      </w:r>
      <w:r w:rsidR="00CD2249">
        <w:t>eut</w:t>
      </w:r>
      <w:r>
        <w:t xml:space="preserve">ung: </w:t>
      </w:r>
      <w:r>
        <w:tab/>
      </w:r>
      <w:r>
        <w:tab/>
      </w:r>
      <w:r>
        <w:tab/>
      </w:r>
      <w:r w:rsidR="00EC3027">
        <w:t>s</w:t>
      </w:r>
      <w:r>
        <w:t>.</w:t>
      </w:r>
      <w:r w:rsidR="00430631">
        <w:t xml:space="preserve"> nächster Versuch</w:t>
      </w:r>
    </w:p>
    <w:p w:rsidR="005B7A8B" w:rsidRDefault="005B7A8B" w:rsidP="0033687B">
      <w:pPr>
        <w:tabs>
          <w:tab w:val="left" w:pos="1701"/>
          <w:tab w:val="left" w:pos="1985"/>
        </w:tabs>
        <w:ind w:left="1980" w:hanging="1980"/>
      </w:pPr>
      <w:r>
        <w:t xml:space="preserve">Literatur: </w:t>
      </w:r>
      <w:r w:rsidR="00770E9B">
        <w:tab/>
      </w:r>
      <w:r w:rsidR="00770E9B">
        <w:tab/>
      </w:r>
      <w:r w:rsidR="00CF57A0">
        <w:t xml:space="preserve">H. Schmidt-Kuntz, W. </w:t>
      </w:r>
      <w:proofErr w:type="spellStart"/>
      <w:r w:rsidR="00CF57A0">
        <w:t>Rentzsch</w:t>
      </w:r>
      <w:proofErr w:type="spellEnd"/>
      <w:r w:rsidR="00CF57A0">
        <w:t>,</w:t>
      </w:r>
      <w:r w:rsidR="00CF57A0" w:rsidRPr="002D0D3F">
        <w:t xml:space="preserve"> Chemische Freihandversuche Bd.</w:t>
      </w:r>
      <w:r w:rsidR="00CF57A0">
        <w:t>1</w:t>
      </w:r>
      <w:r w:rsidR="00CF57A0" w:rsidRPr="002D0D3F">
        <w:t xml:space="preserve">, </w:t>
      </w:r>
      <w:proofErr w:type="spellStart"/>
      <w:r w:rsidR="00CF57A0" w:rsidRPr="002D0D3F">
        <w:t>Aulis</w:t>
      </w:r>
      <w:proofErr w:type="spellEnd"/>
      <w:r w:rsidR="00CF57A0" w:rsidRPr="002D0D3F">
        <w:t>-Verlag, 2011, S.2</w:t>
      </w:r>
      <w:r w:rsidR="00CF57A0">
        <w:t>0</w:t>
      </w:r>
      <w:r w:rsidR="007B14C7">
        <w:t>.</w:t>
      </w:r>
    </w:p>
    <w:p w:rsidR="0033687B" w:rsidRPr="006E32AF" w:rsidRDefault="001223B9" w:rsidP="0033687B">
      <w:pPr>
        <w:tabs>
          <w:tab w:val="left" w:pos="1701"/>
          <w:tab w:val="left" w:pos="1985"/>
        </w:tabs>
        <w:ind w:left="1980" w:hanging="1980"/>
        <w:rPr>
          <w:rFonts w:eastAsiaTheme="minorEastAsia"/>
        </w:rPr>
      </w:pPr>
      <w:r w:rsidRPr="001223B9">
        <w:pict>
          <v:shape id="_x0000_s1296" type="#_x0000_t202" style="width:462.45pt;height:47.6pt;mso-position-horizontal-relative:char;mso-position-vertical-relative:line;mso-width-relative:margin;mso-height-relative:margin" fillcolor="white [3201]" strokecolor="#c0504d [3205]" strokeweight="1pt">
            <v:stroke dashstyle="dash"/>
            <v:shadow color="#868686"/>
            <v:textbox style="mso-next-textbox:#_x0000_s1296">
              <w:txbxContent>
                <w:p w:rsidR="008D3883" w:rsidRPr="00F73877" w:rsidRDefault="008D3883" w:rsidP="0033687B">
                  <w:pPr>
                    <w:rPr>
                      <w:color w:val="auto"/>
                    </w:rPr>
                  </w:pPr>
                  <w:r w:rsidRPr="00F73877">
                    <w:rPr>
                      <w:color w:val="auto"/>
                    </w:rPr>
                    <w:t>Es können auch kleinere Volumen an Wass</w:t>
                  </w:r>
                  <w:r>
                    <w:rPr>
                      <w:color w:val="auto"/>
                    </w:rPr>
                    <w:t>er und Ethanol verwendet werden;</w:t>
                  </w:r>
                  <w:r w:rsidRPr="00F73877">
                    <w:rPr>
                      <w:color w:val="auto"/>
                    </w:rPr>
                    <w:t xml:space="preserve"> der Effekt bleibt derselbe.</w:t>
                  </w:r>
                </w:p>
              </w:txbxContent>
            </v:textbox>
            <w10:wrap type="none"/>
            <w10:anchorlock/>
          </v:shape>
        </w:pict>
      </w:r>
    </w:p>
    <w:p w:rsidR="00430631" w:rsidRDefault="001223B9" w:rsidP="00430631">
      <w:pPr>
        <w:pStyle w:val="berschrift2"/>
      </w:pPr>
      <w:r>
        <w:rPr>
          <w:noProof/>
          <w:lang w:eastAsia="de-DE"/>
        </w:rPr>
        <w:pict>
          <v:shape id="_x0000_s1166" type="#_x0000_t202" style="position:absolute;left:0;text-align:left;margin-left:-.05pt;margin-top:32.2pt;width:462.45pt;height:43.45pt;z-index:251798528;mso-width-relative:margin;mso-height-relative:margin" fillcolor="white [3201]" strokecolor="#4bacc6 [3208]" strokeweight="1pt">
            <v:stroke dashstyle="dash"/>
            <v:shadow color="#868686"/>
            <v:textbox style="mso-next-textbox:#_x0000_s1166">
              <w:txbxContent>
                <w:p w:rsidR="008D3883" w:rsidRPr="002F2D3C" w:rsidRDefault="008D3883" w:rsidP="00430631">
                  <w:pPr>
                    <w:rPr>
                      <w:color w:val="auto"/>
                    </w:rPr>
                  </w:pPr>
                  <w:r w:rsidRPr="002F2D3C">
                    <w:rPr>
                      <w:color w:val="auto"/>
                    </w:rPr>
                    <w:t xml:space="preserve">In diesem Versuch soll </w:t>
                  </w:r>
                  <w:r>
                    <w:rPr>
                      <w:color w:val="auto"/>
                    </w:rPr>
                    <w:t>an Hand eines Modells die Vorgänge bei der Volumenverringerung in einer Ethanol-Wasser-Lösung demonstriert werden.</w:t>
                  </w:r>
                </w:p>
              </w:txbxContent>
            </v:textbox>
            <w10:wrap type="square"/>
          </v:shape>
        </w:pict>
      </w:r>
      <w:bookmarkStart w:id="9" w:name="_Toc363110462"/>
      <w:r w:rsidR="00430631">
        <w:t>V 3 – Modellversuch: Ethanol und Wasser</w:t>
      </w:r>
      <w:bookmarkEnd w:id="9"/>
    </w:p>
    <w:p w:rsidR="00430631" w:rsidRDefault="00430631" w:rsidP="00430631"/>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430631" w:rsidRPr="009C5E28" w:rsidTr="00430631">
        <w:tc>
          <w:tcPr>
            <w:tcW w:w="9322" w:type="dxa"/>
            <w:gridSpan w:val="9"/>
            <w:shd w:val="clear" w:color="auto" w:fill="4F81BD"/>
            <w:vAlign w:val="center"/>
          </w:tcPr>
          <w:p w:rsidR="00430631" w:rsidRPr="009C5E28" w:rsidRDefault="00430631" w:rsidP="00430631">
            <w:pPr>
              <w:spacing w:after="0"/>
              <w:jc w:val="center"/>
              <w:rPr>
                <w:b/>
                <w:bCs/>
              </w:rPr>
            </w:pPr>
            <w:r w:rsidRPr="009C5E28">
              <w:rPr>
                <w:b/>
                <w:bCs/>
              </w:rPr>
              <w:t>Gefahrenstoffe</w:t>
            </w:r>
          </w:p>
        </w:tc>
      </w:tr>
      <w:tr w:rsidR="00430631" w:rsidRPr="009C5E28" w:rsidTr="0043063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30631" w:rsidRPr="009C5E28" w:rsidRDefault="00430631" w:rsidP="00430631">
            <w:pPr>
              <w:spacing w:after="0" w:line="276" w:lineRule="auto"/>
              <w:jc w:val="center"/>
              <w:rPr>
                <w:b/>
                <w:bCs/>
              </w:rPr>
            </w:pPr>
            <w:r>
              <w:rPr>
                <w:sz w:val="20"/>
              </w:rPr>
              <w:t>Natriumchlorid</w:t>
            </w:r>
          </w:p>
        </w:tc>
        <w:tc>
          <w:tcPr>
            <w:tcW w:w="3177" w:type="dxa"/>
            <w:gridSpan w:val="3"/>
            <w:tcBorders>
              <w:top w:val="single" w:sz="8" w:space="0" w:color="4F81BD"/>
              <w:bottom w:val="single" w:sz="8" w:space="0" w:color="4F81BD"/>
            </w:tcBorders>
            <w:shd w:val="clear" w:color="auto" w:fill="auto"/>
            <w:vAlign w:val="center"/>
          </w:tcPr>
          <w:p w:rsidR="00430631" w:rsidRPr="009C5E28" w:rsidRDefault="00430631" w:rsidP="00430631">
            <w:pPr>
              <w:spacing w:after="0"/>
              <w:jc w:val="cente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30631" w:rsidRPr="009C5E28" w:rsidRDefault="00430631" w:rsidP="00430631">
            <w:pPr>
              <w:spacing w:after="0"/>
              <w:jc w:val="center"/>
            </w:pPr>
            <w:r>
              <w:rPr>
                <w:sz w:val="20"/>
              </w:rPr>
              <w:t>P: /</w:t>
            </w:r>
          </w:p>
        </w:tc>
      </w:tr>
      <w:tr w:rsidR="00430631" w:rsidRPr="009C5E28" w:rsidTr="00430631">
        <w:tc>
          <w:tcPr>
            <w:tcW w:w="1009" w:type="dxa"/>
            <w:tcBorders>
              <w:top w:val="single" w:sz="8" w:space="0" w:color="4F81BD"/>
              <w:left w:val="single" w:sz="8" w:space="0" w:color="4F81BD"/>
              <w:bottom w:val="single" w:sz="8" w:space="0" w:color="4F81BD"/>
            </w:tcBorders>
            <w:shd w:val="clear" w:color="auto" w:fill="auto"/>
            <w:vAlign w:val="center"/>
          </w:tcPr>
          <w:p w:rsidR="00430631" w:rsidRPr="009C5E28" w:rsidRDefault="00430631" w:rsidP="00430631">
            <w:pPr>
              <w:spacing w:after="0"/>
              <w:jc w:val="center"/>
              <w:rPr>
                <w:b/>
                <w:bCs/>
              </w:rPr>
            </w:pPr>
            <w:r>
              <w:rPr>
                <w:b/>
                <w:noProof/>
                <w:lang w:eastAsia="de-DE"/>
              </w:rPr>
              <w:drawing>
                <wp:inline distT="0" distB="0" distL="0" distR="0">
                  <wp:extent cx="504190" cy="504190"/>
                  <wp:effectExtent l="19050" t="0" r="0" b="0"/>
                  <wp:docPr id="66"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6" cstate="print">
                            <a:duotone>
                              <a:schemeClr val="bg2">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30631" w:rsidRPr="009C5E28" w:rsidRDefault="00430631" w:rsidP="00430631">
            <w:pPr>
              <w:spacing w:after="0"/>
              <w:jc w:val="center"/>
            </w:pPr>
            <w:r>
              <w:rPr>
                <w:noProof/>
                <w:lang w:eastAsia="de-DE"/>
              </w:rPr>
              <w:drawing>
                <wp:inline distT="0" distB="0" distL="0" distR="0">
                  <wp:extent cx="504190" cy="504190"/>
                  <wp:effectExtent l="0" t="0" r="0" b="0"/>
                  <wp:docPr id="67"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30631" w:rsidRPr="009C5E28" w:rsidRDefault="00430631" w:rsidP="00430631">
            <w:pPr>
              <w:spacing w:after="0"/>
              <w:jc w:val="center"/>
            </w:pPr>
            <w:r>
              <w:rPr>
                <w:noProof/>
                <w:lang w:eastAsia="de-DE"/>
              </w:rPr>
              <w:drawing>
                <wp:inline distT="0" distB="0" distL="0" distR="0">
                  <wp:extent cx="504190" cy="504190"/>
                  <wp:effectExtent l="19050" t="0" r="0" b="0"/>
                  <wp:docPr id="68"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6"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30631" w:rsidRPr="009C5E28" w:rsidRDefault="00430631" w:rsidP="00430631">
            <w:pPr>
              <w:spacing w:after="0"/>
              <w:jc w:val="center"/>
            </w:pPr>
            <w:r>
              <w:rPr>
                <w:noProof/>
                <w:lang w:eastAsia="de-DE"/>
              </w:rPr>
              <w:drawing>
                <wp:inline distT="0" distB="0" distL="0" distR="0">
                  <wp:extent cx="504190" cy="504190"/>
                  <wp:effectExtent l="0" t="0" r="0" b="0"/>
                  <wp:docPr id="69"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430631" w:rsidRPr="009C5E28" w:rsidRDefault="00430631" w:rsidP="00430631">
            <w:pPr>
              <w:spacing w:after="0"/>
              <w:jc w:val="center"/>
            </w:pPr>
            <w:r>
              <w:rPr>
                <w:noProof/>
                <w:lang w:eastAsia="de-DE"/>
              </w:rPr>
              <w:drawing>
                <wp:inline distT="0" distB="0" distL="0" distR="0">
                  <wp:extent cx="504190" cy="504190"/>
                  <wp:effectExtent l="0" t="0" r="0" b="0"/>
                  <wp:docPr id="70"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430631" w:rsidRPr="009C5E28" w:rsidRDefault="00430631" w:rsidP="00430631">
            <w:pPr>
              <w:spacing w:after="0"/>
              <w:jc w:val="center"/>
            </w:pPr>
            <w:r>
              <w:rPr>
                <w:noProof/>
                <w:lang w:eastAsia="de-DE"/>
              </w:rPr>
              <w:drawing>
                <wp:inline distT="0" distB="0" distL="0" distR="0">
                  <wp:extent cx="504190" cy="504190"/>
                  <wp:effectExtent l="0" t="0" r="0" b="0"/>
                  <wp:docPr id="7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430631" w:rsidRPr="009C5E28" w:rsidRDefault="00430631" w:rsidP="00430631">
            <w:pPr>
              <w:spacing w:after="0"/>
              <w:jc w:val="center"/>
            </w:pPr>
            <w:r>
              <w:rPr>
                <w:noProof/>
                <w:lang w:eastAsia="de-DE"/>
              </w:rPr>
              <w:drawing>
                <wp:inline distT="0" distB="0" distL="0" distR="0">
                  <wp:extent cx="504190" cy="504190"/>
                  <wp:effectExtent l="0" t="0" r="0" b="0"/>
                  <wp:docPr id="72"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30631" w:rsidRPr="009C5E28" w:rsidRDefault="00430631" w:rsidP="00430631">
            <w:pPr>
              <w:spacing w:after="0"/>
              <w:jc w:val="center"/>
            </w:pPr>
            <w:r>
              <w:rPr>
                <w:noProof/>
                <w:lang w:eastAsia="de-DE"/>
              </w:rPr>
              <w:drawing>
                <wp:inline distT="0" distB="0" distL="0" distR="0">
                  <wp:extent cx="511175" cy="511175"/>
                  <wp:effectExtent l="19050" t="0" r="3175" b="0"/>
                  <wp:docPr id="7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23" cstate="print">
                            <a:duotone>
                              <a:schemeClr val="bg2">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430631" w:rsidRPr="009C5E28" w:rsidRDefault="00430631" w:rsidP="00430631">
            <w:pPr>
              <w:spacing w:after="0"/>
              <w:jc w:val="center"/>
            </w:pPr>
            <w:r>
              <w:rPr>
                <w:noProof/>
                <w:lang w:eastAsia="de-DE"/>
              </w:rPr>
              <w:drawing>
                <wp:inline distT="0" distB="0" distL="0" distR="0">
                  <wp:extent cx="504190" cy="504190"/>
                  <wp:effectExtent l="19050" t="0" r="0" b="0"/>
                  <wp:docPr id="7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4" cstate="print">
                            <a:duotone>
                              <a:schemeClr val="bg2">
                                <a:shade val="45000"/>
                                <a:satMod val="135000"/>
                              </a:schemeClr>
                              <a:prstClr val="white"/>
                            </a:duotone>
                          </a:blip>
                          <a:stretch>
                            <a:fillRect/>
                          </a:stretch>
                        </pic:blipFill>
                        <pic:spPr bwMode="auto">
                          <a:xfrm>
                            <a:off x="0" y="0"/>
                            <a:ext cx="504190" cy="504190"/>
                          </a:xfrm>
                          <a:prstGeom prst="rect">
                            <a:avLst/>
                          </a:prstGeom>
                          <a:noFill/>
                          <a:ln>
                            <a:noFill/>
                          </a:ln>
                        </pic:spPr>
                      </pic:pic>
                    </a:graphicData>
                  </a:graphic>
                </wp:inline>
              </w:drawing>
            </w:r>
          </w:p>
        </w:tc>
      </w:tr>
    </w:tbl>
    <w:p w:rsidR="00430631" w:rsidRDefault="00430631" w:rsidP="00430631">
      <w:pPr>
        <w:tabs>
          <w:tab w:val="left" w:pos="1701"/>
          <w:tab w:val="left" w:pos="1985"/>
        </w:tabs>
        <w:ind w:left="1980" w:hanging="1980"/>
      </w:pPr>
    </w:p>
    <w:p w:rsidR="00430631" w:rsidRDefault="00430631" w:rsidP="00430631">
      <w:pPr>
        <w:tabs>
          <w:tab w:val="left" w:pos="1701"/>
          <w:tab w:val="left" w:pos="1985"/>
        </w:tabs>
        <w:ind w:left="1980" w:hanging="1980"/>
      </w:pPr>
      <w:r>
        <w:t xml:space="preserve">Materialien: </w:t>
      </w:r>
      <w:r>
        <w:tab/>
      </w:r>
      <w:r>
        <w:tab/>
        <w:t>zwei Messzylinder (50 mL), Messzylinder (100 mL)</w:t>
      </w:r>
    </w:p>
    <w:p w:rsidR="00430631" w:rsidRPr="00ED07C2" w:rsidRDefault="00430631" w:rsidP="00430631">
      <w:pPr>
        <w:tabs>
          <w:tab w:val="left" w:pos="1701"/>
          <w:tab w:val="left" w:pos="1985"/>
        </w:tabs>
        <w:ind w:left="1980" w:hanging="1980"/>
      </w:pPr>
      <w:r>
        <w:t>Chemikalien:</w:t>
      </w:r>
      <w:r>
        <w:tab/>
      </w:r>
      <w:r>
        <w:tab/>
        <w:t>Zuckerperlen, Kochsalz</w:t>
      </w:r>
    </w:p>
    <w:p w:rsidR="00430631" w:rsidRDefault="00430631" w:rsidP="00430631">
      <w:pPr>
        <w:tabs>
          <w:tab w:val="left" w:pos="1701"/>
          <w:tab w:val="left" w:pos="1985"/>
        </w:tabs>
        <w:ind w:left="1980" w:hanging="1980"/>
      </w:pPr>
      <w:r>
        <w:lastRenderedPageBreak/>
        <w:t xml:space="preserve">Durchführung: </w:t>
      </w:r>
      <w:r>
        <w:tab/>
      </w:r>
      <w:r>
        <w:tab/>
      </w:r>
      <w:r>
        <w:tab/>
        <w:t xml:space="preserve">In einem Messzylinder werden etwa 10 mL Zuckerkugeln, in dem anderen etwa 10 mL </w:t>
      </w:r>
      <w:r w:rsidR="00CD2249">
        <w:t>Kochsalz</w:t>
      </w:r>
      <w:r>
        <w:t xml:space="preserve"> abgemessen. Diese werden anschließend zusamme</w:t>
      </w:r>
      <w:r>
        <w:t>n</w:t>
      </w:r>
      <w:r>
        <w:t>gegeben.</w:t>
      </w:r>
    </w:p>
    <w:p w:rsidR="00430631" w:rsidRDefault="00430631" w:rsidP="00430631">
      <w:pPr>
        <w:tabs>
          <w:tab w:val="left" w:pos="1701"/>
          <w:tab w:val="left" w:pos="1985"/>
        </w:tabs>
        <w:ind w:left="1980" w:hanging="1980"/>
      </w:pPr>
      <w:r>
        <w:t>Beobachtung:</w:t>
      </w:r>
      <w:r>
        <w:tab/>
      </w:r>
      <w:r>
        <w:tab/>
      </w:r>
      <w:r>
        <w:tab/>
      </w:r>
      <w:r w:rsidR="00CD2249">
        <w:t>Erneut ist eine Volumenverringerung zu beobachten.</w:t>
      </w:r>
    </w:p>
    <w:p w:rsidR="00430631" w:rsidRDefault="00430631" w:rsidP="00000E60">
      <w:pPr>
        <w:keepNext/>
        <w:tabs>
          <w:tab w:val="left" w:pos="1701"/>
          <w:tab w:val="left" w:pos="1985"/>
        </w:tabs>
        <w:ind w:left="1980" w:hanging="1980"/>
        <w:jc w:val="left"/>
      </w:pPr>
      <w:r>
        <w:rPr>
          <w:noProof/>
          <w:lang w:eastAsia="de-DE"/>
        </w:rPr>
        <w:drawing>
          <wp:inline distT="0" distB="0" distL="0" distR="0">
            <wp:extent cx="2521570" cy="1891178"/>
            <wp:effectExtent l="0" t="323850" r="0" b="299572"/>
            <wp:docPr id="7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tretch>
                      <a:fillRect/>
                    </a:stretch>
                  </pic:blipFill>
                  <pic:spPr bwMode="auto">
                    <a:xfrm rot="16200000">
                      <a:off x="0" y="0"/>
                      <a:ext cx="2521570" cy="1891178"/>
                    </a:xfrm>
                    <a:prstGeom prst="rect">
                      <a:avLst/>
                    </a:prstGeom>
                    <a:noFill/>
                    <a:ln w="9525">
                      <a:noFill/>
                      <a:miter lim="800000"/>
                      <a:headEnd/>
                      <a:tailEnd/>
                    </a:ln>
                  </pic:spPr>
                </pic:pic>
              </a:graphicData>
            </a:graphic>
          </wp:inline>
        </w:drawing>
      </w:r>
      <w:r w:rsidR="00DD64DB">
        <w:rPr>
          <w:noProof/>
          <w:lang w:eastAsia="de-DE"/>
        </w:rPr>
        <w:drawing>
          <wp:inline distT="0" distB="0" distL="0" distR="0">
            <wp:extent cx="2794958" cy="2096219"/>
            <wp:effectExtent l="0" t="342900" r="0" b="323131"/>
            <wp:docPr id="23" name="Grafik 22" descr="20130730_094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730_094333.jpg"/>
                    <pic:cNvPicPr/>
                  </pic:nvPicPr>
                  <pic:blipFill>
                    <a:blip r:embed="rId37" cstate="print"/>
                    <a:stretch>
                      <a:fillRect/>
                    </a:stretch>
                  </pic:blipFill>
                  <pic:spPr>
                    <a:xfrm rot="16200000">
                      <a:off x="0" y="0"/>
                      <a:ext cx="2794993" cy="2096245"/>
                    </a:xfrm>
                    <a:prstGeom prst="rect">
                      <a:avLst/>
                    </a:prstGeom>
                  </pic:spPr>
                </pic:pic>
              </a:graphicData>
            </a:graphic>
          </wp:inline>
        </w:drawing>
      </w:r>
    </w:p>
    <w:p w:rsidR="00430631" w:rsidRDefault="00430631" w:rsidP="00430631">
      <w:pPr>
        <w:pStyle w:val="Beschriftung"/>
        <w:jc w:val="left"/>
      </w:pPr>
      <w:r>
        <w:t xml:space="preserve">Abb. </w:t>
      </w:r>
      <w:r w:rsidR="00DD64DB">
        <w:t>9</w:t>
      </w:r>
      <w:r>
        <w:t xml:space="preserve"> - </w:t>
      </w:r>
      <w:r w:rsidR="00770E9B">
        <w:rPr>
          <w:noProof/>
        </w:rPr>
        <w:t>Versuchsaufbau des Versuches SV 3</w:t>
      </w:r>
      <w:r w:rsidR="00770E9B">
        <w:rPr>
          <w:noProof/>
        </w:rPr>
        <w:tab/>
      </w:r>
      <w:r w:rsidR="00770E9B">
        <w:rPr>
          <w:noProof/>
        </w:rPr>
        <w:tab/>
        <w:t xml:space="preserve">        </w:t>
      </w:r>
      <w:r w:rsidR="00DD64DB">
        <w:rPr>
          <w:noProof/>
        </w:rPr>
        <w:t xml:space="preserve">Abb.10 - </w:t>
      </w:r>
      <w:r w:rsidR="00770E9B">
        <w:rPr>
          <w:noProof/>
        </w:rPr>
        <w:t>Beobachtung des Versuches SV 3</w:t>
      </w:r>
    </w:p>
    <w:p w:rsidR="00430631" w:rsidRDefault="00430631" w:rsidP="00430631">
      <w:pPr>
        <w:tabs>
          <w:tab w:val="left" w:pos="1701"/>
          <w:tab w:val="left" w:pos="1985"/>
        </w:tabs>
        <w:ind w:left="1980" w:hanging="1980"/>
      </w:pPr>
      <w:r>
        <w:t>D</w:t>
      </w:r>
      <w:r w:rsidR="00CD2249">
        <w:t>eut</w:t>
      </w:r>
      <w:r>
        <w:t xml:space="preserve">ung: </w:t>
      </w:r>
      <w:r>
        <w:tab/>
      </w:r>
      <w:r>
        <w:tab/>
      </w:r>
      <w:r>
        <w:tab/>
      </w:r>
      <w:r w:rsidR="00CD2249">
        <w:t>Die kleinen Kochsalzteilchen können sich zwischen die Räume der größ</w:t>
      </w:r>
      <w:r w:rsidR="00CD2249">
        <w:t>e</w:t>
      </w:r>
      <w:r w:rsidR="00CD2249">
        <w:t>ren Zuckerperlen anordnen, wodurch sich das Volumen verringert.</w:t>
      </w:r>
    </w:p>
    <w:p w:rsidR="00A0582F" w:rsidRDefault="001223B9" w:rsidP="00573704">
      <w:pPr>
        <w:tabs>
          <w:tab w:val="left" w:pos="1701"/>
          <w:tab w:val="left" w:pos="1985"/>
        </w:tabs>
        <w:ind w:left="1980" w:hanging="1980"/>
        <w:rPr>
          <w:color w:val="1F497D" w:themeColor="text2"/>
        </w:rPr>
      </w:pPr>
      <w:r w:rsidRPr="001223B9">
        <w:pict>
          <v:shape id="_x0000_s1295" type="#_x0000_t202" style="width:462.45pt;height:251.35pt;mso-position-horizontal-relative:char;mso-position-vertical-relative:line;mso-width-relative:margin;mso-height-relative:margin" fillcolor="white [3201]" strokecolor="#c0504d [3205]" strokeweight="1pt">
            <v:stroke dashstyle="dash"/>
            <v:shadow color="#868686"/>
            <v:textbox style="mso-next-textbox:#_x0000_s1295">
              <w:txbxContent>
                <w:p w:rsidR="008D3883" w:rsidRDefault="008D3883" w:rsidP="00430631">
                  <w:pPr>
                    <w:rPr>
                      <w:color w:val="auto"/>
                    </w:rPr>
                  </w:pPr>
                  <w:r>
                    <w:rPr>
                      <w:color w:val="auto"/>
                    </w:rPr>
                    <w:t>Dieser Versuch ist insofern kritisch zu sehen, als dass er etwas Richtiges mit den falschen Mi</w:t>
                  </w:r>
                  <w:r>
                    <w:rPr>
                      <w:color w:val="auto"/>
                    </w:rPr>
                    <w:t>t</w:t>
                  </w:r>
                  <w:r>
                    <w:rPr>
                      <w:color w:val="auto"/>
                    </w:rPr>
                    <w:t xml:space="preserve">teln erklärt. Die </w:t>
                  </w:r>
                  <w:proofErr w:type="spellStart"/>
                  <w:r>
                    <w:rPr>
                      <w:color w:val="auto"/>
                    </w:rPr>
                    <w:t>Volumensverringerung</w:t>
                  </w:r>
                  <w:proofErr w:type="spellEnd"/>
                  <w:r>
                    <w:rPr>
                      <w:color w:val="auto"/>
                    </w:rPr>
                    <w:t xml:space="preserve"> ist eigentlich auf Wechselwirkungen zwischen den Ethanol- und den Wasserteilchen zurückzuführen, nicht etwa auf die unterschiedliche Größe der Teilchen. Dennoch eignet er sich gut, um zu verdeutlichen, dass zwischen den Teilchen ta</w:t>
                  </w:r>
                  <w:r>
                    <w:rPr>
                      <w:color w:val="auto"/>
                    </w:rPr>
                    <w:t>t</w:t>
                  </w:r>
                  <w:r>
                    <w:rPr>
                      <w:color w:val="auto"/>
                    </w:rPr>
                    <w:t>sächlich nichts, also ein Vakuum ist (</w:t>
                  </w:r>
                  <w:proofErr w:type="spellStart"/>
                  <w:r>
                    <w:rPr>
                      <w:color w:val="auto"/>
                    </w:rPr>
                    <w:t>Diskontinuumsdenken</w:t>
                  </w:r>
                  <w:proofErr w:type="spellEnd"/>
                  <w:r>
                    <w:rPr>
                      <w:color w:val="auto"/>
                    </w:rPr>
                    <w:t>). Zudem zeigt es vor dem Hinte</w:t>
                  </w:r>
                  <w:r>
                    <w:rPr>
                      <w:color w:val="auto"/>
                    </w:rPr>
                    <w:t>r</w:t>
                  </w:r>
                  <w:r>
                    <w:rPr>
                      <w:color w:val="auto"/>
                    </w:rPr>
                    <w:t>grund der Gesetze der Massenerhaltung und der konstanten Proportionen, dass nicht alle Gr</w:t>
                  </w:r>
                  <w:r>
                    <w:rPr>
                      <w:color w:val="auto"/>
                    </w:rPr>
                    <w:t>ö</w:t>
                  </w:r>
                  <w:r>
                    <w:rPr>
                      <w:color w:val="auto"/>
                    </w:rPr>
                    <w:t xml:space="preserve">ßen erhalten bleiben. Außerdem werden die </w:t>
                  </w:r>
                  <w:proofErr w:type="spellStart"/>
                  <w:r>
                    <w:rPr>
                      <w:color w:val="auto"/>
                    </w:rPr>
                    <w:t>SuS</w:t>
                  </w:r>
                  <w:proofErr w:type="spellEnd"/>
                  <w:r>
                    <w:rPr>
                      <w:color w:val="auto"/>
                    </w:rPr>
                    <w:t xml:space="preserve"> mit dem Teilchenmodell stärker vertraut g</w:t>
                  </w:r>
                  <w:r>
                    <w:rPr>
                      <w:color w:val="auto"/>
                    </w:rPr>
                    <w:t>e</w:t>
                  </w:r>
                  <w:r>
                    <w:rPr>
                      <w:color w:val="auto"/>
                    </w:rPr>
                    <w:t>macht.</w:t>
                  </w:r>
                </w:p>
                <w:p w:rsidR="008D3883" w:rsidRPr="00207CBD" w:rsidRDefault="008D3883" w:rsidP="00430631">
                  <w:pPr>
                    <w:rPr>
                      <w:color w:val="auto"/>
                    </w:rPr>
                  </w:pPr>
                  <w:r w:rsidRPr="00207CBD">
                    <w:rPr>
                      <w:color w:val="auto"/>
                    </w:rPr>
                    <w:t>Der Einsatz von Zuc</w:t>
                  </w:r>
                  <w:r>
                    <w:rPr>
                      <w:color w:val="auto"/>
                    </w:rPr>
                    <w:t>kerperlen und Kochsalz hat darüber hinaus</w:t>
                  </w:r>
                  <w:r w:rsidRPr="00207CBD">
                    <w:rPr>
                      <w:color w:val="auto"/>
                    </w:rPr>
                    <w:t xml:space="preserve"> den Vorteil, dass diese a</w:t>
                  </w:r>
                  <w:r w:rsidRPr="00207CBD">
                    <w:rPr>
                      <w:color w:val="auto"/>
                    </w:rPr>
                    <w:t>n</w:t>
                  </w:r>
                  <w:r w:rsidRPr="00207CBD">
                    <w:rPr>
                      <w:color w:val="auto"/>
                    </w:rPr>
                    <w:t>schließend wieder in Wasser gelöst werden können. Dadurch kann eine weiteres Gemisch d</w:t>
                  </w:r>
                  <w:r w:rsidRPr="00207CBD">
                    <w:rPr>
                      <w:color w:val="auto"/>
                    </w:rPr>
                    <w:t>e</w:t>
                  </w:r>
                  <w:r w:rsidRPr="00207CBD">
                    <w:rPr>
                      <w:color w:val="auto"/>
                    </w:rPr>
                    <w:t>monstriert werden und auch hier gezeigt werden, dass sich das Volumen des Wassers trotz Zugabe von 20 mL Feststoff nicht ändert.</w:t>
                  </w:r>
                </w:p>
              </w:txbxContent>
            </v:textbox>
            <w10:wrap type="none"/>
            <w10:anchorlock/>
          </v:shape>
        </w:pict>
      </w:r>
    </w:p>
    <w:p w:rsidR="00A0582F" w:rsidRDefault="00A0582F" w:rsidP="00573704">
      <w:pPr>
        <w:tabs>
          <w:tab w:val="left" w:pos="1701"/>
          <w:tab w:val="left" w:pos="1985"/>
        </w:tabs>
        <w:ind w:left="1980" w:hanging="1980"/>
        <w:rPr>
          <w:color w:val="1F497D" w:themeColor="text2"/>
        </w:rPr>
      </w:pPr>
    </w:p>
    <w:p w:rsidR="00A0582F" w:rsidRDefault="00A0582F" w:rsidP="00573704">
      <w:pPr>
        <w:tabs>
          <w:tab w:val="left" w:pos="1701"/>
          <w:tab w:val="left" w:pos="1985"/>
        </w:tabs>
        <w:ind w:left="1980" w:hanging="1980"/>
        <w:rPr>
          <w:color w:val="1F497D" w:themeColor="text2"/>
        </w:rPr>
      </w:pPr>
    </w:p>
    <w:p w:rsidR="00A0582F" w:rsidRPr="00F74A95" w:rsidRDefault="00A0582F" w:rsidP="00A0582F">
      <w:pPr>
        <w:rPr>
          <w:color w:val="1F497D" w:themeColor="text2"/>
        </w:rPr>
        <w:sectPr w:rsidR="00A0582F" w:rsidRPr="00F74A95" w:rsidSect="0007729E">
          <w:headerReference w:type="default" r:id="rId38"/>
          <w:pgSz w:w="11906" w:h="16838"/>
          <w:pgMar w:top="1417" w:right="1417" w:bottom="709" w:left="1417" w:header="708" w:footer="708" w:gutter="0"/>
          <w:pgNumType w:start="0"/>
          <w:cols w:space="708"/>
          <w:titlePg/>
          <w:docGrid w:linePitch="360"/>
        </w:sectPr>
      </w:pPr>
    </w:p>
    <w:p w:rsidR="00A0582F" w:rsidRPr="00146617" w:rsidRDefault="00A0582F" w:rsidP="00A0582F">
      <w:pPr>
        <w:tabs>
          <w:tab w:val="left" w:pos="1701"/>
          <w:tab w:val="left" w:pos="1985"/>
        </w:tabs>
        <w:rPr>
          <w:b/>
          <w:color w:val="auto"/>
          <w:sz w:val="28"/>
        </w:rPr>
      </w:pPr>
      <w:r w:rsidRPr="00146617">
        <w:rPr>
          <w:b/>
          <w:color w:val="auto"/>
          <w:sz w:val="28"/>
        </w:rPr>
        <w:lastRenderedPageBreak/>
        <w:t xml:space="preserve">Arbeitsblatt – </w:t>
      </w:r>
      <w:r w:rsidR="00862D6C" w:rsidRPr="00146617">
        <w:rPr>
          <w:b/>
          <w:color w:val="auto"/>
          <w:sz w:val="28"/>
        </w:rPr>
        <w:t>Homogene und heterogene Gemische</w:t>
      </w:r>
    </w:p>
    <w:p w:rsidR="00A0582F" w:rsidRPr="00146617" w:rsidRDefault="005444A8" w:rsidP="005444A8">
      <w:pPr>
        <w:rPr>
          <w:b/>
          <w:color w:val="auto"/>
        </w:rPr>
      </w:pPr>
      <w:r w:rsidRPr="00146617">
        <w:rPr>
          <w:b/>
          <w:color w:val="auto"/>
        </w:rPr>
        <w:t>1. Erläutere die Begriffe heterogen und homogen!</w:t>
      </w:r>
    </w:p>
    <w:p w:rsidR="005444A8" w:rsidRPr="00146617" w:rsidRDefault="005444A8" w:rsidP="005444A8">
      <w:pPr>
        <w:rPr>
          <w:b/>
          <w:color w:val="auto"/>
        </w:rPr>
      </w:pPr>
      <w:r w:rsidRPr="00146617">
        <w:rPr>
          <w:b/>
          <w:color w:val="aut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444A8" w:rsidRPr="00146617" w:rsidRDefault="005444A8" w:rsidP="005444A8">
      <w:pPr>
        <w:rPr>
          <w:b/>
          <w:color w:val="auto"/>
        </w:rPr>
      </w:pPr>
      <w:r w:rsidRPr="00146617">
        <w:rPr>
          <w:b/>
          <w:color w:val="auto"/>
        </w:rPr>
        <w:t xml:space="preserve">2. </w:t>
      </w:r>
      <w:r w:rsidR="00E3103D" w:rsidRPr="00146617">
        <w:rPr>
          <w:b/>
          <w:color w:val="auto"/>
        </w:rPr>
        <w:t>Fülle folgende Tabelle aus:</w:t>
      </w:r>
    </w:p>
    <w:tbl>
      <w:tblPr>
        <w:tblStyle w:val="Tabellengitternetz"/>
        <w:tblW w:w="9358" w:type="dxa"/>
        <w:tblLook w:val="04A0"/>
      </w:tblPr>
      <w:tblGrid>
        <w:gridCol w:w="2303"/>
        <w:gridCol w:w="2303"/>
        <w:gridCol w:w="2449"/>
        <w:gridCol w:w="2303"/>
      </w:tblGrid>
      <w:tr w:rsidR="00E3103D" w:rsidRPr="00146617" w:rsidTr="00E3103D">
        <w:tc>
          <w:tcPr>
            <w:tcW w:w="2303" w:type="dxa"/>
          </w:tcPr>
          <w:p w:rsidR="00E3103D" w:rsidRPr="00146617" w:rsidRDefault="00E3103D" w:rsidP="005444A8">
            <w:pPr>
              <w:rPr>
                <w:b/>
                <w:color w:val="auto"/>
              </w:rPr>
            </w:pPr>
            <w:r w:rsidRPr="00146617">
              <w:rPr>
                <w:b/>
                <w:color w:val="auto"/>
              </w:rPr>
              <w:t>Gemisch</w:t>
            </w:r>
          </w:p>
        </w:tc>
        <w:tc>
          <w:tcPr>
            <w:tcW w:w="2303" w:type="dxa"/>
          </w:tcPr>
          <w:p w:rsidR="00E3103D" w:rsidRPr="00146617" w:rsidRDefault="00E3103D" w:rsidP="00CB68BE">
            <w:pPr>
              <w:rPr>
                <w:b/>
                <w:color w:val="auto"/>
              </w:rPr>
            </w:pPr>
            <w:r w:rsidRPr="00146617">
              <w:rPr>
                <w:b/>
                <w:color w:val="auto"/>
              </w:rPr>
              <w:t>Art des Gemisches</w:t>
            </w:r>
          </w:p>
        </w:tc>
        <w:tc>
          <w:tcPr>
            <w:tcW w:w="2449" w:type="dxa"/>
          </w:tcPr>
          <w:p w:rsidR="00E3103D" w:rsidRPr="00146617" w:rsidRDefault="00E3103D" w:rsidP="005444A8">
            <w:pPr>
              <w:rPr>
                <w:b/>
                <w:color w:val="auto"/>
              </w:rPr>
            </w:pPr>
            <w:r w:rsidRPr="00146617">
              <w:rPr>
                <w:b/>
                <w:color w:val="auto"/>
              </w:rPr>
              <w:t>Name des Gemisches</w:t>
            </w:r>
          </w:p>
        </w:tc>
        <w:tc>
          <w:tcPr>
            <w:tcW w:w="2303" w:type="dxa"/>
          </w:tcPr>
          <w:p w:rsidR="00E3103D" w:rsidRPr="00146617" w:rsidRDefault="00E3103D" w:rsidP="005444A8">
            <w:pPr>
              <w:rPr>
                <w:b/>
                <w:color w:val="auto"/>
              </w:rPr>
            </w:pPr>
            <w:r w:rsidRPr="00146617">
              <w:rPr>
                <w:b/>
                <w:color w:val="auto"/>
              </w:rPr>
              <w:t>Aggregatzustände</w:t>
            </w:r>
          </w:p>
        </w:tc>
      </w:tr>
      <w:tr w:rsidR="00E3103D" w:rsidRPr="00146617" w:rsidTr="00E3103D">
        <w:tc>
          <w:tcPr>
            <w:tcW w:w="2303" w:type="dxa"/>
          </w:tcPr>
          <w:p w:rsidR="00E3103D" w:rsidRPr="00146617" w:rsidRDefault="00E3103D" w:rsidP="005444A8">
            <w:pPr>
              <w:rPr>
                <w:color w:val="auto"/>
              </w:rPr>
            </w:pPr>
            <w:r w:rsidRPr="00146617">
              <w:rPr>
                <w:color w:val="auto"/>
              </w:rPr>
              <w:t>Orangensaft</w:t>
            </w:r>
          </w:p>
        </w:tc>
        <w:tc>
          <w:tcPr>
            <w:tcW w:w="2303" w:type="dxa"/>
          </w:tcPr>
          <w:p w:rsidR="00E3103D" w:rsidRPr="00146617" w:rsidRDefault="00E3103D" w:rsidP="00CB68BE">
            <w:pPr>
              <w:rPr>
                <w:color w:val="auto"/>
              </w:rPr>
            </w:pPr>
            <w:r w:rsidRPr="00146617">
              <w:rPr>
                <w:color w:val="auto"/>
              </w:rPr>
              <w:t>heterogen</w:t>
            </w:r>
          </w:p>
        </w:tc>
        <w:tc>
          <w:tcPr>
            <w:tcW w:w="2449" w:type="dxa"/>
          </w:tcPr>
          <w:p w:rsidR="00E3103D" w:rsidRPr="00146617" w:rsidRDefault="00E3103D" w:rsidP="005444A8">
            <w:pPr>
              <w:rPr>
                <w:color w:val="auto"/>
              </w:rPr>
            </w:pPr>
            <w:r w:rsidRPr="00146617">
              <w:rPr>
                <w:color w:val="auto"/>
              </w:rPr>
              <w:t>Suspension</w:t>
            </w:r>
          </w:p>
        </w:tc>
        <w:tc>
          <w:tcPr>
            <w:tcW w:w="2303" w:type="dxa"/>
          </w:tcPr>
          <w:p w:rsidR="00E3103D" w:rsidRPr="00146617" w:rsidRDefault="00E3103D" w:rsidP="005444A8">
            <w:pPr>
              <w:rPr>
                <w:color w:val="auto"/>
              </w:rPr>
            </w:pPr>
            <w:r w:rsidRPr="00146617">
              <w:rPr>
                <w:color w:val="auto"/>
              </w:rPr>
              <w:t>fest-flüssig</w:t>
            </w:r>
          </w:p>
        </w:tc>
      </w:tr>
      <w:tr w:rsidR="00E3103D" w:rsidRPr="00146617" w:rsidTr="00E3103D">
        <w:tc>
          <w:tcPr>
            <w:tcW w:w="2303" w:type="dxa"/>
          </w:tcPr>
          <w:p w:rsidR="00E3103D" w:rsidRPr="00146617" w:rsidRDefault="00E3103D" w:rsidP="005444A8">
            <w:pPr>
              <w:rPr>
                <w:color w:val="auto"/>
              </w:rPr>
            </w:pPr>
            <w:r w:rsidRPr="00146617">
              <w:rPr>
                <w:color w:val="auto"/>
              </w:rPr>
              <w:t>Abgas</w:t>
            </w:r>
          </w:p>
        </w:tc>
        <w:tc>
          <w:tcPr>
            <w:tcW w:w="2303" w:type="dxa"/>
          </w:tcPr>
          <w:p w:rsidR="00E3103D" w:rsidRPr="00146617" w:rsidRDefault="00E3103D" w:rsidP="00CB68BE">
            <w:pPr>
              <w:rPr>
                <w:color w:val="auto"/>
              </w:rPr>
            </w:pPr>
          </w:p>
        </w:tc>
        <w:tc>
          <w:tcPr>
            <w:tcW w:w="2449" w:type="dxa"/>
          </w:tcPr>
          <w:p w:rsidR="00E3103D" w:rsidRPr="00146617" w:rsidRDefault="00E3103D" w:rsidP="005444A8">
            <w:pPr>
              <w:rPr>
                <w:color w:val="auto"/>
              </w:rPr>
            </w:pPr>
          </w:p>
        </w:tc>
        <w:tc>
          <w:tcPr>
            <w:tcW w:w="2303" w:type="dxa"/>
          </w:tcPr>
          <w:p w:rsidR="00E3103D" w:rsidRPr="00146617" w:rsidRDefault="00E3103D" w:rsidP="005444A8">
            <w:pPr>
              <w:rPr>
                <w:color w:val="auto"/>
              </w:rPr>
            </w:pPr>
          </w:p>
        </w:tc>
      </w:tr>
      <w:tr w:rsidR="00E3103D" w:rsidRPr="00146617" w:rsidTr="00E3103D">
        <w:tc>
          <w:tcPr>
            <w:tcW w:w="2303" w:type="dxa"/>
          </w:tcPr>
          <w:p w:rsidR="00E3103D" w:rsidRPr="00146617" w:rsidRDefault="00E3103D" w:rsidP="005444A8">
            <w:pPr>
              <w:rPr>
                <w:color w:val="auto"/>
              </w:rPr>
            </w:pPr>
            <w:r w:rsidRPr="00146617">
              <w:rPr>
                <w:color w:val="auto"/>
              </w:rPr>
              <w:t>Luft</w:t>
            </w:r>
          </w:p>
        </w:tc>
        <w:tc>
          <w:tcPr>
            <w:tcW w:w="2303" w:type="dxa"/>
          </w:tcPr>
          <w:p w:rsidR="00E3103D" w:rsidRPr="00146617" w:rsidRDefault="00E3103D" w:rsidP="00CB68BE">
            <w:pPr>
              <w:rPr>
                <w:color w:val="auto"/>
              </w:rPr>
            </w:pPr>
          </w:p>
        </w:tc>
        <w:tc>
          <w:tcPr>
            <w:tcW w:w="2449" w:type="dxa"/>
          </w:tcPr>
          <w:p w:rsidR="00E3103D" w:rsidRPr="00146617" w:rsidRDefault="00E3103D" w:rsidP="005444A8">
            <w:pPr>
              <w:rPr>
                <w:color w:val="auto"/>
              </w:rPr>
            </w:pPr>
          </w:p>
        </w:tc>
        <w:tc>
          <w:tcPr>
            <w:tcW w:w="2303" w:type="dxa"/>
          </w:tcPr>
          <w:p w:rsidR="00E3103D" w:rsidRPr="00146617" w:rsidRDefault="00E3103D" w:rsidP="005444A8">
            <w:pPr>
              <w:rPr>
                <w:color w:val="auto"/>
              </w:rPr>
            </w:pPr>
          </w:p>
        </w:tc>
      </w:tr>
      <w:tr w:rsidR="00E3103D" w:rsidRPr="00146617" w:rsidTr="00E3103D">
        <w:tc>
          <w:tcPr>
            <w:tcW w:w="2303" w:type="dxa"/>
          </w:tcPr>
          <w:p w:rsidR="00E3103D" w:rsidRPr="00146617" w:rsidRDefault="002343B2" w:rsidP="005444A8">
            <w:pPr>
              <w:rPr>
                <w:color w:val="auto"/>
              </w:rPr>
            </w:pPr>
            <w:r w:rsidRPr="00146617">
              <w:rPr>
                <w:color w:val="auto"/>
              </w:rPr>
              <w:t>Limonade</w:t>
            </w:r>
          </w:p>
        </w:tc>
        <w:tc>
          <w:tcPr>
            <w:tcW w:w="2303" w:type="dxa"/>
          </w:tcPr>
          <w:p w:rsidR="00E3103D" w:rsidRPr="00146617" w:rsidRDefault="00E3103D" w:rsidP="00CB68BE">
            <w:pPr>
              <w:rPr>
                <w:color w:val="auto"/>
              </w:rPr>
            </w:pPr>
          </w:p>
        </w:tc>
        <w:tc>
          <w:tcPr>
            <w:tcW w:w="2449" w:type="dxa"/>
          </w:tcPr>
          <w:p w:rsidR="00E3103D" w:rsidRPr="00146617" w:rsidRDefault="00E3103D" w:rsidP="005444A8">
            <w:pPr>
              <w:rPr>
                <w:color w:val="auto"/>
              </w:rPr>
            </w:pPr>
          </w:p>
        </w:tc>
        <w:tc>
          <w:tcPr>
            <w:tcW w:w="2303" w:type="dxa"/>
          </w:tcPr>
          <w:p w:rsidR="00E3103D" w:rsidRPr="00146617" w:rsidRDefault="00E3103D" w:rsidP="005444A8">
            <w:pPr>
              <w:rPr>
                <w:color w:val="auto"/>
              </w:rPr>
            </w:pPr>
          </w:p>
        </w:tc>
      </w:tr>
      <w:tr w:rsidR="00E3103D" w:rsidRPr="00146617" w:rsidTr="00E3103D">
        <w:tc>
          <w:tcPr>
            <w:tcW w:w="2303" w:type="dxa"/>
          </w:tcPr>
          <w:p w:rsidR="00E3103D" w:rsidRPr="00146617" w:rsidRDefault="002343B2" w:rsidP="005444A8">
            <w:pPr>
              <w:rPr>
                <w:color w:val="auto"/>
              </w:rPr>
            </w:pPr>
            <w:r w:rsidRPr="00146617">
              <w:rPr>
                <w:color w:val="auto"/>
              </w:rPr>
              <w:t>Müsli</w:t>
            </w:r>
          </w:p>
        </w:tc>
        <w:tc>
          <w:tcPr>
            <w:tcW w:w="2303" w:type="dxa"/>
          </w:tcPr>
          <w:p w:rsidR="00E3103D" w:rsidRPr="00146617" w:rsidRDefault="00E3103D" w:rsidP="00CB68BE">
            <w:pPr>
              <w:rPr>
                <w:color w:val="auto"/>
              </w:rPr>
            </w:pPr>
          </w:p>
        </w:tc>
        <w:tc>
          <w:tcPr>
            <w:tcW w:w="2449" w:type="dxa"/>
          </w:tcPr>
          <w:p w:rsidR="00E3103D" w:rsidRPr="00146617" w:rsidRDefault="00E3103D" w:rsidP="005444A8">
            <w:pPr>
              <w:rPr>
                <w:color w:val="auto"/>
              </w:rPr>
            </w:pPr>
          </w:p>
        </w:tc>
        <w:tc>
          <w:tcPr>
            <w:tcW w:w="2303" w:type="dxa"/>
          </w:tcPr>
          <w:p w:rsidR="00E3103D" w:rsidRPr="00146617" w:rsidRDefault="00E3103D" w:rsidP="005444A8">
            <w:pPr>
              <w:rPr>
                <w:color w:val="auto"/>
              </w:rPr>
            </w:pPr>
          </w:p>
        </w:tc>
      </w:tr>
      <w:tr w:rsidR="00F90BF2" w:rsidRPr="00146617" w:rsidTr="00E3103D">
        <w:tc>
          <w:tcPr>
            <w:tcW w:w="2303" w:type="dxa"/>
          </w:tcPr>
          <w:p w:rsidR="00F90BF2" w:rsidRPr="00146617" w:rsidRDefault="00F90BF2" w:rsidP="005444A8">
            <w:pPr>
              <w:rPr>
                <w:color w:val="auto"/>
              </w:rPr>
            </w:pPr>
            <w:r w:rsidRPr="00146617">
              <w:rPr>
                <w:color w:val="auto"/>
              </w:rPr>
              <w:t>Ölteppich</w:t>
            </w:r>
          </w:p>
        </w:tc>
        <w:tc>
          <w:tcPr>
            <w:tcW w:w="2303" w:type="dxa"/>
          </w:tcPr>
          <w:p w:rsidR="00F90BF2" w:rsidRPr="00146617" w:rsidRDefault="00F90BF2" w:rsidP="00CB68BE">
            <w:pPr>
              <w:rPr>
                <w:color w:val="auto"/>
              </w:rPr>
            </w:pPr>
          </w:p>
        </w:tc>
        <w:tc>
          <w:tcPr>
            <w:tcW w:w="2449" w:type="dxa"/>
          </w:tcPr>
          <w:p w:rsidR="00F90BF2" w:rsidRPr="00146617" w:rsidRDefault="00F90BF2" w:rsidP="005444A8">
            <w:pPr>
              <w:rPr>
                <w:color w:val="auto"/>
              </w:rPr>
            </w:pPr>
          </w:p>
        </w:tc>
        <w:tc>
          <w:tcPr>
            <w:tcW w:w="2303" w:type="dxa"/>
          </w:tcPr>
          <w:p w:rsidR="00F90BF2" w:rsidRPr="00146617" w:rsidRDefault="00F90BF2" w:rsidP="005444A8">
            <w:pPr>
              <w:rPr>
                <w:color w:val="auto"/>
              </w:rPr>
            </w:pPr>
          </w:p>
        </w:tc>
      </w:tr>
    </w:tbl>
    <w:p w:rsidR="00A0582F" w:rsidRPr="00146617" w:rsidRDefault="00A0582F" w:rsidP="00A0582F">
      <w:pPr>
        <w:rPr>
          <w:color w:val="auto"/>
        </w:rPr>
      </w:pPr>
    </w:p>
    <w:p w:rsidR="00A0582F" w:rsidRPr="00146617" w:rsidRDefault="00F90BF2" w:rsidP="00A0582F">
      <w:pPr>
        <w:rPr>
          <w:color w:val="auto"/>
        </w:rPr>
      </w:pPr>
      <w:r w:rsidRPr="00146617">
        <w:rPr>
          <w:color w:val="auto"/>
        </w:rPr>
        <w:t>3.a) Zeichne die verschiedenen Aggregatzustände im Teilchenmodell auf!</w:t>
      </w:r>
    </w:p>
    <w:p w:rsidR="00F90BF2" w:rsidRPr="00146617" w:rsidRDefault="001223B9" w:rsidP="00A0582F">
      <w:pPr>
        <w:rPr>
          <w:color w:val="auto"/>
        </w:rPr>
      </w:pPr>
      <w:r>
        <w:rPr>
          <w:noProof/>
          <w:color w:val="auto"/>
          <w:lang w:eastAsia="de-DE"/>
        </w:rPr>
        <w:pict>
          <v:shape id="_x0000_s1169" type="#_x0000_t202" style="position:absolute;left:0;text-align:left;margin-left:347.05pt;margin-top:12.4pt;width:123.15pt;height:127.65pt;z-index:251803648;mso-width-relative:margin;mso-height-relative:margin">
            <v:textbox>
              <w:txbxContent>
                <w:p w:rsidR="008D3883" w:rsidRDefault="008D3883" w:rsidP="00862D6C"/>
              </w:txbxContent>
            </v:textbox>
          </v:shape>
        </w:pict>
      </w:r>
      <w:r>
        <w:rPr>
          <w:noProof/>
          <w:color w:val="auto"/>
        </w:rPr>
        <w:pict>
          <v:shape id="_x0000_s1168" type="#_x0000_t202" style="position:absolute;left:0;text-align:left;margin-left:173.4pt;margin-top:12.4pt;width:123.15pt;height:127.65pt;z-index:251802624;mso-width-relative:margin;mso-height-relative:margin">
            <v:textbox>
              <w:txbxContent>
                <w:p w:rsidR="008D3883" w:rsidRDefault="008D3883"/>
              </w:txbxContent>
            </v:textbox>
          </v:shape>
        </w:pict>
      </w:r>
      <w:r>
        <w:rPr>
          <w:noProof/>
          <w:color w:val="auto"/>
          <w:lang w:eastAsia="de-DE"/>
        </w:rPr>
        <w:pict>
          <v:shape id="_x0000_s1170" type="#_x0000_t202" style="position:absolute;left:0;text-align:left;margin-left:7.2pt;margin-top:12.4pt;width:123.15pt;height:127.65pt;z-index:251804672;mso-width-relative:margin;mso-height-relative:margin">
            <v:textbox>
              <w:txbxContent>
                <w:p w:rsidR="008D3883" w:rsidRDefault="008D3883" w:rsidP="00862D6C"/>
              </w:txbxContent>
            </v:textbox>
          </v:shape>
        </w:pict>
      </w:r>
    </w:p>
    <w:p w:rsidR="00266C62" w:rsidRPr="00146617" w:rsidRDefault="00266C62" w:rsidP="00A0582F">
      <w:pPr>
        <w:rPr>
          <w:color w:val="auto"/>
        </w:rPr>
      </w:pPr>
    </w:p>
    <w:p w:rsidR="00266C62" w:rsidRPr="00146617" w:rsidRDefault="00266C62" w:rsidP="00A0582F">
      <w:pPr>
        <w:rPr>
          <w:color w:val="auto"/>
        </w:rPr>
      </w:pPr>
    </w:p>
    <w:p w:rsidR="00266C62" w:rsidRPr="00146617" w:rsidRDefault="00266C62" w:rsidP="00A0582F">
      <w:pPr>
        <w:rPr>
          <w:color w:val="auto"/>
        </w:rPr>
      </w:pPr>
    </w:p>
    <w:p w:rsidR="00266C62" w:rsidRPr="00146617" w:rsidRDefault="00266C62" w:rsidP="00A0582F">
      <w:pPr>
        <w:rPr>
          <w:color w:val="auto"/>
        </w:rPr>
      </w:pPr>
    </w:p>
    <w:p w:rsidR="00266C62" w:rsidRPr="00146617" w:rsidRDefault="00266C62" w:rsidP="00A0582F">
      <w:pPr>
        <w:rPr>
          <w:color w:val="auto"/>
        </w:rPr>
      </w:pPr>
    </w:p>
    <w:p w:rsidR="00862D6C" w:rsidRPr="00146617" w:rsidRDefault="00862D6C" w:rsidP="00A0582F">
      <w:pPr>
        <w:rPr>
          <w:color w:val="auto"/>
        </w:rPr>
      </w:pPr>
      <w:r w:rsidRPr="00146617">
        <w:rPr>
          <w:color w:val="auto"/>
        </w:rPr>
        <w:t>________________________________</w:t>
      </w:r>
      <w:r w:rsidRPr="00146617">
        <w:rPr>
          <w:color w:val="auto"/>
        </w:rPr>
        <w:tab/>
      </w:r>
      <w:r w:rsidRPr="00146617">
        <w:rPr>
          <w:color w:val="auto"/>
        </w:rPr>
        <w:tab/>
        <w:t>______________________________</w:t>
      </w:r>
      <w:r w:rsidRPr="00146617">
        <w:rPr>
          <w:color w:val="auto"/>
        </w:rPr>
        <w:tab/>
        <w:t xml:space="preserve">           __________________________</w:t>
      </w:r>
    </w:p>
    <w:p w:rsidR="00266C62" w:rsidRPr="00146617" w:rsidRDefault="00F90BF2" w:rsidP="00A0582F">
      <w:pPr>
        <w:rPr>
          <w:color w:val="auto"/>
        </w:rPr>
      </w:pPr>
      <w:r w:rsidRPr="00146617">
        <w:rPr>
          <w:color w:val="auto"/>
        </w:rPr>
        <w:t>b) Zeichne das</w:t>
      </w:r>
      <w:r w:rsidR="00266C62" w:rsidRPr="00146617">
        <w:rPr>
          <w:color w:val="auto"/>
        </w:rPr>
        <w:t xml:space="preserve"> heterogene Gemisch des</w:t>
      </w:r>
      <w:r w:rsidRPr="00146617">
        <w:rPr>
          <w:color w:val="auto"/>
        </w:rPr>
        <w:t xml:space="preserve"> Nebel</w:t>
      </w:r>
      <w:r w:rsidR="00266C62" w:rsidRPr="00146617">
        <w:rPr>
          <w:color w:val="auto"/>
        </w:rPr>
        <w:t>s</w:t>
      </w:r>
      <w:r w:rsidRPr="00146617">
        <w:rPr>
          <w:color w:val="auto"/>
        </w:rPr>
        <w:t xml:space="preserve"> auf</w:t>
      </w:r>
      <w:r w:rsidR="00266C62" w:rsidRPr="00146617">
        <w:rPr>
          <w:color w:val="auto"/>
        </w:rPr>
        <w:t xml:space="preserve"> Teilchenebene!</w:t>
      </w:r>
    </w:p>
    <w:p w:rsidR="00F90BF2" w:rsidRPr="00146617" w:rsidRDefault="001223B9" w:rsidP="00A0582F">
      <w:pPr>
        <w:rPr>
          <w:color w:val="auto"/>
        </w:rPr>
        <w:sectPr w:rsidR="00F90BF2" w:rsidRPr="00146617" w:rsidSect="0049087A">
          <w:headerReference w:type="default" r:id="rId39"/>
          <w:pgSz w:w="11906" w:h="16838"/>
          <w:pgMar w:top="1417" w:right="1417" w:bottom="709" w:left="1417" w:header="708" w:footer="708" w:gutter="0"/>
          <w:pgNumType w:start="0"/>
          <w:cols w:space="708"/>
          <w:docGrid w:linePitch="360"/>
        </w:sectPr>
      </w:pPr>
      <w:r>
        <w:rPr>
          <w:noProof/>
          <w:color w:val="auto"/>
        </w:rPr>
        <w:pict>
          <v:shape id="_x0000_s1167" type="#_x0000_t202" style="position:absolute;left:0;text-align:left;margin-left:0;margin-top:0;width:283.65pt;height:137.55pt;z-index:251800576;mso-position-horizontal:center;mso-width-relative:margin;mso-height-relative:margin">
            <v:textbox>
              <w:txbxContent>
                <w:p w:rsidR="008D3883" w:rsidRPr="00862D6C" w:rsidRDefault="008D3883" w:rsidP="00862D6C"/>
              </w:txbxContent>
            </v:textbox>
          </v:shape>
        </w:pict>
      </w:r>
      <w:r w:rsidR="00F90BF2" w:rsidRPr="00146617">
        <w:rPr>
          <w:color w:val="auto"/>
        </w:rPr>
        <w:t xml:space="preserve"> </w:t>
      </w:r>
    </w:p>
    <w:p w:rsidR="00FB3D74" w:rsidRPr="00146617" w:rsidRDefault="00A0582F" w:rsidP="00AA612B">
      <w:pPr>
        <w:pStyle w:val="berschrift1"/>
        <w:rPr>
          <w:color w:val="auto"/>
        </w:rPr>
      </w:pPr>
      <w:bookmarkStart w:id="10" w:name="_Toc363110463"/>
      <w:r w:rsidRPr="00146617">
        <w:rPr>
          <w:color w:val="auto"/>
        </w:rPr>
        <w:lastRenderedPageBreak/>
        <w:t xml:space="preserve">Reflexion des </w:t>
      </w:r>
      <w:r w:rsidR="00FB3D74" w:rsidRPr="00146617">
        <w:rPr>
          <w:color w:val="auto"/>
        </w:rPr>
        <w:t>A</w:t>
      </w:r>
      <w:r w:rsidR="00AA612B" w:rsidRPr="00146617">
        <w:rPr>
          <w:color w:val="auto"/>
        </w:rPr>
        <w:t>rbeitsblatt</w:t>
      </w:r>
      <w:r w:rsidRPr="00146617">
        <w:rPr>
          <w:color w:val="auto"/>
        </w:rPr>
        <w:t>es</w:t>
      </w:r>
      <w:bookmarkEnd w:id="10"/>
      <w:r w:rsidR="00F26486" w:rsidRPr="00146617">
        <w:rPr>
          <w:color w:val="auto"/>
        </w:rPr>
        <w:t xml:space="preserve"> </w:t>
      </w:r>
    </w:p>
    <w:p w:rsidR="00862D6C" w:rsidRPr="00146617" w:rsidRDefault="00862D6C" w:rsidP="00B901F6">
      <w:pPr>
        <w:rPr>
          <w:color w:val="auto"/>
        </w:rPr>
      </w:pPr>
      <w:r w:rsidRPr="00146617">
        <w:rPr>
          <w:color w:val="auto"/>
        </w:rPr>
        <w:t>Bei dem Arbeitsblatt soll es um die Anwendung der verschiedenen Fachb</w:t>
      </w:r>
      <w:r w:rsidR="00E55948" w:rsidRPr="00146617">
        <w:rPr>
          <w:color w:val="auto"/>
        </w:rPr>
        <w:t>egriffe im T</w:t>
      </w:r>
      <w:r w:rsidRPr="00146617">
        <w:rPr>
          <w:color w:val="auto"/>
        </w:rPr>
        <w:t>hemenb</w:t>
      </w:r>
      <w:r w:rsidRPr="00146617">
        <w:rPr>
          <w:color w:val="auto"/>
        </w:rPr>
        <w:t>e</w:t>
      </w:r>
      <w:r w:rsidR="00E55948" w:rsidRPr="00146617">
        <w:rPr>
          <w:color w:val="auto"/>
        </w:rPr>
        <w:t>r</w:t>
      </w:r>
      <w:r w:rsidRPr="00146617">
        <w:rPr>
          <w:color w:val="auto"/>
        </w:rPr>
        <w:t>e</w:t>
      </w:r>
      <w:r w:rsidR="00E55948" w:rsidRPr="00146617">
        <w:rPr>
          <w:color w:val="auto"/>
        </w:rPr>
        <w:t>i</w:t>
      </w:r>
      <w:r w:rsidRPr="00146617">
        <w:rPr>
          <w:color w:val="auto"/>
        </w:rPr>
        <w:t xml:space="preserve">ch heterogene und homogene Gemische gehen. Dabei sollen die </w:t>
      </w:r>
      <w:proofErr w:type="spellStart"/>
      <w:r w:rsidRPr="00146617">
        <w:rPr>
          <w:color w:val="auto"/>
        </w:rPr>
        <w:t>SuS</w:t>
      </w:r>
      <w:proofErr w:type="spellEnd"/>
      <w:r w:rsidRPr="00146617">
        <w:rPr>
          <w:color w:val="auto"/>
        </w:rPr>
        <w:t xml:space="preserve"> zum einen die Unte</w:t>
      </w:r>
      <w:r w:rsidRPr="00146617">
        <w:rPr>
          <w:color w:val="auto"/>
        </w:rPr>
        <w:t>r</w:t>
      </w:r>
      <w:r w:rsidRPr="00146617">
        <w:rPr>
          <w:color w:val="auto"/>
        </w:rPr>
        <w:t>scheidung der Begriffe heterogen und homogen in eigenen Worten formulieren.</w:t>
      </w:r>
      <w:r w:rsidR="002C54EC" w:rsidRPr="00146617">
        <w:rPr>
          <w:color w:val="auto"/>
        </w:rPr>
        <w:t xml:space="preserve"> Dies sollte vo</w:t>
      </w:r>
      <w:r w:rsidR="002C54EC" w:rsidRPr="00146617">
        <w:rPr>
          <w:color w:val="auto"/>
        </w:rPr>
        <w:t>r</w:t>
      </w:r>
      <w:r w:rsidR="002C54EC" w:rsidRPr="00146617">
        <w:rPr>
          <w:color w:val="auto"/>
        </w:rPr>
        <w:t>her hinreichend behandelt worden sein und entspricht</w:t>
      </w:r>
      <w:r w:rsidR="00D44E4D" w:rsidRPr="00146617">
        <w:rPr>
          <w:color w:val="auto"/>
        </w:rPr>
        <w:t xml:space="preserve"> daher</w:t>
      </w:r>
      <w:r w:rsidR="002C54EC" w:rsidRPr="00146617">
        <w:rPr>
          <w:color w:val="auto"/>
        </w:rPr>
        <w:t xml:space="preserve"> dem Anforderungsbereich 1.</w:t>
      </w:r>
      <w:r w:rsidRPr="00146617">
        <w:rPr>
          <w:color w:val="auto"/>
        </w:rPr>
        <w:t xml:space="preserve">  Z</w:t>
      </w:r>
      <w:r w:rsidRPr="00146617">
        <w:rPr>
          <w:color w:val="auto"/>
        </w:rPr>
        <w:t>u</w:t>
      </w:r>
      <w:r w:rsidRPr="00146617">
        <w:rPr>
          <w:color w:val="auto"/>
        </w:rPr>
        <w:t>dem sollen sie verschiedene Alltagsstoffe den ihnen nun bekannten Fachbegriffe</w:t>
      </w:r>
      <w:r w:rsidR="00603A1F" w:rsidRPr="00146617">
        <w:rPr>
          <w:color w:val="auto"/>
        </w:rPr>
        <w:t>n</w:t>
      </w:r>
      <w:r w:rsidRPr="00146617">
        <w:rPr>
          <w:color w:val="auto"/>
        </w:rPr>
        <w:t xml:space="preserve"> für Gemische zuordnen. Dabei sollen diese Fachbegrif</w:t>
      </w:r>
      <w:r w:rsidR="002C54EC" w:rsidRPr="00146617">
        <w:rPr>
          <w:color w:val="auto"/>
        </w:rPr>
        <w:t>fe noch einmal angewendet</w:t>
      </w:r>
      <w:r w:rsidR="00603A1F" w:rsidRPr="00146617">
        <w:rPr>
          <w:color w:val="auto"/>
        </w:rPr>
        <w:t xml:space="preserve"> und zudem ein Bezug zum Alltag der </w:t>
      </w:r>
      <w:proofErr w:type="spellStart"/>
      <w:r w:rsidR="00603A1F" w:rsidRPr="00146617">
        <w:rPr>
          <w:color w:val="auto"/>
        </w:rPr>
        <w:t>SuS</w:t>
      </w:r>
      <w:proofErr w:type="spellEnd"/>
      <w:r w:rsidR="00603A1F" w:rsidRPr="00146617">
        <w:rPr>
          <w:color w:val="auto"/>
        </w:rPr>
        <w:t xml:space="preserve"> hergestellt werden.</w:t>
      </w:r>
      <w:r w:rsidR="002C54EC" w:rsidRPr="00146617">
        <w:rPr>
          <w:color w:val="auto"/>
        </w:rPr>
        <w:t xml:space="preserve"> Damit deckt diese Au</w:t>
      </w:r>
      <w:r w:rsidR="00D44E4D" w:rsidRPr="00146617">
        <w:rPr>
          <w:color w:val="auto"/>
        </w:rPr>
        <w:t>fgabe den Anforderungsbereich 2</w:t>
      </w:r>
      <w:r w:rsidR="002C54EC" w:rsidRPr="00146617">
        <w:rPr>
          <w:color w:val="auto"/>
        </w:rPr>
        <w:t xml:space="preserve"> ab</w:t>
      </w:r>
      <w:r w:rsidR="00D44E4D" w:rsidRPr="00146617">
        <w:rPr>
          <w:color w:val="auto"/>
        </w:rPr>
        <w:t>.</w:t>
      </w:r>
      <w:r w:rsidR="00603A1F" w:rsidRPr="00146617">
        <w:rPr>
          <w:color w:val="auto"/>
        </w:rPr>
        <w:t xml:space="preserve"> Die letzten beiden Aufgaben beziehen sich dann auf die Beschreibung auf Teilchenebene. Die </w:t>
      </w:r>
      <w:proofErr w:type="spellStart"/>
      <w:r w:rsidR="00603A1F" w:rsidRPr="00146617">
        <w:rPr>
          <w:color w:val="auto"/>
        </w:rPr>
        <w:t>SuS</w:t>
      </w:r>
      <w:proofErr w:type="spellEnd"/>
      <w:r w:rsidR="00603A1F" w:rsidRPr="00146617">
        <w:rPr>
          <w:color w:val="auto"/>
        </w:rPr>
        <w:t xml:space="preserve"> müssen hier ihr Wissen über die verschiedenen Aggregatzustände anwenden. Zudem </w:t>
      </w:r>
      <w:r w:rsidR="00CB68BE" w:rsidRPr="00146617">
        <w:rPr>
          <w:color w:val="auto"/>
        </w:rPr>
        <w:t>müssen sie in der letzten Aufgabe einen Transfer leisten: Sie müssen erkennen, was für ein Gemisch Nebel ist und die vorhandenen Aggregatzustände dann auch noch korrekt aufzeichnen.</w:t>
      </w:r>
      <w:r w:rsidR="002C54EC" w:rsidRPr="00146617">
        <w:rPr>
          <w:color w:val="auto"/>
        </w:rPr>
        <w:t xml:space="preserve"> Dies repräse</w:t>
      </w:r>
      <w:r w:rsidR="002C54EC" w:rsidRPr="00146617">
        <w:rPr>
          <w:color w:val="auto"/>
        </w:rPr>
        <w:t>n</w:t>
      </w:r>
      <w:r w:rsidR="002C54EC" w:rsidRPr="00146617">
        <w:rPr>
          <w:color w:val="auto"/>
        </w:rPr>
        <w:t>tiert den Anforderungsbereich 3.</w:t>
      </w:r>
      <w:r w:rsidR="00CB68BE" w:rsidRPr="00146617">
        <w:rPr>
          <w:color w:val="auto"/>
        </w:rPr>
        <w:t xml:space="preserve"> Das Arbeitsblatt eignet sich gut, um zu überprüfen, wie gut die </w:t>
      </w:r>
      <w:proofErr w:type="spellStart"/>
      <w:r w:rsidR="00CB68BE" w:rsidRPr="00146617">
        <w:rPr>
          <w:color w:val="auto"/>
        </w:rPr>
        <w:t>SuS</w:t>
      </w:r>
      <w:proofErr w:type="spellEnd"/>
      <w:r w:rsidR="00CB68BE" w:rsidRPr="00146617">
        <w:rPr>
          <w:color w:val="auto"/>
        </w:rPr>
        <w:t xml:space="preserve"> die Fachbegriffe dieses Themengebietes beherrschen. Es kann also zur Sicherung dieser eingesetzt werden. Die Aggregatzustände im Teilchenmodell sollten vorher behandelt worden sein, die Darstellung der Gemische auf Teilchenebene kann hieran jedoch erarbeitet und a</w:t>
      </w:r>
      <w:r w:rsidR="00CB68BE" w:rsidRPr="00146617">
        <w:rPr>
          <w:color w:val="auto"/>
        </w:rPr>
        <w:t>n</w:t>
      </w:r>
      <w:r w:rsidR="00CB68BE" w:rsidRPr="00146617">
        <w:rPr>
          <w:color w:val="auto"/>
        </w:rPr>
        <w:t xml:space="preserve">schließend auf weitere Gemische übertragen werden. </w:t>
      </w:r>
    </w:p>
    <w:p w:rsidR="00C364B2" w:rsidRPr="00146617" w:rsidRDefault="00C364B2" w:rsidP="00C364B2">
      <w:pPr>
        <w:pStyle w:val="berschrift2"/>
        <w:rPr>
          <w:color w:val="auto"/>
        </w:rPr>
      </w:pPr>
      <w:bookmarkStart w:id="11" w:name="_Toc363110464"/>
      <w:r w:rsidRPr="00146617">
        <w:rPr>
          <w:color w:val="auto"/>
        </w:rPr>
        <w:t>Erwartungshorizont</w:t>
      </w:r>
      <w:r w:rsidR="006968E6" w:rsidRPr="00146617">
        <w:rPr>
          <w:color w:val="auto"/>
        </w:rPr>
        <w:t xml:space="preserve"> (Kerncurriculum)</w:t>
      </w:r>
      <w:bookmarkEnd w:id="11"/>
    </w:p>
    <w:p w:rsidR="00CB68BE" w:rsidRPr="00146617" w:rsidRDefault="00CB68BE" w:rsidP="00544922">
      <w:pPr>
        <w:tabs>
          <w:tab w:val="left" w:pos="0"/>
        </w:tabs>
        <w:rPr>
          <w:color w:val="auto"/>
        </w:rPr>
      </w:pPr>
      <w:r w:rsidRPr="00146617">
        <w:rPr>
          <w:color w:val="auto"/>
        </w:rPr>
        <w:t>Das Arbeitsblatt legt den Fokus vor allem auf die</w:t>
      </w:r>
      <w:r w:rsidR="002C54EC" w:rsidRPr="00146617">
        <w:rPr>
          <w:color w:val="auto"/>
        </w:rPr>
        <w:t xml:space="preserve"> fachliche</w:t>
      </w:r>
      <w:r w:rsidRPr="00146617">
        <w:rPr>
          <w:color w:val="auto"/>
        </w:rPr>
        <w:t xml:space="preserve"> Kompetenz, </w:t>
      </w:r>
      <w:proofErr w:type="spellStart"/>
      <w:r w:rsidRPr="00146617">
        <w:rPr>
          <w:color w:val="auto"/>
        </w:rPr>
        <w:t>Reinstoffe</w:t>
      </w:r>
      <w:proofErr w:type="spellEnd"/>
      <w:r w:rsidRPr="00146617">
        <w:rPr>
          <w:color w:val="auto"/>
        </w:rPr>
        <w:t xml:space="preserve"> von Gem</w:t>
      </w:r>
      <w:r w:rsidRPr="00146617">
        <w:rPr>
          <w:color w:val="auto"/>
        </w:rPr>
        <w:t>i</w:t>
      </w:r>
      <w:r w:rsidRPr="00146617">
        <w:rPr>
          <w:color w:val="auto"/>
        </w:rPr>
        <w:t>schen zu unterscheiden.</w:t>
      </w:r>
      <w:r w:rsidR="002C54EC" w:rsidRPr="00146617">
        <w:rPr>
          <w:color w:val="auto"/>
        </w:rPr>
        <w:t xml:space="preserve"> Dazu dien</w:t>
      </w:r>
      <w:r w:rsidR="00770E9B" w:rsidRPr="00146617">
        <w:rPr>
          <w:color w:val="auto"/>
        </w:rPr>
        <w:t>en Aufgabe 1 und</w:t>
      </w:r>
      <w:r w:rsidR="002C54EC" w:rsidRPr="00146617">
        <w:rPr>
          <w:color w:val="auto"/>
        </w:rPr>
        <w:t xml:space="preserve"> Aufgabe 2.</w:t>
      </w:r>
      <w:r w:rsidRPr="00146617">
        <w:rPr>
          <w:color w:val="auto"/>
        </w:rPr>
        <w:t xml:space="preserve"> Zudem werden</w:t>
      </w:r>
      <w:r w:rsidR="002C54EC" w:rsidRPr="00146617">
        <w:rPr>
          <w:color w:val="auto"/>
        </w:rPr>
        <w:t xml:space="preserve"> in Aufgabe 3</w:t>
      </w:r>
      <w:r w:rsidRPr="00146617">
        <w:rPr>
          <w:color w:val="auto"/>
        </w:rPr>
        <w:t xml:space="preserve"> die Aggregatzustände auf Teilchenebene beschrieben</w:t>
      </w:r>
      <w:r w:rsidR="002C54EC" w:rsidRPr="00146617">
        <w:rPr>
          <w:color w:val="auto"/>
        </w:rPr>
        <w:t>, was ebendiese Kompetenz überprüfen soll</w:t>
      </w:r>
      <w:r w:rsidRPr="00146617">
        <w:rPr>
          <w:color w:val="auto"/>
        </w:rPr>
        <w:t>. Eine Erkenntnisgewinnung findet vor allem im Bereich der Beschreibung der Gemische auf Tei</w:t>
      </w:r>
      <w:r w:rsidRPr="00146617">
        <w:rPr>
          <w:color w:val="auto"/>
        </w:rPr>
        <w:t>l</w:t>
      </w:r>
      <w:r w:rsidRPr="00146617">
        <w:rPr>
          <w:color w:val="auto"/>
        </w:rPr>
        <w:t>chenebene</w:t>
      </w:r>
      <w:r w:rsidR="002C54EC" w:rsidRPr="00146617">
        <w:rPr>
          <w:color w:val="auto"/>
        </w:rPr>
        <w:t xml:space="preserve"> (Aufgabe 3b)</w:t>
      </w:r>
      <w:r w:rsidRPr="00146617">
        <w:rPr>
          <w:color w:val="auto"/>
        </w:rPr>
        <w:t xml:space="preserve"> statt. Zudem entdecken die </w:t>
      </w:r>
      <w:proofErr w:type="spellStart"/>
      <w:r w:rsidRPr="00146617">
        <w:rPr>
          <w:color w:val="auto"/>
        </w:rPr>
        <w:t>SuS</w:t>
      </w:r>
      <w:proofErr w:type="spellEnd"/>
      <w:r w:rsidR="002C54EC" w:rsidRPr="00146617">
        <w:rPr>
          <w:color w:val="auto"/>
        </w:rPr>
        <w:t xml:space="preserve"> in Aufgabe 2</w:t>
      </w:r>
      <w:r w:rsidRPr="00146617">
        <w:rPr>
          <w:color w:val="auto"/>
        </w:rPr>
        <w:t xml:space="preserve"> erneut, dass Chemie sie im Alltag umgibt</w:t>
      </w:r>
      <w:r w:rsidR="002C54EC" w:rsidRPr="00146617">
        <w:rPr>
          <w:color w:val="auto"/>
        </w:rPr>
        <w:t xml:space="preserve"> (Kompetenzbereich Bewertung)</w:t>
      </w:r>
      <w:r w:rsidRPr="00146617">
        <w:rPr>
          <w:color w:val="auto"/>
        </w:rPr>
        <w:t>. Die vorrangig behandelten Basiskonzepte sind also das Struktur-Eigenschaft und das Stoff-Teilchen-Konzept.</w:t>
      </w:r>
    </w:p>
    <w:p w:rsidR="006968E6" w:rsidRPr="00146617" w:rsidRDefault="006968E6" w:rsidP="006968E6">
      <w:pPr>
        <w:pStyle w:val="berschrift2"/>
        <w:rPr>
          <w:color w:val="auto"/>
        </w:rPr>
      </w:pPr>
      <w:bookmarkStart w:id="12" w:name="_Toc363110465"/>
      <w:r w:rsidRPr="00146617">
        <w:rPr>
          <w:color w:val="auto"/>
        </w:rPr>
        <w:t>Erwartungshorizont (Inhaltlich)</w:t>
      </w:r>
      <w:bookmarkEnd w:id="12"/>
    </w:p>
    <w:p w:rsidR="002E3A84" w:rsidRPr="00146617" w:rsidRDefault="002E3A84" w:rsidP="002E3A84">
      <w:pPr>
        <w:rPr>
          <w:b/>
          <w:color w:val="auto"/>
        </w:rPr>
      </w:pPr>
      <w:r w:rsidRPr="00146617">
        <w:rPr>
          <w:b/>
          <w:color w:val="auto"/>
        </w:rPr>
        <w:t>1. Erläutere die Begriffe heterogen und homogen!</w:t>
      </w:r>
    </w:p>
    <w:p w:rsidR="00365929" w:rsidRPr="00146617" w:rsidRDefault="0014248F" w:rsidP="002E3A84">
      <w:pPr>
        <w:rPr>
          <w:color w:val="auto"/>
        </w:rPr>
      </w:pPr>
      <w:r w:rsidRPr="00146617">
        <w:rPr>
          <w:color w:val="auto"/>
        </w:rPr>
        <w:t>Heterogene Gemische sind Gemische</w:t>
      </w:r>
      <w:r w:rsidR="00B20FE3" w:rsidRPr="00146617">
        <w:rPr>
          <w:color w:val="auto"/>
        </w:rPr>
        <w:t>,</w:t>
      </w:r>
      <w:r w:rsidRPr="00146617">
        <w:rPr>
          <w:color w:val="auto"/>
        </w:rPr>
        <w:t xml:space="preserve"> deren Bestandteile sich mit dem bloßen Auge oder unter einer Lupe/dem Mikroskop erkennen lassen. Es sind mindestens zwei Phasen zu beobachten. Die Bestandteile homogener Gemische lassen sich selbst unter dem </w:t>
      </w:r>
      <w:proofErr w:type="spellStart"/>
      <w:r w:rsidRPr="00146617">
        <w:rPr>
          <w:color w:val="auto"/>
        </w:rPr>
        <w:t>Mikrospkop</w:t>
      </w:r>
      <w:proofErr w:type="spellEnd"/>
      <w:r w:rsidRPr="00146617">
        <w:rPr>
          <w:color w:val="auto"/>
        </w:rPr>
        <w:t xml:space="preserve"> nicht unte</w:t>
      </w:r>
      <w:r w:rsidRPr="00146617">
        <w:rPr>
          <w:color w:val="auto"/>
        </w:rPr>
        <w:t>r</w:t>
      </w:r>
      <w:r w:rsidRPr="00146617">
        <w:rPr>
          <w:color w:val="auto"/>
        </w:rPr>
        <w:t xml:space="preserve">scheiden. Es liegt nur eine Phase vor. </w:t>
      </w:r>
    </w:p>
    <w:p w:rsidR="002E3A84" w:rsidRPr="00146617" w:rsidRDefault="002E3A84" w:rsidP="002E3A84">
      <w:pPr>
        <w:rPr>
          <w:b/>
          <w:color w:val="auto"/>
        </w:rPr>
      </w:pPr>
      <w:r w:rsidRPr="00146617">
        <w:rPr>
          <w:b/>
          <w:color w:val="auto"/>
        </w:rPr>
        <w:t>2. Fülle folgende Tabelle aus:</w:t>
      </w:r>
    </w:p>
    <w:tbl>
      <w:tblPr>
        <w:tblStyle w:val="Tabellengitternetz"/>
        <w:tblW w:w="9358" w:type="dxa"/>
        <w:tblLook w:val="04A0"/>
      </w:tblPr>
      <w:tblGrid>
        <w:gridCol w:w="2303"/>
        <w:gridCol w:w="2303"/>
        <w:gridCol w:w="2449"/>
        <w:gridCol w:w="2303"/>
      </w:tblGrid>
      <w:tr w:rsidR="002E3A84" w:rsidRPr="00146617" w:rsidTr="00365929">
        <w:tc>
          <w:tcPr>
            <w:tcW w:w="2303" w:type="dxa"/>
          </w:tcPr>
          <w:p w:rsidR="002E3A84" w:rsidRPr="00146617" w:rsidRDefault="002E3A84" w:rsidP="00365929">
            <w:pPr>
              <w:rPr>
                <w:b/>
                <w:color w:val="auto"/>
              </w:rPr>
            </w:pPr>
            <w:r w:rsidRPr="00146617">
              <w:rPr>
                <w:b/>
                <w:color w:val="auto"/>
              </w:rPr>
              <w:t>Gemisch</w:t>
            </w:r>
          </w:p>
        </w:tc>
        <w:tc>
          <w:tcPr>
            <w:tcW w:w="2303" w:type="dxa"/>
          </w:tcPr>
          <w:p w:rsidR="002E3A84" w:rsidRPr="00146617" w:rsidRDefault="002E3A84" w:rsidP="00365929">
            <w:pPr>
              <w:rPr>
                <w:b/>
                <w:color w:val="auto"/>
              </w:rPr>
            </w:pPr>
            <w:r w:rsidRPr="00146617">
              <w:rPr>
                <w:b/>
                <w:color w:val="auto"/>
              </w:rPr>
              <w:t>Art des Gemisches</w:t>
            </w:r>
          </w:p>
        </w:tc>
        <w:tc>
          <w:tcPr>
            <w:tcW w:w="2449" w:type="dxa"/>
          </w:tcPr>
          <w:p w:rsidR="002E3A84" w:rsidRPr="00146617" w:rsidRDefault="002E3A84" w:rsidP="00365929">
            <w:pPr>
              <w:rPr>
                <w:b/>
                <w:color w:val="auto"/>
              </w:rPr>
            </w:pPr>
            <w:r w:rsidRPr="00146617">
              <w:rPr>
                <w:b/>
                <w:color w:val="auto"/>
              </w:rPr>
              <w:t>Name des Gemisches</w:t>
            </w:r>
          </w:p>
        </w:tc>
        <w:tc>
          <w:tcPr>
            <w:tcW w:w="2303" w:type="dxa"/>
          </w:tcPr>
          <w:p w:rsidR="002E3A84" w:rsidRPr="00146617" w:rsidRDefault="002E3A84" w:rsidP="00365929">
            <w:pPr>
              <w:rPr>
                <w:b/>
                <w:color w:val="auto"/>
              </w:rPr>
            </w:pPr>
            <w:r w:rsidRPr="00146617">
              <w:rPr>
                <w:b/>
                <w:color w:val="auto"/>
              </w:rPr>
              <w:t>Aggregatzustände</w:t>
            </w:r>
          </w:p>
        </w:tc>
      </w:tr>
      <w:tr w:rsidR="002E3A84" w:rsidRPr="00146617" w:rsidTr="00365929">
        <w:tc>
          <w:tcPr>
            <w:tcW w:w="2303" w:type="dxa"/>
          </w:tcPr>
          <w:p w:rsidR="002E3A84" w:rsidRPr="00146617" w:rsidRDefault="002E3A84" w:rsidP="00365929">
            <w:pPr>
              <w:rPr>
                <w:color w:val="auto"/>
              </w:rPr>
            </w:pPr>
            <w:r w:rsidRPr="00146617">
              <w:rPr>
                <w:color w:val="auto"/>
              </w:rPr>
              <w:lastRenderedPageBreak/>
              <w:t>Orangensaft</w:t>
            </w:r>
          </w:p>
        </w:tc>
        <w:tc>
          <w:tcPr>
            <w:tcW w:w="2303" w:type="dxa"/>
          </w:tcPr>
          <w:p w:rsidR="002E3A84" w:rsidRPr="00146617" w:rsidRDefault="002E3A84" w:rsidP="00365929">
            <w:pPr>
              <w:rPr>
                <w:color w:val="auto"/>
              </w:rPr>
            </w:pPr>
            <w:r w:rsidRPr="00146617">
              <w:rPr>
                <w:color w:val="auto"/>
              </w:rPr>
              <w:t>heterogen</w:t>
            </w:r>
          </w:p>
        </w:tc>
        <w:tc>
          <w:tcPr>
            <w:tcW w:w="2449" w:type="dxa"/>
          </w:tcPr>
          <w:p w:rsidR="002E3A84" w:rsidRPr="00146617" w:rsidRDefault="002E3A84" w:rsidP="00365929">
            <w:pPr>
              <w:rPr>
                <w:color w:val="auto"/>
              </w:rPr>
            </w:pPr>
            <w:r w:rsidRPr="00146617">
              <w:rPr>
                <w:color w:val="auto"/>
              </w:rPr>
              <w:t>Suspension</w:t>
            </w:r>
          </w:p>
        </w:tc>
        <w:tc>
          <w:tcPr>
            <w:tcW w:w="2303" w:type="dxa"/>
          </w:tcPr>
          <w:p w:rsidR="002E3A84" w:rsidRPr="00146617" w:rsidRDefault="002E3A84" w:rsidP="00365929">
            <w:pPr>
              <w:rPr>
                <w:color w:val="auto"/>
              </w:rPr>
            </w:pPr>
            <w:r w:rsidRPr="00146617">
              <w:rPr>
                <w:color w:val="auto"/>
              </w:rPr>
              <w:t>fest-flüssig</w:t>
            </w:r>
          </w:p>
        </w:tc>
      </w:tr>
      <w:tr w:rsidR="002E3A84" w:rsidRPr="00146617" w:rsidTr="00365929">
        <w:tc>
          <w:tcPr>
            <w:tcW w:w="2303" w:type="dxa"/>
          </w:tcPr>
          <w:p w:rsidR="002E3A84" w:rsidRPr="00146617" w:rsidRDefault="002E3A84" w:rsidP="00365929">
            <w:pPr>
              <w:rPr>
                <w:color w:val="auto"/>
              </w:rPr>
            </w:pPr>
            <w:r w:rsidRPr="00146617">
              <w:rPr>
                <w:color w:val="auto"/>
              </w:rPr>
              <w:t>Abgas</w:t>
            </w:r>
          </w:p>
        </w:tc>
        <w:tc>
          <w:tcPr>
            <w:tcW w:w="2303" w:type="dxa"/>
          </w:tcPr>
          <w:p w:rsidR="002E3A84" w:rsidRPr="00146617" w:rsidRDefault="001C5129" w:rsidP="00365929">
            <w:pPr>
              <w:rPr>
                <w:color w:val="auto"/>
              </w:rPr>
            </w:pPr>
            <w:r w:rsidRPr="00146617">
              <w:rPr>
                <w:color w:val="auto"/>
              </w:rPr>
              <w:t>heterogen</w:t>
            </w:r>
          </w:p>
        </w:tc>
        <w:tc>
          <w:tcPr>
            <w:tcW w:w="2449" w:type="dxa"/>
          </w:tcPr>
          <w:p w:rsidR="002E3A84" w:rsidRPr="00146617" w:rsidRDefault="001C5129" w:rsidP="00365929">
            <w:pPr>
              <w:rPr>
                <w:color w:val="auto"/>
              </w:rPr>
            </w:pPr>
            <w:r w:rsidRPr="00146617">
              <w:rPr>
                <w:color w:val="auto"/>
              </w:rPr>
              <w:t>Rauch</w:t>
            </w:r>
          </w:p>
        </w:tc>
        <w:tc>
          <w:tcPr>
            <w:tcW w:w="2303" w:type="dxa"/>
          </w:tcPr>
          <w:p w:rsidR="002E3A84" w:rsidRPr="00146617" w:rsidRDefault="001C5129" w:rsidP="00365929">
            <w:pPr>
              <w:rPr>
                <w:color w:val="auto"/>
              </w:rPr>
            </w:pPr>
            <w:r w:rsidRPr="00146617">
              <w:rPr>
                <w:color w:val="auto"/>
              </w:rPr>
              <w:t>fest-gasförmig</w:t>
            </w:r>
          </w:p>
        </w:tc>
      </w:tr>
      <w:tr w:rsidR="002E3A84" w:rsidRPr="00146617" w:rsidTr="00365929">
        <w:tc>
          <w:tcPr>
            <w:tcW w:w="2303" w:type="dxa"/>
          </w:tcPr>
          <w:p w:rsidR="002E3A84" w:rsidRPr="00146617" w:rsidRDefault="002E3A84" w:rsidP="00365929">
            <w:pPr>
              <w:rPr>
                <w:color w:val="auto"/>
              </w:rPr>
            </w:pPr>
            <w:r w:rsidRPr="00146617">
              <w:rPr>
                <w:color w:val="auto"/>
              </w:rPr>
              <w:t>Luft</w:t>
            </w:r>
          </w:p>
        </w:tc>
        <w:tc>
          <w:tcPr>
            <w:tcW w:w="2303" w:type="dxa"/>
          </w:tcPr>
          <w:p w:rsidR="002E3A84" w:rsidRPr="00146617" w:rsidRDefault="001C5129" w:rsidP="00365929">
            <w:pPr>
              <w:rPr>
                <w:color w:val="auto"/>
              </w:rPr>
            </w:pPr>
            <w:r w:rsidRPr="00146617">
              <w:rPr>
                <w:color w:val="auto"/>
              </w:rPr>
              <w:t>homogen</w:t>
            </w:r>
          </w:p>
        </w:tc>
        <w:tc>
          <w:tcPr>
            <w:tcW w:w="2449" w:type="dxa"/>
          </w:tcPr>
          <w:p w:rsidR="002E3A84" w:rsidRPr="00146617" w:rsidRDefault="001C5129" w:rsidP="00365929">
            <w:pPr>
              <w:rPr>
                <w:color w:val="auto"/>
              </w:rPr>
            </w:pPr>
            <w:r w:rsidRPr="00146617">
              <w:rPr>
                <w:color w:val="auto"/>
              </w:rPr>
              <w:t>Gasgemisch</w:t>
            </w:r>
          </w:p>
        </w:tc>
        <w:tc>
          <w:tcPr>
            <w:tcW w:w="2303" w:type="dxa"/>
          </w:tcPr>
          <w:p w:rsidR="002E3A84" w:rsidRPr="00146617" w:rsidRDefault="001C5129" w:rsidP="00365929">
            <w:pPr>
              <w:rPr>
                <w:color w:val="auto"/>
              </w:rPr>
            </w:pPr>
            <w:r w:rsidRPr="00146617">
              <w:rPr>
                <w:color w:val="auto"/>
              </w:rPr>
              <w:t>gasförmig-gasförmig</w:t>
            </w:r>
          </w:p>
        </w:tc>
      </w:tr>
      <w:tr w:rsidR="002E3A84" w:rsidRPr="00146617" w:rsidTr="00365929">
        <w:tc>
          <w:tcPr>
            <w:tcW w:w="2303" w:type="dxa"/>
          </w:tcPr>
          <w:p w:rsidR="002E3A84" w:rsidRPr="00146617" w:rsidRDefault="002E3A84" w:rsidP="00365929">
            <w:pPr>
              <w:rPr>
                <w:color w:val="auto"/>
              </w:rPr>
            </w:pPr>
            <w:r w:rsidRPr="00146617">
              <w:rPr>
                <w:color w:val="auto"/>
              </w:rPr>
              <w:t>Limonade</w:t>
            </w:r>
          </w:p>
        </w:tc>
        <w:tc>
          <w:tcPr>
            <w:tcW w:w="2303" w:type="dxa"/>
          </w:tcPr>
          <w:p w:rsidR="002E3A84" w:rsidRPr="00146617" w:rsidRDefault="001C5129" w:rsidP="001C5129">
            <w:pPr>
              <w:rPr>
                <w:color w:val="auto"/>
              </w:rPr>
            </w:pPr>
            <w:r w:rsidRPr="00146617">
              <w:rPr>
                <w:color w:val="auto"/>
              </w:rPr>
              <w:t>homogen</w:t>
            </w:r>
          </w:p>
        </w:tc>
        <w:tc>
          <w:tcPr>
            <w:tcW w:w="2449" w:type="dxa"/>
          </w:tcPr>
          <w:p w:rsidR="002E3A84" w:rsidRPr="00146617" w:rsidRDefault="001C5129" w:rsidP="00365929">
            <w:pPr>
              <w:rPr>
                <w:color w:val="auto"/>
              </w:rPr>
            </w:pPr>
            <w:r w:rsidRPr="00146617">
              <w:rPr>
                <w:color w:val="auto"/>
              </w:rPr>
              <w:t>Lösung</w:t>
            </w:r>
          </w:p>
        </w:tc>
        <w:tc>
          <w:tcPr>
            <w:tcW w:w="2303" w:type="dxa"/>
          </w:tcPr>
          <w:p w:rsidR="002E3A84" w:rsidRPr="00146617" w:rsidRDefault="001C5129" w:rsidP="00365929">
            <w:pPr>
              <w:rPr>
                <w:color w:val="auto"/>
              </w:rPr>
            </w:pPr>
            <w:r w:rsidRPr="00146617">
              <w:rPr>
                <w:color w:val="auto"/>
              </w:rPr>
              <w:t>flüssig-gasförmig</w:t>
            </w:r>
          </w:p>
        </w:tc>
      </w:tr>
      <w:tr w:rsidR="002E3A84" w:rsidRPr="00146617" w:rsidTr="00365929">
        <w:tc>
          <w:tcPr>
            <w:tcW w:w="2303" w:type="dxa"/>
          </w:tcPr>
          <w:p w:rsidR="002E3A84" w:rsidRPr="00146617" w:rsidRDefault="002E3A84" w:rsidP="00365929">
            <w:pPr>
              <w:rPr>
                <w:color w:val="auto"/>
              </w:rPr>
            </w:pPr>
            <w:r w:rsidRPr="00146617">
              <w:rPr>
                <w:color w:val="auto"/>
              </w:rPr>
              <w:t>Müsli</w:t>
            </w:r>
          </w:p>
        </w:tc>
        <w:tc>
          <w:tcPr>
            <w:tcW w:w="2303" w:type="dxa"/>
          </w:tcPr>
          <w:p w:rsidR="002E3A84" w:rsidRPr="00146617" w:rsidRDefault="001C5129" w:rsidP="00365929">
            <w:pPr>
              <w:rPr>
                <w:color w:val="auto"/>
              </w:rPr>
            </w:pPr>
            <w:r w:rsidRPr="00146617">
              <w:rPr>
                <w:color w:val="auto"/>
              </w:rPr>
              <w:t>heterogen</w:t>
            </w:r>
          </w:p>
        </w:tc>
        <w:tc>
          <w:tcPr>
            <w:tcW w:w="2449" w:type="dxa"/>
          </w:tcPr>
          <w:p w:rsidR="002E3A84" w:rsidRPr="00146617" w:rsidRDefault="001C5129" w:rsidP="00365929">
            <w:pPr>
              <w:rPr>
                <w:color w:val="auto"/>
              </w:rPr>
            </w:pPr>
            <w:r w:rsidRPr="00146617">
              <w:rPr>
                <w:color w:val="auto"/>
              </w:rPr>
              <w:t>Gemenge</w:t>
            </w:r>
          </w:p>
        </w:tc>
        <w:tc>
          <w:tcPr>
            <w:tcW w:w="2303" w:type="dxa"/>
          </w:tcPr>
          <w:p w:rsidR="002E3A84" w:rsidRPr="00146617" w:rsidRDefault="001C5129" w:rsidP="00365929">
            <w:pPr>
              <w:rPr>
                <w:color w:val="auto"/>
              </w:rPr>
            </w:pPr>
            <w:r w:rsidRPr="00146617">
              <w:rPr>
                <w:color w:val="auto"/>
              </w:rPr>
              <w:t>fest-fest</w:t>
            </w:r>
          </w:p>
        </w:tc>
      </w:tr>
      <w:tr w:rsidR="002E3A84" w:rsidRPr="00146617" w:rsidTr="00365929">
        <w:tc>
          <w:tcPr>
            <w:tcW w:w="2303" w:type="dxa"/>
          </w:tcPr>
          <w:p w:rsidR="002E3A84" w:rsidRPr="00146617" w:rsidRDefault="002E3A84" w:rsidP="00365929">
            <w:pPr>
              <w:rPr>
                <w:color w:val="auto"/>
              </w:rPr>
            </w:pPr>
            <w:r w:rsidRPr="00146617">
              <w:rPr>
                <w:color w:val="auto"/>
              </w:rPr>
              <w:t>Ölteppich</w:t>
            </w:r>
          </w:p>
        </w:tc>
        <w:tc>
          <w:tcPr>
            <w:tcW w:w="2303" w:type="dxa"/>
          </w:tcPr>
          <w:p w:rsidR="002E3A84" w:rsidRPr="00146617" w:rsidRDefault="001C5129" w:rsidP="00365929">
            <w:pPr>
              <w:rPr>
                <w:color w:val="auto"/>
              </w:rPr>
            </w:pPr>
            <w:r w:rsidRPr="00146617">
              <w:rPr>
                <w:color w:val="auto"/>
              </w:rPr>
              <w:t>Heterogen</w:t>
            </w:r>
          </w:p>
        </w:tc>
        <w:tc>
          <w:tcPr>
            <w:tcW w:w="2449" w:type="dxa"/>
          </w:tcPr>
          <w:p w:rsidR="002E3A84" w:rsidRPr="00146617" w:rsidRDefault="001C5129" w:rsidP="00365929">
            <w:pPr>
              <w:rPr>
                <w:color w:val="auto"/>
              </w:rPr>
            </w:pPr>
            <w:r w:rsidRPr="00146617">
              <w:rPr>
                <w:color w:val="auto"/>
              </w:rPr>
              <w:t>Emulsion</w:t>
            </w:r>
          </w:p>
        </w:tc>
        <w:tc>
          <w:tcPr>
            <w:tcW w:w="2303" w:type="dxa"/>
          </w:tcPr>
          <w:p w:rsidR="002E3A84" w:rsidRPr="00146617" w:rsidRDefault="001C5129" w:rsidP="00365929">
            <w:pPr>
              <w:rPr>
                <w:color w:val="auto"/>
              </w:rPr>
            </w:pPr>
            <w:r w:rsidRPr="00146617">
              <w:rPr>
                <w:color w:val="auto"/>
              </w:rPr>
              <w:t>flüssig-flüssig</w:t>
            </w:r>
          </w:p>
        </w:tc>
      </w:tr>
    </w:tbl>
    <w:p w:rsidR="002E3A84" w:rsidRPr="00146617" w:rsidRDefault="002E3A84" w:rsidP="002E3A84">
      <w:pPr>
        <w:rPr>
          <w:color w:val="auto"/>
        </w:rPr>
      </w:pPr>
    </w:p>
    <w:p w:rsidR="002E3A84" w:rsidRPr="00146617" w:rsidRDefault="002E3A84" w:rsidP="002E3A84">
      <w:pPr>
        <w:rPr>
          <w:color w:val="auto"/>
        </w:rPr>
      </w:pPr>
      <w:r w:rsidRPr="00146617">
        <w:rPr>
          <w:color w:val="auto"/>
        </w:rPr>
        <w:t>3.a) Zeichne die verschiedenen Aggregatzustände im Teilchenmodell auf!</w:t>
      </w:r>
    </w:p>
    <w:p w:rsidR="002E3A84" w:rsidRPr="00146617" w:rsidRDefault="001223B9" w:rsidP="002E3A84">
      <w:pPr>
        <w:rPr>
          <w:color w:val="auto"/>
        </w:rPr>
      </w:pPr>
      <w:r>
        <w:rPr>
          <w:noProof/>
          <w:color w:val="auto"/>
          <w:lang w:eastAsia="de-DE"/>
        </w:rPr>
        <w:pict>
          <v:oval id="_x0000_s1249" style="position:absolute;left:0;text-align:left;margin-left:380.8pt;margin-top:22.1pt;width:12.2pt;height:12.9pt;z-index:251865088"/>
        </w:pict>
      </w:r>
      <w:r>
        <w:rPr>
          <w:noProof/>
          <w:color w:val="auto"/>
          <w:lang w:eastAsia="de-DE"/>
        </w:rPr>
        <w:pict>
          <v:oval id="_x0000_s1239" style="position:absolute;left:0;text-align:left;margin-left:400.75pt;margin-top:22.1pt;width:12.2pt;height:12.9pt;z-index:251854848"/>
        </w:pict>
      </w:r>
      <w:r>
        <w:rPr>
          <w:noProof/>
          <w:color w:val="auto"/>
          <w:lang w:eastAsia="de-DE"/>
        </w:rPr>
        <w:pict>
          <v:oval id="_x0000_s1240" style="position:absolute;left:0;text-align:left;margin-left:437.95pt;margin-top:22.1pt;width:12.2pt;height:12.9pt;z-index:251855872"/>
        </w:pict>
      </w:r>
      <w:r>
        <w:rPr>
          <w:noProof/>
          <w:color w:val="auto"/>
          <w:lang w:eastAsia="de-DE"/>
        </w:rPr>
        <w:pict>
          <v:oval id="_x0000_s1241" style="position:absolute;left:0;text-align:left;margin-left:364.05pt;margin-top:22.1pt;width:12.2pt;height:12.9pt;z-index:251856896"/>
        </w:pict>
      </w:r>
      <w:r>
        <w:rPr>
          <w:noProof/>
          <w:color w:val="auto"/>
          <w:lang w:eastAsia="de-DE"/>
        </w:rPr>
        <w:pict>
          <v:shape id="_x0000_s1180" type="#_x0000_t202" style="position:absolute;left:0;text-align:left;margin-left:347.05pt;margin-top:12.4pt;width:123.15pt;height:127.65pt;z-index:251808768;mso-width-relative:margin;mso-height-relative:margin">
            <v:textbox>
              <w:txbxContent>
                <w:p w:rsidR="008D3883" w:rsidRDefault="008D3883" w:rsidP="002E3A84"/>
              </w:txbxContent>
            </v:textbox>
          </v:shape>
        </w:pict>
      </w:r>
      <w:r>
        <w:rPr>
          <w:noProof/>
          <w:color w:val="auto"/>
        </w:rPr>
        <w:pict>
          <v:shape id="_x0000_s1179" type="#_x0000_t202" style="position:absolute;left:0;text-align:left;margin-left:173.4pt;margin-top:12.4pt;width:123.15pt;height:127.65pt;z-index:251807744;mso-width-relative:margin;mso-height-relative:margin">
            <v:textbox>
              <w:txbxContent>
                <w:p w:rsidR="008D3883" w:rsidRDefault="008D3883" w:rsidP="00507AFF"/>
                <w:p w:rsidR="008D3883" w:rsidRDefault="008D3883" w:rsidP="00507AFF"/>
                <w:p w:rsidR="008D3883" w:rsidRDefault="008D3883" w:rsidP="00507AFF"/>
                <w:p w:rsidR="008D3883" w:rsidRDefault="008D3883" w:rsidP="00507AFF"/>
                <w:p w:rsidR="008D3883" w:rsidRDefault="008D3883" w:rsidP="002E3A84"/>
              </w:txbxContent>
            </v:textbox>
          </v:shape>
        </w:pict>
      </w:r>
      <w:r>
        <w:rPr>
          <w:noProof/>
          <w:color w:val="auto"/>
          <w:lang w:eastAsia="de-DE"/>
        </w:rPr>
        <w:pict>
          <v:shape id="_x0000_s1181" type="#_x0000_t202" style="position:absolute;left:0;text-align:left;margin-left:7.2pt;margin-top:12.4pt;width:123.15pt;height:127.65pt;z-index:251809792;mso-width-relative:margin;mso-height-relative:margin">
            <v:textbox>
              <w:txbxContent>
                <w:p w:rsidR="008D3883" w:rsidRDefault="008D3883" w:rsidP="002E3A84"/>
                <w:p w:rsidR="008D3883" w:rsidRDefault="008D3883" w:rsidP="002E3A84"/>
                <w:p w:rsidR="008D3883" w:rsidRDefault="008D3883" w:rsidP="00507AFF">
                  <w:pPr>
                    <w:spacing w:after="0"/>
                  </w:pPr>
                </w:p>
                <w:p w:rsidR="008D3883" w:rsidRDefault="008D3883" w:rsidP="002E3A84">
                  <w:r w:rsidRPr="00507AFF">
                    <w:rPr>
                      <w:noProof/>
                      <w:lang w:eastAsia="de-DE"/>
                    </w:rPr>
                    <w:drawing>
                      <wp:inline distT="0" distB="0" distL="0" distR="0">
                        <wp:extent cx="163830" cy="172720"/>
                        <wp:effectExtent l="0" t="0" r="7620" b="0"/>
                        <wp:docPr id="236"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srcRect/>
                                <a:stretch>
                                  <a:fillRect/>
                                </a:stretch>
                              </pic:blipFill>
                              <pic:spPr bwMode="auto">
                                <a:xfrm>
                                  <a:off x="0" y="0"/>
                                  <a:ext cx="163830" cy="172720"/>
                                </a:xfrm>
                                <a:prstGeom prst="rect">
                                  <a:avLst/>
                                </a:prstGeom>
                                <a:noFill/>
                                <a:ln w="9525">
                                  <a:noFill/>
                                  <a:miter lim="800000"/>
                                  <a:headEnd/>
                                  <a:tailEnd/>
                                </a:ln>
                              </pic:spPr>
                            </pic:pic>
                          </a:graphicData>
                        </a:graphic>
                      </wp:inline>
                    </w:drawing>
                  </w:r>
                  <w:r w:rsidRPr="00507AFF">
                    <w:rPr>
                      <w:noProof/>
                      <w:lang w:eastAsia="de-DE"/>
                    </w:rPr>
                    <w:drawing>
                      <wp:inline distT="0" distB="0" distL="0" distR="0">
                        <wp:extent cx="163830" cy="172720"/>
                        <wp:effectExtent l="0" t="0" r="7620" b="0"/>
                        <wp:docPr id="237"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srcRect/>
                                <a:stretch>
                                  <a:fillRect/>
                                </a:stretch>
                              </pic:blipFill>
                              <pic:spPr bwMode="auto">
                                <a:xfrm>
                                  <a:off x="0" y="0"/>
                                  <a:ext cx="163830" cy="172720"/>
                                </a:xfrm>
                                <a:prstGeom prst="rect">
                                  <a:avLst/>
                                </a:prstGeom>
                                <a:noFill/>
                                <a:ln w="9525">
                                  <a:noFill/>
                                  <a:miter lim="800000"/>
                                  <a:headEnd/>
                                  <a:tailEnd/>
                                </a:ln>
                              </pic:spPr>
                            </pic:pic>
                          </a:graphicData>
                        </a:graphic>
                      </wp:inline>
                    </w:drawing>
                  </w:r>
                  <w:r w:rsidRPr="00507AFF">
                    <w:rPr>
                      <w:noProof/>
                      <w:lang w:eastAsia="de-DE"/>
                    </w:rPr>
                    <w:drawing>
                      <wp:inline distT="0" distB="0" distL="0" distR="0">
                        <wp:extent cx="163830" cy="172720"/>
                        <wp:effectExtent l="0" t="0" r="7620" b="0"/>
                        <wp:docPr id="238"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srcRect/>
                                <a:stretch>
                                  <a:fillRect/>
                                </a:stretch>
                              </pic:blipFill>
                              <pic:spPr bwMode="auto">
                                <a:xfrm>
                                  <a:off x="0" y="0"/>
                                  <a:ext cx="163830" cy="172720"/>
                                </a:xfrm>
                                <a:prstGeom prst="rect">
                                  <a:avLst/>
                                </a:prstGeom>
                                <a:noFill/>
                                <a:ln w="9525">
                                  <a:noFill/>
                                  <a:miter lim="800000"/>
                                  <a:headEnd/>
                                  <a:tailEnd/>
                                </a:ln>
                              </pic:spPr>
                            </pic:pic>
                          </a:graphicData>
                        </a:graphic>
                      </wp:inline>
                    </w:drawing>
                  </w:r>
                  <w:r w:rsidRPr="00507AFF">
                    <w:rPr>
                      <w:noProof/>
                      <w:lang w:eastAsia="de-DE"/>
                    </w:rPr>
                    <w:drawing>
                      <wp:inline distT="0" distB="0" distL="0" distR="0">
                        <wp:extent cx="163830" cy="172720"/>
                        <wp:effectExtent l="0" t="0" r="7620" b="0"/>
                        <wp:docPr id="239"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srcRect/>
                                <a:stretch>
                                  <a:fillRect/>
                                </a:stretch>
                              </pic:blipFill>
                              <pic:spPr bwMode="auto">
                                <a:xfrm>
                                  <a:off x="0" y="0"/>
                                  <a:ext cx="163830" cy="172720"/>
                                </a:xfrm>
                                <a:prstGeom prst="rect">
                                  <a:avLst/>
                                </a:prstGeom>
                                <a:noFill/>
                                <a:ln w="9525">
                                  <a:noFill/>
                                  <a:miter lim="800000"/>
                                  <a:headEnd/>
                                  <a:tailEnd/>
                                </a:ln>
                              </pic:spPr>
                            </pic:pic>
                          </a:graphicData>
                        </a:graphic>
                      </wp:inline>
                    </w:drawing>
                  </w:r>
                  <w:r w:rsidRPr="00507AFF">
                    <w:rPr>
                      <w:noProof/>
                      <w:lang w:eastAsia="de-DE"/>
                    </w:rPr>
                    <w:drawing>
                      <wp:inline distT="0" distB="0" distL="0" distR="0">
                        <wp:extent cx="163830" cy="172720"/>
                        <wp:effectExtent l="0" t="0" r="7620" b="0"/>
                        <wp:docPr id="24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srcRect/>
                                <a:stretch>
                                  <a:fillRect/>
                                </a:stretch>
                              </pic:blipFill>
                              <pic:spPr bwMode="auto">
                                <a:xfrm>
                                  <a:off x="0" y="0"/>
                                  <a:ext cx="163830" cy="172720"/>
                                </a:xfrm>
                                <a:prstGeom prst="rect">
                                  <a:avLst/>
                                </a:prstGeom>
                                <a:noFill/>
                                <a:ln w="9525">
                                  <a:noFill/>
                                  <a:miter lim="800000"/>
                                  <a:headEnd/>
                                  <a:tailEnd/>
                                </a:ln>
                              </pic:spPr>
                            </pic:pic>
                          </a:graphicData>
                        </a:graphic>
                      </wp:inline>
                    </w:drawing>
                  </w:r>
                  <w:r w:rsidRPr="00507AFF">
                    <w:rPr>
                      <w:noProof/>
                      <w:lang w:eastAsia="de-DE"/>
                    </w:rPr>
                    <w:drawing>
                      <wp:inline distT="0" distB="0" distL="0" distR="0">
                        <wp:extent cx="163830" cy="172720"/>
                        <wp:effectExtent l="0" t="0" r="7620" b="0"/>
                        <wp:docPr id="241"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srcRect/>
                                <a:stretch>
                                  <a:fillRect/>
                                </a:stretch>
                              </pic:blipFill>
                              <pic:spPr bwMode="auto">
                                <a:xfrm>
                                  <a:off x="0" y="0"/>
                                  <a:ext cx="163830" cy="172720"/>
                                </a:xfrm>
                                <a:prstGeom prst="rect">
                                  <a:avLst/>
                                </a:prstGeom>
                                <a:noFill/>
                                <a:ln w="9525">
                                  <a:noFill/>
                                  <a:miter lim="800000"/>
                                  <a:headEnd/>
                                  <a:tailEnd/>
                                </a:ln>
                              </pic:spPr>
                            </pic:pic>
                          </a:graphicData>
                        </a:graphic>
                      </wp:inline>
                    </w:drawing>
                  </w:r>
                  <w:r w:rsidRPr="00507AFF">
                    <w:rPr>
                      <w:noProof/>
                      <w:lang w:eastAsia="de-DE"/>
                    </w:rPr>
                    <w:drawing>
                      <wp:inline distT="0" distB="0" distL="0" distR="0">
                        <wp:extent cx="163830" cy="172720"/>
                        <wp:effectExtent l="0" t="0" r="7620" b="0"/>
                        <wp:docPr id="242"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srcRect/>
                                <a:stretch>
                                  <a:fillRect/>
                                </a:stretch>
                              </pic:blipFill>
                              <pic:spPr bwMode="auto">
                                <a:xfrm>
                                  <a:off x="0" y="0"/>
                                  <a:ext cx="163830" cy="172720"/>
                                </a:xfrm>
                                <a:prstGeom prst="rect">
                                  <a:avLst/>
                                </a:prstGeom>
                                <a:noFill/>
                                <a:ln w="9525">
                                  <a:noFill/>
                                  <a:miter lim="800000"/>
                                  <a:headEnd/>
                                  <a:tailEnd/>
                                </a:ln>
                              </pic:spPr>
                            </pic:pic>
                          </a:graphicData>
                        </a:graphic>
                      </wp:inline>
                    </w:drawing>
                  </w:r>
                  <w:r w:rsidRPr="00507AFF">
                    <w:rPr>
                      <w:noProof/>
                      <w:lang w:eastAsia="de-DE"/>
                    </w:rPr>
                    <w:drawing>
                      <wp:inline distT="0" distB="0" distL="0" distR="0">
                        <wp:extent cx="163830" cy="172720"/>
                        <wp:effectExtent l="0" t="0" r="7620" b="0"/>
                        <wp:docPr id="243"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srcRect/>
                                <a:stretch>
                                  <a:fillRect/>
                                </a:stretch>
                              </pic:blipFill>
                              <pic:spPr bwMode="auto">
                                <a:xfrm>
                                  <a:off x="0" y="0"/>
                                  <a:ext cx="163830" cy="172720"/>
                                </a:xfrm>
                                <a:prstGeom prst="rect">
                                  <a:avLst/>
                                </a:prstGeom>
                                <a:noFill/>
                                <a:ln w="9525">
                                  <a:noFill/>
                                  <a:miter lim="800000"/>
                                  <a:headEnd/>
                                  <a:tailEnd/>
                                </a:ln>
                              </pic:spPr>
                            </pic:pic>
                          </a:graphicData>
                        </a:graphic>
                      </wp:inline>
                    </w:drawing>
                  </w:r>
                  <w:r w:rsidRPr="00507AFF">
                    <w:rPr>
                      <w:noProof/>
                      <w:lang w:eastAsia="de-DE"/>
                    </w:rPr>
                    <w:drawing>
                      <wp:inline distT="0" distB="0" distL="0" distR="0">
                        <wp:extent cx="163830" cy="172720"/>
                        <wp:effectExtent l="0" t="0" r="7620" b="0"/>
                        <wp:docPr id="244"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srcRect/>
                                <a:stretch>
                                  <a:fillRect/>
                                </a:stretch>
                              </pic:blipFill>
                              <pic:spPr bwMode="auto">
                                <a:xfrm>
                                  <a:off x="0" y="0"/>
                                  <a:ext cx="163830" cy="172720"/>
                                </a:xfrm>
                                <a:prstGeom prst="rect">
                                  <a:avLst/>
                                </a:prstGeom>
                                <a:noFill/>
                                <a:ln w="9525">
                                  <a:noFill/>
                                  <a:miter lim="800000"/>
                                  <a:headEnd/>
                                  <a:tailEnd/>
                                </a:ln>
                              </pic:spPr>
                            </pic:pic>
                          </a:graphicData>
                        </a:graphic>
                      </wp:inline>
                    </w:drawing>
                  </w:r>
                  <w:r w:rsidRPr="00507AFF">
                    <w:rPr>
                      <w:noProof/>
                      <w:lang w:eastAsia="de-DE"/>
                    </w:rPr>
                    <w:drawing>
                      <wp:inline distT="0" distB="0" distL="0" distR="0">
                        <wp:extent cx="163830" cy="172720"/>
                        <wp:effectExtent l="0" t="0" r="7620" b="0"/>
                        <wp:docPr id="245"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srcRect/>
                                <a:stretch>
                                  <a:fillRect/>
                                </a:stretch>
                              </pic:blipFill>
                              <pic:spPr bwMode="auto">
                                <a:xfrm>
                                  <a:off x="0" y="0"/>
                                  <a:ext cx="163830" cy="172720"/>
                                </a:xfrm>
                                <a:prstGeom prst="rect">
                                  <a:avLst/>
                                </a:prstGeom>
                                <a:noFill/>
                                <a:ln w="9525">
                                  <a:noFill/>
                                  <a:miter lim="800000"/>
                                  <a:headEnd/>
                                  <a:tailEnd/>
                                </a:ln>
                              </pic:spPr>
                            </pic:pic>
                          </a:graphicData>
                        </a:graphic>
                      </wp:inline>
                    </w:drawing>
                  </w:r>
                  <w:r w:rsidRPr="00507AFF">
                    <w:rPr>
                      <w:noProof/>
                      <w:lang w:eastAsia="de-DE"/>
                    </w:rPr>
                    <w:drawing>
                      <wp:inline distT="0" distB="0" distL="0" distR="0">
                        <wp:extent cx="163830" cy="172720"/>
                        <wp:effectExtent l="0" t="0" r="7620" b="0"/>
                        <wp:docPr id="246"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srcRect/>
                                <a:stretch>
                                  <a:fillRect/>
                                </a:stretch>
                              </pic:blipFill>
                              <pic:spPr bwMode="auto">
                                <a:xfrm>
                                  <a:off x="0" y="0"/>
                                  <a:ext cx="163830" cy="172720"/>
                                </a:xfrm>
                                <a:prstGeom prst="rect">
                                  <a:avLst/>
                                </a:prstGeom>
                                <a:noFill/>
                                <a:ln w="9525">
                                  <a:noFill/>
                                  <a:miter lim="800000"/>
                                  <a:headEnd/>
                                  <a:tailEnd/>
                                </a:ln>
                              </pic:spPr>
                            </pic:pic>
                          </a:graphicData>
                        </a:graphic>
                      </wp:inline>
                    </w:drawing>
                  </w:r>
                  <w:r w:rsidRPr="00507AFF">
                    <w:rPr>
                      <w:noProof/>
                      <w:lang w:eastAsia="de-DE"/>
                    </w:rPr>
                    <w:drawing>
                      <wp:inline distT="0" distB="0" distL="0" distR="0">
                        <wp:extent cx="163830" cy="172720"/>
                        <wp:effectExtent l="0" t="0" r="7620" b="0"/>
                        <wp:docPr id="247"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srcRect/>
                                <a:stretch>
                                  <a:fillRect/>
                                </a:stretch>
                              </pic:blipFill>
                              <pic:spPr bwMode="auto">
                                <a:xfrm>
                                  <a:off x="0" y="0"/>
                                  <a:ext cx="163830" cy="172720"/>
                                </a:xfrm>
                                <a:prstGeom prst="rect">
                                  <a:avLst/>
                                </a:prstGeom>
                                <a:noFill/>
                                <a:ln w="9525">
                                  <a:noFill/>
                                  <a:miter lim="800000"/>
                                  <a:headEnd/>
                                  <a:tailEnd/>
                                </a:ln>
                              </pic:spPr>
                            </pic:pic>
                          </a:graphicData>
                        </a:graphic>
                      </wp:inline>
                    </w:drawing>
                  </w:r>
                  <w:r w:rsidRPr="00507AFF">
                    <w:rPr>
                      <w:noProof/>
                      <w:lang w:eastAsia="de-DE"/>
                    </w:rPr>
                    <w:drawing>
                      <wp:inline distT="0" distB="0" distL="0" distR="0">
                        <wp:extent cx="163830" cy="172720"/>
                        <wp:effectExtent l="0" t="0" r="7620" b="0"/>
                        <wp:docPr id="248"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srcRect/>
                                <a:stretch>
                                  <a:fillRect/>
                                </a:stretch>
                              </pic:blipFill>
                              <pic:spPr bwMode="auto">
                                <a:xfrm>
                                  <a:off x="0" y="0"/>
                                  <a:ext cx="163830" cy="172720"/>
                                </a:xfrm>
                                <a:prstGeom prst="rect">
                                  <a:avLst/>
                                </a:prstGeom>
                                <a:noFill/>
                                <a:ln w="9525">
                                  <a:noFill/>
                                  <a:miter lim="800000"/>
                                  <a:headEnd/>
                                  <a:tailEnd/>
                                </a:ln>
                              </pic:spPr>
                            </pic:pic>
                          </a:graphicData>
                        </a:graphic>
                      </wp:inline>
                    </w:drawing>
                  </w:r>
                  <w:r w:rsidRPr="00507AFF">
                    <w:rPr>
                      <w:noProof/>
                      <w:lang w:eastAsia="de-DE"/>
                    </w:rPr>
                    <w:drawing>
                      <wp:inline distT="0" distB="0" distL="0" distR="0">
                        <wp:extent cx="163830" cy="172720"/>
                        <wp:effectExtent l="0" t="0" r="7620" b="0"/>
                        <wp:docPr id="249"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srcRect/>
                                <a:stretch>
                                  <a:fillRect/>
                                </a:stretch>
                              </pic:blipFill>
                              <pic:spPr bwMode="auto">
                                <a:xfrm>
                                  <a:off x="0" y="0"/>
                                  <a:ext cx="163830" cy="172720"/>
                                </a:xfrm>
                                <a:prstGeom prst="rect">
                                  <a:avLst/>
                                </a:prstGeom>
                                <a:noFill/>
                                <a:ln w="9525">
                                  <a:noFill/>
                                  <a:miter lim="800000"/>
                                  <a:headEnd/>
                                  <a:tailEnd/>
                                </a:ln>
                              </pic:spPr>
                            </pic:pic>
                          </a:graphicData>
                        </a:graphic>
                      </wp:inline>
                    </w:drawing>
                  </w:r>
                  <w:r w:rsidRPr="00507AFF">
                    <w:rPr>
                      <w:noProof/>
                      <w:lang w:eastAsia="de-DE"/>
                    </w:rPr>
                    <w:drawing>
                      <wp:inline distT="0" distB="0" distL="0" distR="0">
                        <wp:extent cx="163830" cy="172720"/>
                        <wp:effectExtent l="0" t="0" r="7620" b="0"/>
                        <wp:docPr id="2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srcRect/>
                                <a:stretch>
                                  <a:fillRect/>
                                </a:stretch>
                              </pic:blipFill>
                              <pic:spPr bwMode="auto">
                                <a:xfrm>
                                  <a:off x="0" y="0"/>
                                  <a:ext cx="163830" cy="172720"/>
                                </a:xfrm>
                                <a:prstGeom prst="rect">
                                  <a:avLst/>
                                </a:prstGeom>
                                <a:noFill/>
                                <a:ln w="9525">
                                  <a:noFill/>
                                  <a:miter lim="800000"/>
                                  <a:headEnd/>
                                  <a:tailEnd/>
                                </a:ln>
                              </pic:spPr>
                            </pic:pic>
                          </a:graphicData>
                        </a:graphic>
                      </wp:inline>
                    </w:drawing>
                  </w:r>
                  <w:r w:rsidRPr="00507AFF">
                    <w:rPr>
                      <w:noProof/>
                      <w:lang w:eastAsia="de-DE"/>
                    </w:rPr>
                    <w:drawing>
                      <wp:inline distT="0" distB="0" distL="0" distR="0">
                        <wp:extent cx="163830" cy="172720"/>
                        <wp:effectExtent l="0" t="0" r="7620" b="0"/>
                        <wp:docPr id="251"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srcRect/>
                                <a:stretch>
                                  <a:fillRect/>
                                </a:stretch>
                              </pic:blipFill>
                              <pic:spPr bwMode="auto">
                                <a:xfrm>
                                  <a:off x="0" y="0"/>
                                  <a:ext cx="163830" cy="172720"/>
                                </a:xfrm>
                                <a:prstGeom prst="rect">
                                  <a:avLst/>
                                </a:prstGeom>
                                <a:noFill/>
                                <a:ln w="9525">
                                  <a:noFill/>
                                  <a:miter lim="800000"/>
                                  <a:headEnd/>
                                  <a:tailEnd/>
                                </a:ln>
                              </pic:spPr>
                            </pic:pic>
                          </a:graphicData>
                        </a:graphic>
                      </wp:inline>
                    </w:drawing>
                  </w:r>
                  <w:r>
                    <w:rPr>
                      <w:noProof/>
                      <w:lang w:eastAsia="de-DE"/>
                    </w:rPr>
                    <w:drawing>
                      <wp:inline distT="0" distB="0" distL="0" distR="0">
                        <wp:extent cx="163830" cy="172720"/>
                        <wp:effectExtent l="0" t="0" r="7620" b="0"/>
                        <wp:docPr id="172"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srcRect/>
                                <a:stretch>
                                  <a:fillRect/>
                                </a:stretch>
                              </pic:blipFill>
                              <pic:spPr bwMode="auto">
                                <a:xfrm>
                                  <a:off x="0" y="0"/>
                                  <a:ext cx="163830" cy="172720"/>
                                </a:xfrm>
                                <a:prstGeom prst="rect">
                                  <a:avLst/>
                                </a:prstGeom>
                                <a:noFill/>
                                <a:ln w="9525">
                                  <a:noFill/>
                                  <a:miter lim="800000"/>
                                  <a:headEnd/>
                                  <a:tailEnd/>
                                </a:ln>
                              </pic:spPr>
                            </pic:pic>
                          </a:graphicData>
                        </a:graphic>
                      </wp:inline>
                    </w:drawing>
                  </w:r>
                  <w:r>
                    <w:rPr>
                      <w:noProof/>
                      <w:lang w:eastAsia="de-DE"/>
                    </w:rPr>
                    <w:drawing>
                      <wp:inline distT="0" distB="0" distL="0" distR="0">
                        <wp:extent cx="163830" cy="172720"/>
                        <wp:effectExtent l="0" t="0" r="7620" b="0"/>
                        <wp:docPr id="173"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a:srcRect/>
                                <a:stretch>
                                  <a:fillRect/>
                                </a:stretch>
                              </pic:blipFill>
                              <pic:spPr bwMode="auto">
                                <a:xfrm>
                                  <a:off x="0" y="0"/>
                                  <a:ext cx="163830" cy="172720"/>
                                </a:xfrm>
                                <a:prstGeom prst="rect">
                                  <a:avLst/>
                                </a:prstGeom>
                                <a:noFill/>
                                <a:ln w="9525">
                                  <a:noFill/>
                                  <a:miter lim="800000"/>
                                  <a:headEnd/>
                                  <a:tailEnd/>
                                </a:ln>
                              </pic:spPr>
                            </pic:pic>
                          </a:graphicData>
                        </a:graphic>
                      </wp:inline>
                    </w:drawing>
                  </w:r>
                  <w:r>
                    <w:rPr>
                      <w:noProof/>
                      <w:lang w:eastAsia="de-DE"/>
                    </w:rPr>
                    <w:drawing>
                      <wp:inline distT="0" distB="0" distL="0" distR="0">
                        <wp:extent cx="163830" cy="172720"/>
                        <wp:effectExtent l="0" t="0" r="7620" b="0"/>
                        <wp:docPr id="174"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a:srcRect/>
                                <a:stretch>
                                  <a:fillRect/>
                                </a:stretch>
                              </pic:blipFill>
                              <pic:spPr bwMode="auto">
                                <a:xfrm>
                                  <a:off x="0" y="0"/>
                                  <a:ext cx="163830" cy="172720"/>
                                </a:xfrm>
                                <a:prstGeom prst="rect">
                                  <a:avLst/>
                                </a:prstGeom>
                                <a:noFill/>
                                <a:ln w="9525">
                                  <a:noFill/>
                                  <a:miter lim="800000"/>
                                  <a:headEnd/>
                                  <a:tailEnd/>
                                </a:ln>
                              </pic:spPr>
                            </pic:pic>
                          </a:graphicData>
                        </a:graphic>
                      </wp:inline>
                    </w:drawing>
                  </w:r>
                  <w:r>
                    <w:rPr>
                      <w:noProof/>
                      <w:lang w:eastAsia="de-DE"/>
                    </w:rPr>
                    <w:drawing>
                      <wp:inline distT="0" distB="0" distL="0" distR="0">
                        <wp:extent cx="163830" cy="172720"/>
                        <wp:effectExtent l="0" t="0" r="7620" b="0"/>
                        <wp:docPr id="175"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a:srcRect/>
                                <a:stretch>
                                  <a:fillRect/>
                                </a:stretch>
                              </pic:blipFill>
                              <pic:spPr bwMode="auto">
                                <a:xfrm>
                                  <a:off x="0" y="0"/>
                                  <a:ext cx="163830" cy="172720"/>
                                </a:xfrm>
                                <a:prstGeom prst="rect">
                                  <a:avLst/>
                                </a:prstGeom>
                                <a:noFill/>
                                <a:ln w="9525">
                                  <a:noFill/>
                                  <a:miter lim="800000"/>
                                  <a:headEnd/>
                                  <a:tailEnd/>
                                </a:ln>
                              </pic:spPr>
                            </pic:pic>
                          </a:graphicData>
                        </a:graphic>
                      </wp:inline>
                    </w:drawing>
                  </w:r>
                  <w:r>
                    <w:rPr>
                      <w:noProof/>
                      <w:lang w:eastAsia="de-DE"/>
                    </w:rPr>
                    <w:drawing>
                      <wp:inline distT="0" distB="0" distL="0" distR="0">
                        <wp:extent cx="163830" cy="172720"/>
                        <wp:effectExtent l="0" t="0" r="7620" b="0"/>
                        <wp:docPr id="176"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a:srcRect/>
                                <a:stretch>
                                  <a:fillRect/>
                                </a:stretch>
                              </pic:blipFill>
                              <pic:spPr bwMode="auto">
                                <a:xfrm>
                                  <a:off x="0" y="0"/>
                                  <a:ext cx="163830" cy="172720"/>
                                </a:xfrm>
                                <a:prstGeom prst="rect">
                                  <a:avLst/>
                                </a:prstGeom>
                                <a:noFill/>
                                <a:ln w="9525">
                                  <a:noFill/>
                                  <a:miter lim="800000"/>
                                  <a:headEnd/>
                                  <a:tailEnd/>
                                </a:ln>
                              </pic:spPr>
                            </pic:pic>
                          </a:graphicData>
                        </a:graphic>
                      </wp:inline>
                    </w:drawing>
                  </w:r>
                  <w:r>
                    <w:rPr>
                      <w:noProof/>
                      <w:lang w:eastAsia="de-DE"/>
                    </w:rPr>
                    <w:drawing>
                      <wp:inline distT="0" distB="0" distL="0" distR="0">
                        <wp:extent cx="163830" cy="172720"/>
                        <wp:effectExtent l="0" t="0" r="7620" b="0"/>
                        <wp:docPr id="178"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a:srcRect/>
                                <a:stretch>
                                  <a:fillRect/>
                                </a:stretch>
                              </pic:blipFill>
                              <pic:spPr bwMode="auto">
                                <a:xfrm>
                                  <a:off x="0" y="0"/>
                                  <a:ext cx="163830" cy="172720"/>
                                </a:xfrm>
                                <a:prstGeom prst="rect">
                                  <a:avLst/>
                                </a:prstGeom>
                                <a:noFill/>
                                <a:ln w="9525">
                                  <a:noFill/>
                                  <a:miter lim="800000"/>
                                  <a:headEnd/>
                                  <a:tailEnd/>
                                </a:ln>
                              </pic:spPr>
                            </pic:pic>
                          </a:graphicData>
                        </a:graphic>
                      </wp:inline>
                    </w:drawing>
                  </w:r>
                  <w:r>
                    <w:rPr>
                      <w:noProof/>
                      <w:lang w:eastAsia="de-DE"/>
                    </w:rPr>
                    <w:drawing>
                      <wp:inline distT="0" distB="0" distL="0" distR="0">
                        <wp:extent cx="163830" cy="172720"/>
                        <wp:effectExtent l="0" t="0" r="7620" b="0"/>
                        <wp:docPr id="224"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a:srcRect/>
                                <a:stretch>
                                  <a:fillRect/>
                                </a:stretch>
                              </pic:blipFill>
                              <pic:spPr bwMode="auto">
                                <a:xfrm>
                                  <a:off x="0" y="0"/>
                                  <a:ext cx="163830" cy="172720"/>
                                </a:xfrm>
                                <a:prstGeom prst="rect">
                                  <a:avLst/>
                                </a:prstGeom>
                                <a:noFill/>
                                <a:ln w="9525">
                                  <a:noFill/>
                                  <a:miter lim="800000"/>
                                  <a:headEnd/>
                                  <a:tailEnd/>
                                </a:ln>
                              </pic:spPr>
                            </pic:pic>
                          </a:graphicData>
                        </a:graphic>
                      </wp:inline>
                    </w:drawing>
                  </w:r>
                  <w:r>
                    <w:rPr>
                      <w:noProof/>
                      <w:lang w:eastAsia="de-DE"/>
                    </w:rPr>
                    <w:drawing>
                      <wp:inline distT="0" distB="0" distL="0" distR="0">
                        <wp:extent cx="163830" cy="172720"/>
                        <wp:effectExtent l="0" t="0" r="7620" b="0"/>
                        <wp:docPr id="179"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a:srcRect/>
                                <a:stretch>
                                  <a:fillRect/>
                                </a:stretch>
                              </pic:blipFill>
                              <pic:spPr bwMode="auto">
                                <a:xfrm>
                                  <a:off x="0" y="0"/>
                                  <a:ext cx="163830" cy="172720"/>
                                </a:xfrm>
                                <a:prstGeom prst="rect">
                                  <a:avLst/>
                                </a:prstGeom>
                                <a:noFill/>
                                <a:ln w="9525">
                                  <a:noFill/>
                                  <a:miter lim="800000"/>
                                  <a:headEnd/>
                                  <a:tailEnd/>
                                </a:ln>
                              </pic:spPr>
                            </pic:pic>
                          </a:graphicData>
                        </a:graphic>
                      </wp:inline>
                    </w:drawing>
                  </w:r>
                </w:p>
              </w:txbxContent>
            </v:textbox>
          </v:shape>
        </w:pict>
      </w:r>
    </w:p>
    <w:p w:rsidR="002E3A84" w:rsidRPr="00146617" w:rsidRDefault="001223B9" w:rsidP="002E3A84">
      <w:pPr>
        <w:rPr>
          <w:color w:val="auto"/>
        </w:rPr>
      </w:pPr>
      <w:r>
        <w:rPr>
          <w:noProof/>
          <w:color w:val="auto"/>
          <w:lang w:eastAsia="de-DE"/>
        </w:rPr>
        <w:pict>
          <v:oval id="_x0000_s1255" style="position:absolute;left:0;text-align:left;margin-left:432.4pt;margin-top:26.7pt;width:12.2pt;height:12.9pt;z-index:251871232"/>
        </w:pict>
      </w:r>
      <w:r>
        <w:rPr>
          <w:noProof/>
          <w:color w:val="auto"/>
          <w:lang w:eastAsia="de-DE"/>
        </w:rPr>
        <w:pict>
          <v:oval id="_x0000_s1250" style="position:absolute;left:0;text-align:left;margin-left:425.15pt;margin-top:5.65pt;width:12.2pt;height:12.9pt;z-index:251866112"/>
        </w:pict>
      </w:r>
      <w:r>
        <w:rPr>
          <w:noProof/>
          <w:color w:val="auto"/>
          <w:lang w:eastAsia="de-DE"/>
        </w:rPr>
        <w:pict>
          <v:oval id="_x0000_s1245" style="position:absolute;left:0;text-align:left;margin-left:444.6pt;margin-top:13.8pt;width:12.2pt;height:12.9pt;z-index:251860992"/>
        </w:pict>
      </w:r>
      <w:r>
        <w:rPr>
          <w:noProof/>
          <w:color w:val="auto"/>
          <w:lang w:eastAsia="de-DE"/>
        </w:rPr>
        <w:pict>
          <v:oval id="_x0000_s1235" style="position:absolute;left:0;text-align:left;margin-left:388.45pt;margin-top:13.8pt;width:12.2pt;height:12.9pt;z-index:251850752"/>
        </w:pict>
      </w:r>
      <w:r>
        <w:rPr>
          <w:noProof/>
          <w:color w:val="auto"/>
          <w:lang w:eastAsia="de-DE"/>
        </w:rPr>
        <w:pict>
          <v:oval id="_x0000_s1236" style="position:absolute;left:0;text-align:left;margin-left:356.4pt;margin-top:13.8pt;width:12.2pt;height:12.9pt;z-index:251851776"/>
        </w:pict>
      </w:r>
      <w:r>
        <w:rPr>
          <w:noProof/>
          <w:color w:val="auto"/>
          <w:lang w:eastAsia="de-DE"/>
        </w:rPr>
        <w:pict>
          <v:oval id="_x0000_s1233" style="position:absolute;left:0;text-align:left;margin-left:412.95pt;margin-top:26.7pt;width:12.2pt;height:12.9pt;z-index:251848704"/>
        </w:pict>
      </w:r>
      <w:r>
        <w:rPr>
          <w:noProof/>
          <w:color w:val="auto"/>
          <w:lang w:eastAsia="de-DE"/>
        </w:rPr>
        <w:pict>
          <v:oval id="_x0000_s1232" style="position:absolute;left:0;text-align:left;margin-left:376.25pt;margin-top:26.7pt;width:12.2pt;height:12.9pt;z-index:251847680"/>
        </w:pict>
      </w:r>
    </w:p>
    <w:p w:rsidR="002E3A84" w:rsidRPr="00146617" w:rsidRDefault="001223B9" w:rsidP="002E3A84">
      <w:pPr>
        <w:rPr>
          <w:color w:val="auto"/>
        </w:rPr>
      </w:pPr>
      <w:r>
        <w:rPr>
          <w:noProof/>
          <w:color w:val="auto"/>
          <w:lang w:eastAsia="de-DE"/>
        </w:rPr>
        <w:pict>
          <v:oval id="_x0000_s1254" style="position:absolute;left:0;text-align:left;margin-left:393pt;margin-top:10.25pt;width:12.2pt;height:12.9pt;z-index:251870208"/>
        </w:pict>
      </w:r>
      <w:r>
        <w:rPr>
          <w:noProof/>
          <w:color w:val="auto"/>
          <w:lang w:eastAsia="de-DE"/>
        </w:rPr>
        <w:pict>
          <v:oval id="_x0000_s1244" style="position:absolute;left:0;text-align:left;margin-left:412.95pt;margin-top:16.9pt;width:12.2pt;height:12.9pt;z-index:251859968"/>
        </w:pict>
      </w:r>
      <w:r>
        <w:rPr>
          <w:noProof/>
          <w:color w:val="auto"/>
          <w:lang w:eastAsia="de-DE"/>
        </w:rPr>
        <w:pict>
          <v:oval id="_x0000_s1237" style="position:absolute;left:0;text-align:left;margin-left:364.05pt;margin-top:16.9pt;width:12.2pt;height:12.9pt;z-index:251852800"/>
        </w:pict>
      </w:r>
      <w:r>
        <w:rPr>
          <w:noProof/>
          <w:color w:val="auto"/>
          <w:lang w:eastAsia="de-DE"/>
        </w:rPr>
        <w:pict>
          <v:oval id="_x0000_s1238" style="position:absolute;left:0;text-align:left;margin-left:437.95pt;margin-top:16.9pt;width:12.2pt;height:12.9pt;z-index:251853824"/>
        </w:pict>
      </w:r>
    </w:p>
    <w:p w:rsidR="002E3A84" w:rsidRPr="00146617" w:rsidRDefault="001223B9" w:rsidP="002E3A84">
      <w:pPr>
        <w:rPr>
          <w:color w:val="auto"/>
        </w:rPr>
      </w:pPr>
      <w:r>
        <w:rPr>
          <w:noProof/>
          <w:color w:val="auto"/>
          <w:lang w:eastAsia="de-DE"/>
        </w:rPr>
        <w:pict>
          <v:oval id="_x0000_s1251" style="position:absolute;left:0;text-align:left;margin-left:425.15pt;margin-top:1.25pt;width:12.2pt;height:12.9pt;z-index:251867136"/>
        </w:pict>
      </w:r>
      <w:r>
        <w:rPr>
          <w:noProof/>
          <w:color w:val="auto"/>
          <w:lang w:eastAsia="de-DE"/>
        </w:rPr>
        <w:pict>
          <v:oval id="_x0000_s1252" style="position:absolute;left:0;text-align:left;margin-left:444.6pt;margin-top:4.6pt;width:12.2pt;height:12.9pt;z-index:251868160"/>
        </w:pict>
      </w:r>
      <w:r>
        <w:rPr>
          <w:noProof/>
          <w:color w:val="auto"/>
          <w:lang w:eastAsia="de-DE"/>
        </w:rPr>
        <w:pict>
          <v:oval id="_x0000_s1253" style="position:absolute;left:0;text-align:left;margin-left:351.85pt;margin-top:4.6pt;width:12.2pt;height:12.9pt;z-index:251869184"/>
        </w:pict>
      </w:r>
      <w:r>
        <w:rPr>
          <w:noProof/>
          <w:color w:val="auto"/>
          <w:lang w:eastAsia="de-DE"/>
        </w:rPr>
        <w:pict>
          <v:oval id="_x0000_s1242" style="position:absolute;left:0;text-align:left;margin-left:368.6pt;margin-top:21.25pt;width:12.2pt;height:12.9pt;z-index:251857920"/>
        </w:pict>
      </w:r>
      <w:r>
        <w:rPr>
          <w:noProof/>
          <w:color w:val="auto"/>
          <w:lang w:eastAsia="de-DE"/>
        </w:rPr>
        <w:pict>
          <v:oval id="_x0000_s1243" style="position:absolute;left:0;text-align:left;margin-left:412.95pt;margin-top:17.5pt;width:12.2pt;height:12.9pt;z-index:251858944"/>
        </w:pict>
      </w:r>
      <w:r>
        <w:rPr>
          <w:noProof/>
          <w:color w:val="auto"/>
          <w:lang w:eastAsia="de-DE"/>
        </w:rPr>
        <w:pict>
          <v:oval id="_x0000_s1234" style="position:absolute;left:0;text-align:left;margin-left:391.85pt;margin-top:1.25pt;width:12.2pt;height:12.9pt;z-index:251849728"/>
        </w:pict>
      </w:r>
      <w:r>
        <w:rPr>
          <w:noProof/>
          <w:color w:val="auto"/>
          <w:lang w:eastAsia="de-DE"/>
        </w:rPr>
        <w:pict>
          <v:oval id="_x0000_s1228" style="position:absolute;left:0;text-align:left;margin-left:267.1pt;margin-top:21.25pt;width:12.2pt;height:12.9pt;z-index:251843584"/>
        </w:pict>
      </w:r>
      <w:r>
        <w:rPr>
          <w:noProof/>
          <w:color w:val="auto"/>
          <w:lang w:eastAsia="de-DE"/>
        </w:rPr>
        <w:pict>
          <v:oval id="_x0000_s1227" style="position:absolute;left:0;text-align:left;margin-left:279.3pt;margin-top:17.5pt;width:12.2pt;height:12.9pt;z-index:251842560"/>
        </w:pict>
      </w:r>
      <w:r>
        <w:rPr>
          <w:noProof/>
          <w:color w:val="auto"/>
          <w:lang w:eastAsia="de-DE"/>
        </w:rPr>
        <w:pict>
          <v:oval id="_x0000_s1225" style="position:absolute;left:0;text-align:left;margin-left:255.1pt;margin-top:17.5pt;width:12.2pt;height:12.9pt;z-index:251840512"/>
        </w:pict>
      </w:r>
      <w:r>
        <w:rPr>
          <w:noProof/>
          <w:color w:val="auto"/>
          <w:lang w:eastAsia="de-DE"/>
        </w:rPr>
        <w:pict>
          <v:oval id="_x0000_s1204" style="position:absolute;left:0;text-align:left;margin-left:242.9pt;margin-top:14.15pt;width:12.2pt;height:12.9pt;z-index:251828224"/>
        </w:pict>
      </w:r>
      <w:r>
        <w:rPr>
          <w:noProof/>
          <w:color w:val="auto"/>
          <w:lang w:eastAsia="de-DE"/>
        </w:rPr>
        <w:pict>
          <v:oval id="_x0000_s1198" style="position:absolute;left:0;text-align:left;margin-left:230.7pt;margin-top:14.15pt;width:12.2pt;height:12.9pt;z-index:251822080"/>
        </w:pict>
      </w:r>
      <w:r>
        <w:rPr>
          <w:noProof/>
          <w:color w:val="auto"/>
          <w:lang w:eastAsia="de-DE"/>
        </w:rPr>
        <w:pict>
          <v:oval id="_x0000_s1197" style="position:absolute;left:0;text-align:left;margin-left:218.5pt;margin-top:17.5pt;width:12.2pt;height:12.9pt;z-index:251821056"/>
        </w:pict>
      </w:r>
      <w:r>
        <w:rPr>
          <w:noProof/>
          <w:color w:val="auto"/>
          <w:lang w:eastAsia="de-DE"/>
        </w:rPr>
        <w:pict>
          <v:oval id="_x0000_s1214" style="position:absolute;left:0;text-align:left;margin-left:206.3pt;margin-top:21.25pt;width:12.2pt;height:12.9pt;z-index:251838464"/>
        </w:pict>
      </w:r>
      <w:r>
        <w:rPr>
          <w:noProof/>
          <w:color w:val="auto"/>
          <w:lang w:eastAsia="de-DE"/>
        </w:rPr>
        <w:pict>
          <v:oval id="_x0000_s1210" style="position:absolute;left:0;text-align:left;margin-left:190pt;margin-top:21.25pt;width:12.2pt;height:12.9pt;z-index:251834368"/>
        </w:pict>
      </w:r>
      <w:r>
        <w:rPr>
          <w:noProof/>
          <w:color w:val="auto"/>
          <w:lang w:eastAsia="de-DE"/>
        </w:rPr>
        <w:pict>
          <v:oval id="_x0000_s1203" style="position:absolute;left:0;text-align:left;margin-left:173.4pt;margin-top:21.25pt;width:12.2pt;height:12.9pt;z-index:251827200"/>
        </w:pict>
      </w:r>
      <w:r>
        <w:rPr>
          <w:noProof/>
          <w:color w:val="auto"/>
          <w:lang w:eastAsia="de-DE"/>
        </w:rPr>
        <w:pict>
          <v:oval id="_x0000_s1211" style="position:absolute;left:0;text-align:left;margin-left:279.3pt;margin-top:.45pt;width:12.2pt;height:12.9pt;z-index:251835392"/>
        </w:pict>
      </w:r>
      <w:r>
        <w:rPr>
          <w:noProof/>
          <w:color w:val="auto"/>
          <w:lang w:eastAsia="de-DE"/>
        </w:rPr>
        <w:pict>
          <v:oval id="_x0000_s1200" style="position:absolute;left:0;text-align:left;margin-left:267.1pt;margin-top:4.6pt;width:12.2pt;height:12.9pt;z-index:251824128"/>
        </w:pict>
      </w:r>
      <w:r>
        <w:rPr>
          <w:noProof/>
          <w:color w:val="auto"/>
          <w:lang w:eastAsia="de-DE"/>
        </w:rPr>
        <w:pict>
          <v:oval id="_x0000_s1202" style="position:absolute;left:0;text-align:left;margin-left:254.9pt;margin-top:.45pt;width:12.2pt;height:12.9pt;z-index:251826176"/>
        </w:pict>
      </w:r>
      <w:r>
        <w:rPr>
          <w:noProof/>
          <w:color w:val="auto"/>
          <w:lang w:eastAsia="de-DE"/>
        </w:rPr>
        <w:pict>
          <v:oval id="_x0000_s1207" style="position:absolute;left:0;text-align:left;margin-left:239.1pt;margin-top:.45pt;width:12.2pt;height:12.9pt;z-index:251831296"/>
        </w:pict>
      </w:r>
      <w:r>
        <w:rPr>
          <w:noProof/>
          <w:color w:val="auto"/>
          <w:lang w:eastAsia="de-DE"/>
        </w:rPr>
        <w:pict>
          <v:oval id="_x0000_s1208" style="position:absolute;left:0;text-align:left;margin-left:222.2pt;margin-top:.45pt;width:12.2pt;height:12.9pt;z-index:251832320"/>
        </w:pict>
      </w:r>
      <w:r>
        <w:rPr>
          <w:noProof/>
          <w:color w:val="auto"/>
          <w:lang w:eastAsia="de-DE"/>
        </w:rPr>
        <w:pict>
          <v:oval id="_x0000_s1201" style="position:absolute;left:0;text-align:left;margin-left:210pt;margin-top:4.6pt;width:12.2pt;height:12.9pt;z-index:251825152"/>
        </w:pict>
      </w:r>
      <w:r>
        <w:rPr>
          <w:noProof/>
          <w:color w:val="auto"/>
          <w:lang w:eastAsia="de-DE"/>
        </w:rPr>
        <w:pict>
          <v:oval id="_x0000_s1213" style="position:absolute;left:0;text-align:left;margin-left:197.8pt;margin-top:4.6pt;width:12.2pt;height:12.9pt;z-index:251837440"/>
        </w:pict>
      </w:r>
      <w:r>
        <w:rPr>
          <w:noProof/>
          <w:color w:val="auto"/>
          <w:lang w:eastAsia="de-DE"/>
        </w:rPr>
        <w:pict>
          <v:oval id="_x0000_s1209" style="position:absolute;left:0;text-align:left;margin-left:185.6pt;margin-top:4.6pt;width:12.2pt;height:12.9pt;z-index:251833344"/>
        </w:pict>
      </w:r>
      <w:r>
        <w:rPr>
          <w:noProof/>
          <w:color w:val="auto"/>
          <w:lang w:eastAsia="de-DE"/>
        </w:rPr>
        <w:pict>
          <v:oval id="_x0000_s1215" style="position:absolute;left:0;text-align:left;margin-left:173.4pt;margin-top:.45pt;width:12.2pt;height:12.9pt;z-index:251839488"/>
        </w:pict>
      </w:r>
    </w:p>
    <w:p w:rsidR="002E3A84" w:rsidRPr="00146617" w:rsidRDefault="001223B9" w:rsidP="002E3A84">
      <w:pPr>
        <w:rPr>
          <w:color w:val="auto"/>
        </w:rPr>
      </w:pPr>
      <w:r>
        <w:rPr>
          <w:noProof/>
          <w:color w:val="auto"/>
          <w:lang w:eastAsia="de-DE"/>
        </w:rPr>
        <w:pict>
          <v:oval id="_x0000_s1246" style="position:absolute;left:0;text-align:left;margin-left:351.85pt;margin-top:1.05pt;width:12.2pt;height:12.9pt;z-index:251862016"/>
        </w:pict>
      </w:r>
      <w:r>
        <w:rPr>
          <w:noProof/>
          <w:color w:val="auto"/>
          <w:lang w:eastAsia="de-DE"/>
        </w:rPr>
        <w:pict>
          <v:oval id="_x0000_s1247" style="position:absolute;left:0;text-align:left;margin-left:395.6pt;margin-top:1.05pt;width:12.2pt;height:12.9pt;z-index:251863040"/>
        </w:pict>
      </w:r>
      <w:r>
        <w:rPr>
          <w:noProof/>
          <w:color w:val="auto"/>
          <w:lang w:eastAsia="de-DE"/>
        </w:rPr>
        <w:pict>
          <v:oval id="_x0000_s1248" style="position:absolute;left:0;text-align:left;margin-left:444.6pt;margin-top:1.05pt;width:12.2pt;height:12.9pt;z-index:251864064"/>
        </w:pict>
      </w:r>
      <w:r>
        <w:rPr>
          <w:noProof/>
          <w:color w:val="auto"/>
          <w:lang w:eastAsia="de-DE"/>
        </w:rPr>
        <w:pict>
          <v:oval id="_x0000_s1231" style="position:absolute;left:0;text-align:left;margin-left:254.9pt;margin-top:4.8pt;width:12.2pt;height:12.9pt;z-index:251846656"/>
        </w:pict>
      </w:r>
      <w:r>
        <w:rPr>
          <w:noProof/>
          <w:color w:val="auto"/>
          <w:lang w:eastAsia="de-DE"/>
        </w:rPr>
        <w:pict>
          <v:oval id="_x0000_s1230" style="position:absolute;left:0;text-align:left;margin-left:267.1pt;margin-top:4.8pt;width:12.2pt;height:12.9pt;z-index:251845632"/>
        </w:pict>
      </w:r>
      <w:r>
        <w:rPr>
          <w:noProof/>
          <w:color w:val="auto"/>
          <w:lang w:eastAsia="de-DE"/>
        </w:rPr>
        <w:pict>
          <v:oval id="_x0000_s1229" style="position:absolute;left:0;text-align:left;margin-left:279.3pt;margin-top:4.8pt;width:12.2pt;height:12.9pt;z-index:251844608"/>
        </w:pict>
      </w:r>
      <w:r>
        <w:rPr>
          <w:noProof/>
          <w:color w:val="auto"/>
          <w:lang w:eastAsia="de-DE"/>
        </w:rPr>
        <w:pict>
          <v:oval id="_x0000_s1226" style="position:absolute;left:0;text-align:left;margin-left:242.7pt;margin-top:1.05pt;width:12.2pt;height:12.9pt;z-index:251841536"/>
        </w:pict>
      </w:r>
      <w:r>
        <w:rPr>
          <w:noProof/>
          <w:color w:val="auto"/>
          <w:lang w:eastAsia="de-DE"/>
        </w:rPr>
        <w:pict>
          <v:oval id="_x0000_s1196" style="position:absolute;left:0;text-align:left;margin-left:230.7pt;margin-top:1.05pt;width:12.2pt;height:12.9pt;z-index:251820032"/>
        </w:pict>
      </w:r>
      <w:r>
        <w:rPr>
          <w:noProof/>
          <w:color w:val="auto"/>
          <w:lang w:eastAsia="de-DE"/>
        </w:rPr>
        <w:pict>
          <v:oval id="_x0000_s1212" style="position:absolute;left:0;text-align:left;margin-left:218.5pt;margin-top:4.8pt;width:12.2pt;height:12.9pt;z-index:251836416"/>
        </w:pict>
      </w:r>
      <w:r>
        <w:rPr>
          <w:noProof/>
          <w:color w:val="auto"/>
          <w:lang w:eastAsia="de-DE"/>
        </w:rPr>
        <w:pict>
          <v:oval id="_x0000_s1205" style="position:absolute;left:0;text-align:left;margin-left:197.8pt;margin-top:4.8pt;width:12.2pt;height:12.9pt;z-index:251829248"/>
        </w:pict>
      </w:r>
      <w:r>
        <w:rPr>
          <w:noProof/>
          <w:color w:val="auto"/>
          <w:lang w:eastAsia="de-DE"/>
        </w:rPr>
        <w:pict>
          <v:oval id="_x0000_s1206" style="position:absolute;left:0;text-align:left;margin-left:182.1pt;margin-top:4.8pt;width:12.2pt;height:12.9pt;z-index:251830272"/>
        </w:pict>
      </w:r>
    </w:p>
    <w:p w:rsidR="002E3A84" w:rsidRPr="00146617" w:rsidRDefault="002E3A84" w:rsidP="002E3A84">
      <w:pPr>
        <w:rPr>
          <w:color w:val="auto"/>
        </w:rPr>
      </w:pPr>
    </w:p>
    <w:p w:rsidR="002E3A84" w:rsidRPr="00146617" w:rsidRDefault="00770E9B" w:rsidP="00770E9B">
      <w:pPr>
        <w:rPr>
          <w:color w:val="auto"/>
        </w:rPr>
      </w:pPr>
      <w:r w:rsidRPr="00146617">
        <w:rPr>
          <w:color w:val="auto"/>
        </w:rPr>
        <w:t>__________</w:t>
      </w:r>
      <w:r w:rsidR="002E3A84" w:rsidRPr="00146617">
        <w:rPr>
          <w:color w:val="auto"/>
        </w:rPr>
        <w:t>_____</w:t>
      </w:r>
      <w:r w:rsidRPr="00146617">
        <w:rPr>
          <w:color w:val="auto"/>
          <w:u w:val="single"/>
        </w:rPr>
        <w:t>fest</w:t>
      </w:r>
      <w:r w:rsidRPr="00146617">
        <w:rPr>
          <w:color w:val="auto"/>
        </w:rPr>
        <w:t>_____________</w:t>
      </w:r>
      <w:r w:rsidR="002E3A84" w:rsidRPr="00146617">
        <w:rPr>
          <w:color w:val="auto"/>
        </w:rPr>
        <w:tab/>
      </w:r>
      <w:r w:rsidR="002E3A84" w:rsidRPr="00146617">
        <w:rPr>
          <w:color w:val="auto"/>
        </w:rPr>
        <w:tab/>
        <w:t>__</w:t>
      </w:r>
      <w:r w:rsidRPr="00146617">
        <w:rPr>
          <w:color w:val="auto"/>
        </w:rPr>
        <w:t>__________</w:t>
      </w:r>
      <w:r w:rsidRPr="00146617">
        <w:rPr>
          <w:color w:val="auto"/>
          <w:u w:val="single"/>
        </w:rPr>
        <w:t>flüssig</w:t>
      </w:r>
      <w:r w:rsidRPr="00146617">
        <w:rPr>
          <w:color w:val="auto"/>
        </w:rPr>
        <w:t>__</w:t>
      </w:r>
      <w:r w:rsidR="002E3A84" w:rsidRPr="00146617">
        <w:rPr>
          <w:color w:val="auto"/>
        </w:rPr>
        <w:t>________</w:t>
      </w:r>
      <w:r w:rsidR="002E3A84" w:rsidRPr="00146617">
        <w:rPr>
          <w:color w:val="auto"/>
        </w:rPr>
        <w:tab/>
        <w:t xml:space="preserve">           </w:t>
      </w:r>
      <w:r w:rsidRPr="00146617">
        <w:rPr>
          <w:color w:val="auto"/>
        </w:rPr>
        <w:t>______</w:t>
      </w:r>
      <w:r w:rsidRPr="00146617">
        <w:rPr>
          <w:color w:val="auto"/>
          <w:u w:val="single"/>
        </w:rPr>
        <w:t>gasförmig</w:t>
      </w:r>
      <w:r w:rsidR="002E3A84" w:rsidRPr="00146617">
        <w:rPr>
          <w:color w:val="auto"/>
        </w:rPr>
        <w:t>___</w:t>
      </w:r>
      <w:r w:rsidRPr="00146617">
        <w:rPr>
          <w:color w:val="auto"/>
        </w:rPr>
        <w:t>______</w:t>
      </w:r>
    </w:p>
    <w:p w:rsidR="002E3A84" w:rsidRPr="00146617" w:rsidRDefault="002E3A84" w:rsidP="002E3A84">
      <w:pPr>
        <w:rPr>
          <w:color w:val="auto"/>
        </w:rPr>
      </w:pPr>
      <w:r w:rsidRPr="00146617">
        <w:rPr>
          <w:color w:val="auto"/>
        </w:rPr>
        <w:t>b) Zeichne das heterogene Gemisch des Nebels auf Teilchenebene!</w:t>
      </w:r>
    </w:p>
    <w:p w:rsidR="00F74A95" w:rsidRPr="00146617" w:rsidRDefault="001223B9" w:rsidP="005B60E3">
      <w:pPr>
        <w:rPr>
          <w:color w:val="auto"/>
        </w:rPr>
      </w:pPr>
      <w:r>
        <w:rPr>
          <w:noProof/>
          <w:color w:val="auto"/>
          <w:lang w:eastAsia="de-DE"/>
        </w:rPr>
        <w:pict>
          <v:oval id="_x0000_s1280" style="position:absolute;left:0;text-align:left;margin-left:296.55pt;margin-top:97.8pt;width:12.2pt;height:12.9pt;z-index:251896832"/>
        </w:pict>
      </w:r>
      <w:r>
        <w:rPr>
          <w:noProof/>
          <w:color w:val="auto"/>
          <w:lang w:eastAsia="de-DE"/>
        </w:rPr>
        <w:pict>
          <v:oval id="_x0000_s1288" style="position:absolute;left:0;text-align:left;margin-left:279.1pt;margin-top:69.7pt;width:12.2pt;height:12.9pt;z-index:251905024"/>
        </w:pict>
      </w:r>
      <w:r>
        <w:rPr>
          <w:noProof/>
          <w:color w:val="auto"/>
          <w:lang w:eastAsia="de-DE"/>
        </w:rPr>
        <w:pict>
          <v:oval id="_x0000_s1289" style="position:absolute;left:0;text-align:left;margin-left:99.5pt;margin-top:47.3pt;width:12.2pt;height:12.9pt;z-index:251906048"/>
        </w:pict>
      </w:r>
      <w:r>
        <w:rPr>
          <w:noProof/>
          <w:color w:val="auto"/>
          <w:lang w:eastAsia="de-DE"/>
        </w:rPr>
        <w:pict>
          <v:oval id="_x0000_s1265" style="position:absolute;left:0;text-align:left;margin-left:130.35pt;margin-top:39.1pt;width:12.2pt;height:12.9pt;z-index:251881472"/>
        </w:pict>
      </w:r>
      <w:r>
        <w:rPr>
          <w:noProof/>
          <w:color w:val="auto"/>
          <w:lang w:eastAsia="de-DE"/>
        </w:rPr>
        <w:pict>
          <v:oval id="_x0000_s1266" style="position:absolute;left:0;text-align:left;margin-left:99.5pt;margin-top:8.6pt;width:12.2pt;height:12.9pt;z-index:251882496"/>
        </w:pict>
      </w:r>
      <w:r>
        <w:rPr>
          <w:noProof/>
          <w:color w:val="auto"/>
          <w:lang w:eastAsia="de-DE"/>
        </w:rPr>
        <w:pict>
          <v:oval id="_x0000_s1264" style="position:absolute;left:0;text-align:left;margin-left:130.35pt;margin-top:8.6pt;width:12.2pt;height:12.9pt;z-index:251880448"/>
        </w:pict>
      </w:r>
      <w:r>
        <w:rPr>
          <w:noProof/>
          <w:color w:val="auto"/>
          <w:lang w:eastAsia="de-DE"/>
        </w:rPr>
        <w:pict>
          <v:oval id="_x0000_s1283" style="position:absolute;left:0;text-align:left;margin-left:334.85pt;margin-top:106.85pt;width:12.2pt;height:12.9pt;z-index:251899904"/>
        </w:pict>
      </w:r>
      <w:r>
        <w:rPr>
          <w:noProof/>
          <w:color w:val="auto"/>
          <w:lang w:eastAsia="de-DE"/>
        </w:rPr>
        <w:pict>
          <v:oval id="_x0000_s1278" style="position:absolute;left:0;text-align:left;margin-left:259.95pt;margin-top:116.75pt;width:12.2pt;height:12.9pt;z-index:251894784"/>
        </w:pict>
      </w:r>
      <w:r>
        <w:rPr>
          <w:noProof/>
          <w:color w:val="auto"/>
          <w:lang w:eastAsia="de-DE"/>
        </w:rPr>
        <w:pict>
          <v:oval id="_x0000_s1290" style="position:absolute;left:0;text-align:left;margin-left:165.6pt;margin-top:119.75pt;width:12.2pt;height:12.9pt;z-index:251907072"/>
        </w:pict>
      </w:r>
      <w:r>
        <w:rPr>
          <w:noProof/>
          <w:color w:val="auto"/>
          <w:lang w:eastAsia="de-DE"/>
        </w:rPr>
        <w:pict>
          <v:oval id="_x0000_s1263" style="position:absolute;left:0;text-align:left;margin-left:320.75pt;margin-top:6.55pt;width:12.2pt;height:12.9pt;z-index:251879424"/>
        </w:pict>
      </w:r>
      <w:r>
        <w:rPr>
          <w:noProof/>
          <w:color w:val="auto"/>
          <w:lang w:eastAsia="de-DE"/>
        </w:rPr>
        <w:pict>
          <v:oval id="_x0000_s1271" style="position:absolute;left:0;text-align:left;margin-left:259.95pt;margin-top:6.55pt;width:12.2pt;height:12.9pt;z-index:251887616"/>
        </w:pict>
      </w:r>
      <w:r>
        <w:rPr>
          <w:noProof/>
          <w:color w:val="auto"/>
          <w:lang w:eastAsia="de-DE"/>
        </w:rPr>
        <w:pict>
          <v:oval id="_x0000_s1272" style="position:absolute;left:0;text-align:left;margin-left:222.2pt;margin-top:26.2pt;width:12.2pt;height:12.9pt;z-index:251888640"/>
        </w:pict>
      </w:r>
      <w:r>
        <w:rPr>
          <w:noProof/>
          <w:color w:val="auto"/>
          <w:lang w:eastAsia="de-DE"/>
        </w:rPr>
        <w:pict>
          <v:oval id="_x0000_s1291" style="position:absolute;left:0;text-align:left;margin-left:111.7pt;margin-top:93.95pt;width:12.2pt;height:12.9pt;z-index:251908096"/>
        </w:pict>
      </w:r>
      <w:r>
        <w:rPr>
          <w:noProof/>
          <w:color w:val="auto"/>
          <w:lang w:eastAsia="de-DE"/>
        </w:rPr>
        <w:pict>
          <v:oval id="_x0000_s1282" style="position:absolute;left:0;text-align:left;margin-left:138.9pt;margin-top:97.8pt;width:12.2pt;height:12.9pt;z-index:251898880"/>
        </w:pict>
      </w:r>
      <w:r>
        <w:rPr>
          <w:noProof/>
          <w:color w:val="auto"/>
          <w:lang w:eastAsia="de-DE"/>
        </w:rPr>
        <w:pict>
          <v:oval id="_x0000_s1292" style="position:absolute;left:0;text-align:left;margin-left:99.5pt;margin-top:103.85pt;width:12.2pt;height:12.9pt;z-index:251909120"/>
        </w:pict>
      </w:r>
      <w:r>
        <w:rPr>
          <w:noProof/>
          <w:color w:val="auto"/>
          <w:lang w:eastAsia="de-DE"/>
        </w:rPr>
        <w:pict>
          <v:oval id="_x0000_s1293" style="position:absolute;left:0;text-align:left;margin-left:105.85pt;margin-top:84.9pt;width:12.2pt;height:12.9pt;z-index:251910144"/>
        </w:pict>
      </w:r>
      <w:r>
        <w:rPr>
          <w:noProof/>
          <w:color w:val="auto"/>
          <w:lang w:eastAsia="de-DE"/>
        </w:rPr>
        <w:pict>
          <v:oval id="_x0000_s1294" style="position:absolute;left:0;text-align:left;margin-left:93.65pt;margin-top:90.95pt;width:12.2pt;height:12.9pt;z-index:251911168"/>
        </w:pict>
      </w:r>
      <w:r>
        <w:rPr>
          <w:noProof/>
          <w:color w:val="auto"/>
          <w:lang w:eastAsia="de-DE"/>
        </w:rPr>
        <w:pict>
          <v:oval id="_x0000_s1279" style="position:absolute;left:0;text-align:left;margin-left:347.05pt;margin-top:78.05pt;width:12.2pt;height:12.9pt;z-index:251895808"/>
        </w:pict>
      </w:r>
      <w:r>
        <w:rPr>
          <w:noProof/>
          <w:color w:val="auto"/>
          <w:lang w:eastAsia="de-DE"/>
        </w:rPr>
        <w:pict>
          <v:oval id="_x0000_s1281" style="position:absolute;left:0;text-align:left;margin-left:242.9pt;margin-top:52.25pt;width:12.2pt;height:12.9pt;z-index:251897856"/>
        </w:pict>
      </w:r>
      <w:r>
        <w:rPr>
          <w:noProof/>
          <w:color w:val="auto"/>
          <w:lang w:eastAsia="de-DE"/>
        </w:rPr>
        <w:pict>
          <v:oval id="_x0000_s1284" style="position:absolute;left:0;text-align:left;margin-left:234.4pt;margin-top:84.9pt;width:12.2pt;height:12.9pt;z-index:251900928"/>
        </w:pict>
      </w:r>
      <w:r>
        <w:rPr>
          <w:noProof/>
          <w:color w:val="auto"/>
          <w:lang w:eastAsia="de-DE"/>
        </w:rPr>
        <w:pict>
          <v:oval id="_x0000_s1285" style="position:absolute;left:0;text-align:left;margin-left:225.7pt;margin-top:97.8pt;width:12.2pt;height:12.9pt;z-index:251901952"/>
        </w:pict>
      </w:r>
      <w:r>
        <w:rPr>
          <w:noProof/>
          <w:color w:val="auto"/>
          <w:lang w:eastAsia="de-DE"/>
        </w:rPr>
        <w:pict>
          <v:oval id="_x0000_s1286" style="position:absolute;left:0;text-align:left;margin-left:222.2pt;margin-top:84.9pt;width:12.2pt;height:12.9pt;z-index:251902976"/>
        </w:pict>
      </w:r>
      <w:r>
        <w:rPr>
          <w:noProof/>
          <w:color w:val="auto"/>
          <w:lang w:eastAsia="de-DE"/>
        </w:rPr>
        <w:pict>
          <v:oval id="_x0000_s1287" style="position:absolute;left:0;text-align:left;margin-left:213.5pt;margin-top:97.8pt;width:12.2pt;height:12.9pt;z-index:251904000"/>
        </w:pict>
      </w:r>
      <w:r>
        <w:rPr>
          <w:noProof/>
          <w:color w:val="auto"/>
          <w:lang w:eastAsia="de-DE"/>
        </w:rPr>
        <w:pict>
          <v:oval id="_x0000_s1269" style="position:absolute;left:0;text-align:left;margin-left:347.05pt;margin-top:26.95pt;width:12.2pt;height:12.9pt;z-index:251885568"/>
        </w:pict>
      </w:r>
      <w:r>
        <w:rPr>
          <w:noProof/>
          <w:color w:val="auto"/>
          <w:lang w:eastAsia="de-DE"/>
        </w:rPr>
        <w:pict>
          <v:oval id="_x0000_s1270" style="position:absolute;left:0;text-align:left;margin-left:327.45pt;margin-top:43.9pt;width:12.2pt;height:12.9pt;z-index:251886592"/>
        </w:pict>
      </w:r>
      <w:r>
        <w:rPr>
          <w:noProof/>
          <w:color w:val="auto"/>
          <w:lang w:eastAsia="de-DE"/>
        </w:rPr>
        <w:pict>
          <v:oval id="_x0000_s1273" style="position:absolute;left:0;text-align:left;margin-left:161.2pt;margin-top:78.05pt;width:12.2pt;height:12.9pt;z-index:251889664"/>
        </w:pict>
      </w:r>
      <w:r>
        <w:rPr>
          <w:noProof/>
          <w:color w:val="auto"/>
          <w:lang w:eastAsia="de-DE"/>
        </w:rPr>
        <w:pict>
          <v:oval id="_x0000_s1274" style="position:absolute;left:0;text-align:left;margin-left:182.1pt;margin-top:56.8pt;width:12.2pt;height:12.9pt;z-index:251890688"/>
        </w:pict>
      </w:r>
      <w:r>
        <w:rPr>
          <w:noProof/>
          <w:color w:val="auto"/>
          <w:lang w:eastAsia="de-DE"/>
        </w:rPr>
        <w:pict>
          <v:oval id="_x0000_s1276" style="position:absolute;left:0;text-align:left;margin-left:194.3pt;margin-top:52.25pt;width:12.2pt;height:12.9pt;z-index:251892736"/>
        </w:pict>
      </w:r>
      <w:r>
        <w:rPr>
          <w:noProof/>
          <w:color w:val="auto"/>
          <w:lang w:eastAsia="de-DE"/>
        </w:rPr>
        <w:pict>
          <v:oval id="_x0000_s1275" style="position:absolute;left:0;text-align:left;margin-left:185.6pt;margin-top:39.85pt;width:12.2pt;height:12.9pt;z-index:251891712"/>
        </w:pict>
      </w:r>
      <w:r>
        <w:rPr>
          <w:noProof/>
          <w:color w:val="auto"/>
          <w:lang w:eastAsia="de-DE"/>
        </w:rPr>
        <w:pict>
          <v:oval id="_x0000_s1277" style="position:absolute;left:0;text-align:left;margin-left:173.4pt;margin-top:47.3pt;width:12.2pt;height:12.9pt;z-index:251893760"/>
        </w:pict>
      </w:r>
      <w:r>
        <w:rPr>
          <w:noProof/>
          <w:color w:val="auto"/>
          <w:lang w:eastAsia="de-DE"/>
        </w:rPr>
        <w:pict>
          <v:oval id="_x0000_s1261" style="position:absolute;left:0;text-align:left;margin-left:296.55pt;margin-top:43.9pt;width:12.2pt;height:12.9pt;z-index:251877376"/>
        </w:pict>
      </w:r>
      <w:r>
        <w:rPr>
          <w:noProof/>
          <w:color w:val="auto"/>
          <w:lang w:eastAsia="de-DE"/>
        </w:rPr>
        <w:pict>
          <v:oval id="_x0000_s1256" style="position:absolute;left:0;text-align:left;margin-left:284.35pt;margin-top:39.85pt;width:12.2pt;height:12.9pt;z-index:251872256"/>
        </w:pict>
      </w:r>
      <w:r>
        <w:rPr>
          <w:noProof/>
          <w:color w:val="auto"/>
          <w:lang w:eastAsia="de-DE"/>
        </w:rPr>
        <w:pict>
          <v:oval id="_x0000_s1257" style="position:absolute;left:0;text-align:left;margin-left:303.5pt;margin-top:21.5pt;width:12.2pt;height:12.9pt;z-index:251873280"/>
        </w:pict>
      </w:r>
      <w:r>
        <w:rPr>
          <w:noProof/>
          <w:color w:val="auto"/>
          <w:lang w:eastAsia="de-DE"/>
        </w:rPr>
        <w:pict>
          <v:oval id="_x0000_s1258" style="position:absolute;left:0;text-align:left;margin-left:303.1pt;margin-top:34.4pt;width:12.2pt;height:12.9pt;z-index:251874304"/>
        </w:pict>
      </w:r>
      <w:r>
        <w:rPr>
          <w:noProof/>
          <w:color w:val="auto"/>
          <w:lang w:eastAsia="de-DE"/>
        </w:rPr>
        <w:pict>
          <v:oval id="_x0000_s1259" style="position:absolute;left:0;text-align:left;margin-left:291.3pt;margin-top:26.95pt;width:12.2pt;height:12.9pt;z-index:251875328"/>
        </w:pict>
      </w:r>
      <w:r>
        <w:rPr>
          <w:noProof/>
          <w:color w:val="auto"/>
          <w:lang w:eastAsia="de-DE"/>
        </w:rPr>
        <w:pict>
          <v:oval id="_x0000_s1262" style="position:absolute;left:0;text-align:left;margin-left:173.4pt;margin-top:13.3pt;width:12.2pt;height:12.9pt;z-index:251878400"/>
        </w:pict>
      </w:r>
      <w:r>
        <w:rPr>
          <w:noProof/>
          <w:color w:val="auto"/>
          <w:lang w:eastAsia="de-DE"/>
        </w:rPr>
        <w:pict>
          <v:oval id="_x0000_s1260" style="position:absolute;left:0;text-align:left;margin-left:213.5pt;margin-top:.4pt;width:12.2pt;height:12.9pt;z-index:251876352"/>
        </w:pict>
      </w:r>
      <w:r>
        <w:rPr>
          <w:noProof/>
          <w:color w:val="auto"/>
        </w:rPr>
        <w:pict>
          <v:shape id="_x0000_s1178" type="#_x0000_t202" style="position:absolute;left:0;text-align:left;margin-left:0;margin-top:0;width:283.65pt;height:137.55pt;z-index:251806720;mso-position-horizontal:center;mso-width-relative:margin;mso-height-relative:margin">
            <v:textbox>
              <w:txbxContent>
                <w:p w:rsidR="008D3883" w:rsidRPr="00862D6C" w:rsidRDefault="008D3883" w:rsidP="002E3A84"/>
              </w:txbxContent>
            </v:textbox>
          </v:shape>
        </w:pict>
      </w:r>
      <w:r w:rsidR="002E3A84" w:rsidRPr="00146617">
        <w:rPr>
          <w:color w:val="auto"/>
        </w:rPr>
        <w:t xml:space="preserve"> </w:t>
      </w:r>
    </w:p>
    <w:sectPr w:rsidR="00F74A95" w:rsidRPr="00146617" w:rsidSect="00E55948">
      <w:headerReference w:type="default" r:id="rId41"/>
      <w:pgSz w:w="11906" w:h="16838"/>
      <w:pgMar w:top="1417" w:right="1417" w:bottom="709" w:left="1417" w:header="708" w:footer="708" w:gutter="0"/>
      <w:pgNumType w:start="1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2CA4" w:rsidRDefault="00B52CA4" w:rsidP="0086227B">
      <w:pPr>
        <w:spacing w:after="0" w:line="240" w:lineRule="auto"/>
      </w:pPr>
      <w:r>
        <w:separator/>
      </w:r>
    </w:p>
  </w:endnote>
  <w:endnote w:type="continuationSeparator" w:id="0">
    <w:p w:rsidR="00B52CA4" w:rsidRDefault="00B52CA4"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2CA4" w:rsidRDefault="00B52CA4" w:rsidP="0086227B">
      <w:pPr>
        <w:spacing w:after="0" w:line="240" w:lineRule="auto"/>
      </w:pPr>
      <w:r>
        <w:separator/>
      </w:r>
    </w:p>
  </w:footnote>
  <w:footnote w:type="continuationSeparator" w:id="0">
    <w:p w:rsidR="00B52CA4" w:rsidRDefault="00B52CA4" w:rsidP="008622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84343485"/>
      <w:docPartObj>
        <w:docPartGallery w:val="Page Numbers (Top of Page)"/>
        <w:docPartUnique/>
      </w:docPartObj>
    </w:sdtPr>
    <w:sdtContent>
      <w:p w:rsidR="008D3883" w:rsidRPr="0080101C" w:rsidRDefault="001223B9" w:rsidP="00337B69">
        <w:pPr>
          <w:pStyle w:val="Kopfzeile"/>
          <w:tabs>
            <w:tab w:val="left" w:pos="0"/>
            <w:tab w:val="left" w:pos="284"/>
          </w:tabs>
          <w:jc w:val="right"/>
          <w:rPr>
            <w:rFonts w:asciiTheme="majorHAnsi" w:hAnsiTheme="majorHAnsi"/>
            <w:sz w:val="20"/>
            <w:szCs w:val="20"/>
          </w:rPr>
        </w:pPr>
        <w:fldSimple w:instr=" STYLEREF  &quot;Überschrift 1&quot; \n  \* MERGEFORMAT ">
          <w:r w:rsidR="005465EA" w:rsidRPr="005465EA">
            <w:rPr>
              <w:b/>
              <w:bCs/>
              <w:noProof/>
              <w:sz w:val="20"/>
            </w:rPr>
            <w:t>4</w:t>
          </w:r>
        </w:fldSimple>
        <w:r w:rsidR="008D3883" w:rsidRPr="00AA612B">
          <w:rPr>
            <w:rFonts w:asciiTheme="majorHAnsi" w:hAnsiTheme="majorHAnsi" w:cs="Arial"/>
            <w:sz w:val="20"/>
            <w:szCs w:val="20"/>
          </w:rPr>
          <w:t xml:space="preserve"> </w:t>
        </w:r>
        <w:fldSimple w:instr=" STYLEREF  &quot;Überschrift 1&quot;  \* MERGEFORMAT ">
          <w:r w:rsidR="005465EA">
            <w:rPr>
              <w:noProof/>
            </w:rPr>
            <w:t>Schülerversuche</w:t>
          </w:r>
        </w:fldSimple>
        <w:r w:rsidR="008D3883" w:rsidRPr="0080101C">
          <w:rPr>
            <w:rFonts w:asciiTheme="majorHAnsi" w:hAnsiTheme="majorHAnsi"/>
            <w:sz w:val="20"/>
            <w:szCs w:val="20"/>
          </w:rPr>
          <w:tab/>
        </w:r>
        <w:r w:rsidR="008D3883" w:rsidRPr="0080101C">
          <w:rPr>
            <w:rFonts w:asciiTheme="majorHAnsi" w:hAnsiTheme="majorHAnsi"/>
            <w:sz w:val="20"/>
            <w:szCs w:val="20"/>
          </w:rPr>
          <w:tab/>
        </w:r>
        <w:r w:rsidR="008D3883" w:rsidRPr="0080101C">
          <w:rPr>
            <w:rFonts w:asciiTheme="majorHAnsi" w:hAnsiTheme="majorHAnsi" w:cs="Arial"/>
            <w:sz w:val="20"/>
            <w:szCs w:val="20"/>
          </w:rPr>
          <w:t xml:space="preserve"> </w:t>
        </w:r>
        <w:r w:rsidRPr="0080101C">
          <w:rPr>
            <w:rFonts w:asciiTheme="majorHAnsi" w:hAnsiTheme="majorHAnsi"/>
            <w:sz w:val="20"/>
            <w:szCs w:val="20"/>
          </w:rPr>
          <w:fldChar w:fldCharType="begin"/>
        </w:r>
        <w:r w:rsidR="008D3883" w:rsidRPr="0080101C">
          <w:rPr>
            <w:rFonts w:asciiTheme="majorHAnsi" w:hAnsiTheme="majorHAnsi"/>
            <w:sz w:val="20"/>
            <w:szCs w:val="20"/>
          </w:rPr>
          <w:instrText xml:space="preserve"> PAGE   \* MERGEFORMAT </w:instrText>
        </w:r>
        <w:r w:rsidRPr="0080101C">
          <w:rPr>
            <w:rFonts w:asciiTheme="majorHAnsi" w:hAnsiTheme="majorHAnsi"/>
            <w:sz w:val="20"/>
            <w:szCs w:val="20"/>
          </w:rPr>
          <w:fldChar w:fldCharType="separate"/>
        </w:r>
        <w:r w:rsidR="005465EA">
          <w:rPr>
            <w:rFonts w:asciiTheme="majorHAnsi" w:hAnsiTheme="majorHAnsi"/>
            <w:noProof/>
            <w:sz w:val="20"/>
            <w:szCs w:val="20"/>
          </w:rPr>
          <w:t>11</w:t>
        </w:r>
        <w:r w:rsidRPr="0080101C">
          <w:rPr>
            <w:rFonts w:asciiTheme="majorHAnsi" w:hAnsiTheme="majorHAnsi"/>
            <w:sz w:val="20"/>
            <w:szCs w:val="20"/>
          </w:rPr>
          <w:fldChar w:fldCharType="end"/>
        </w:r>
      </w:p>
    </w:sdtContent>
  </w:sdt>
  <w:p w:rsidR="008D3883" w:rsidRPr="00337B69" w:rsidRDefault="001223B9" w:rsidP="00337B69">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5" type="#_x0000_t32" style="position:absolute;left:0;text-align:left;margin-left:-3.35pt;margin-top:3.05pt;width:462pt;height:.05pt;flip:x;z-index:251658240" o:connectortype="straigh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32404297"/>
      <w:docPartObj>
        <w:docPartGallery w:val="Page Numbers (Top of Page)"/>
        <w:docPartUnique/>
      </w:docPartObj>
    </w:sdtPr>
    <w:sdtContent>
      <w:p w:rsidR="008D3883" w:rsidRPr="00337B69" w:rsidRDefault="001223B9" w:rsidP="00337B69">
        <w:pPr>
          <w:pStyle w:val="Kopfzeile"/>
          <w:tabs>
            <w:tab w:val="left" w:pos="0"/>
            <w:tab w:val="left" w:pos="284"/>
          </w:tabs>
          <w:jc w:val="right"/>
          <w:rPr>
            <w:rFonts w:asciiTheme="majorHAnsi" w:hAnsiTheme="majorHAnsi"/>
            <w:sz w:val="20"/>
            <w:szCs w:val="20"/>
          </w:rPr>
        </w:pP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27211388"/>
      <w:docPartObj>
        <w:docPartGallery w:val="Page Numbers (Top of Page)"/>
        <w:docPartUnique/>
      </w:docPartObj>
    </w:sdtPr>
    <w:sdtContent>
      <w:p w:rsidR="008D3883" w:rsidRPr="0080101C" w:rsidRDefault="001223B9" w:rsidP="0049087A">
        <w:pPr>
          <w:pStyle w:val="Kopfzeile"/>
          <w:tabs>
            <w:tab w:val="left" w:pos="0"/>
            <w:tab w:val="left" w:pos="284"/>
          </w:tabs>
          <w:jc w:val="right"/>
          <w:rPr>
            <w:rFonts w:asciiTheme="majorHAnsi" w:hAnsiTheme="majorHAnsi"/>
            <w:sz w:val="20"/>
            <w:szCs w:val="20"/>
          </w:rPr>
        </w:pPr>
        <w:fldSimple w:instr=" STYLEREF  &quot;Überschrift 1&quot; \n  \* MERGEFORMAT ">
          <w:r w:rsidR="005465EA" w:rsidRPr="005465EA">
            <w:rPr>
              <w:b/>
              <w:bCs/>
              <w:noProof/>
              <w:sz w:val="20"/>
            </w:rPr>
            <w:t>5</w:t>
          </w:r>
        </w:fldSimple>
        <w:r w:rsidR="008D3883" w:rsidRPr="00AA612B">
          <w:rPr>
            <w:rFonts w:asciiTheme="majorHAnsi" w:hAnsiTheme="majorHAnsi" w:cs="Arial"/>
            <w:sz w:val="20"/>
            <w:szCs w:val="20"/>
          </w:rPr>
          <w:t xml:space="preserve"> </w:t>
        </w:r>
        <w:fldSimple w:instr=" STYLEREF  &quot;Überschrift 1&quot;  \* MERGEFORMAT ">
          <w:r w:rsidR="005465EA">
            <w:rPr>
              <w:noProof/>
            </w:rPr>
            <w:t>Reflexion des Arbeitsblattes</w:t>
          </w:r>
        </w:fldSimple>
        <w:r w:rsidR="008D3883" w:rsidRPr="0080101C">
          <w:rPr>
            <w:rFonts w:asciiTheme="majorHAnsi" w:hAnsiTheme="majorHAnsi"/>
            <w:sz w:val="20"/>
            <w:szCs w:val="20"/>
          </w:rPr>
          <w:tab/>
        </w:r>
        <w:r w:rsidR="008D3883" w:rsidRPr="0080101C">
          <w:rPr>
            <w:rFonts w:asciiTheme="majorHAnsi" w:hAnsiTheme="majorHAnsi"/>
            <w:sz w:val="20"/>
            <w:szCs w:val="20"/>
          </w:rPr>
          <w:tab/>
        </w:r>
        <w:r w:rsidR="008D3883" w:rsidRPr="0080101C">
          <w:rPr>
            <w:rFonts w:asciiTheme="majorHAnsi" w:hAnsiTheme="majorHAnsi" w:cs="Arial"/>
            <w:sz w:val="20"/>
            <w:szCs w:val="20"/>
          </w:rPr>
          <w:t xml:space="preserve"> </w:t>
        </w:r>
        <w:r w:rsidRPr="0080101C">
          <w:rPr>
            <w:rFonts w:asciiTheme="majorHAnsi" w:hAnsiTheme="majorHAnsi"/>
            <w:sz w:val="20"/>
            <w:szCs w:val="20"/>
          </w:rPr>
          <w:fldChar w:fldCharType="begin"/>
        </w:r>
        <w:r w:rsidR="008D3883" w:rsidRPr="0080101C">
          <w:rPr>
            <w:rFonts w:asciiTheme="majorHAnsi" w:hAnsiTheme="majorHAnsi"/>
            <w:sz w:val="20"/>
            <w:szCs w:val="20"/>
          </w:rPr>
          <w:instrText xml:space="preserve"> PAGE   \* MERGEFORMAT </w:instrText>
        </w:r>
        <w:r w:rsidRPr="0080101C">
          <w:rPr>
            <w:rFonts w:asciiTheme="majorHAnsi" w:hAnsiTheme="majorHAnsi"/>
            <w:sz w:val="20"/>
            <w:szCs w:val="20"/>
          </w:rPr>
          <w:fldChar w:fldCharType="separate"/>
        </w:r>
        <w:r w:rsidR="005465EA">
          <w:rPr>
            <w:rFonts w:asciiTheme="majorHAnsi" w:hAnsiTheme="majorHAnsi"/>
            <w:noProof/>
            <w:sz w:val="20"/>
            <w:szCs w:val="20"/>
          </w:rPr>
          <w:t>14</w:t>
        </w:r>
        <w:r w:rsidRPr="0080101C">
          <w:rPr>
            <w:rFonts w:asciiTheme="majorHAnsi" w:hAnsiTheme="majorHAnsi"/>
            <w:sz w:val="20"/>
            <w:szCs w:val="20"/>
          </w:rPr>
          <w:fldChar w:fldCharType="end"/>
        </w:r>
      </w:p>
    </w:sdtContent>
  </w:sdt>
  <w:p w:rsidR="008D3883" w:rsidRPr="0080101C" w:rsidRDefault="001223B9"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2" type="#_x0000_t32" style="position:absolute;left:0;text-align:left;margin-left:-3.35pt;margin-top:3.05pt;width:462pt;height:.05pt;flip:x;z-index:251664384"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9pt;height:13.6pt;visibility:visible;mso-wrap-style:square" o:bullet="t">
        <v:imagedata r:id="rId1" o:title=""/>
      </v:shape>
    </w:pict>
  </w:numPicBullet>
  <w:abstractNum w:abstractNumId="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7">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3"/>
  </w:num>
  <w:num w:numId="12">
    <w:abstractNumId w:val="0"/>
  </w:num>
  <w:num w:numId="13">
    <w:abstractNumId w:val="5"/>
  </w:num>
  <w:num w:numId="14">
    <w:abstractNumId w:val="4"/>
  </w:num>
  <w:num w:numId="15">
    <w:abstractNumId w:val="7"/>
  </w:num>
  <w:num w:numId="16">
    <w:abstractNumId w:val="1"/>
  </w:num>
  <w:num w:numId="17">
    <w:abstractNumId w:val="8"/>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autoHyphenation/>
  <w:hyphenationZone w:val="425"/>
  <w:drawingGridHorizontalSpacing w:val="110"/>
  <w:displayHorizontalDrawingGridEvery w:val="2"/>
  <w:characterSpacingControl w:val="doNotCompress"/>
  <w:hdrShapeDefaults>
    <o:shapedefaults v:ext="edit" spidmax="14338"/>
    <o:shapelayout v:ext="edit">
      <o:idmap v:ext="edit" data="2"/>
      <o:rules v:ext="edit">
        <o:r id="V:Rule3" type="connector" idref="#_x0000_s2055"/>
        <o:r id="V:Rule4" type="connector" idref="#_x0000_s2052"/>
      </o:rules>
    </o:shapelayout>
  </w:hdrShapeDefaults>
  <w:footnotePr>
    <w:footnote w:id="-1"/>
    <w:footnote w:id="0"/>
  </w:footnotePr>
  <w:endnotePr>
    <w:endnote w:id="-1"/>
    <w:endnote w:id="0"/>
  </w:endnotePr>
  <w:compat/>
  <w:rsids>
    <w:rsidRoot w:val="0086227B"/>
    <w:rsid w:val="00000E60"/>
    <w:rsid w:val="00007E3F"/>
    <w:rsid w:val="00011800"/>
    <w:rsid w:val="000137A3"/>
    <w:rsid w:val="00014E7D"/>
    <w:rsid w:val="00022871"/>
    <w:rsid w:val="00041562"/>
    <w:rsid w:val="00056798"/>
    <w:rsid w:val="0006287D"/>
    <w:rsid w:val="0006684E"/>
    <w:rsid w:val="00066DE1"/>
    <w:rsid w:val="00067AEC"/>
    <w:rsid w:val="00072812"/>
    <w:rsid w:val="0007729E"/>
    <w:rsid w:val="000972FF"/>
    <w:rsid w:val="000A6D08"/>
    <w:rsid w:val="000C4EB4"/>
    <w:rsid w:val="000C7228"/>
    <w:rsid w:val="000D10FB"/>
    <w:rsid w:val="000D7042"/>
    <w:rsid w:val="000D7381"/>
    <w:rsid w:val="000E0EBE"/>
    <w:rsid w:val="000E21A7"/>
    <w:rsid w:val="000E7CA6"/>
    <w:rsid w:val="000E7DB1"/>
    <w:rsid w:val="000F04CE"/>
    <w:rsid w:val="000F5EEC"/>
    <w:rsid w:val="001022B4"/>
    <w:rsid w:val="001223B9"/>
    <w:rsid w:val="0012481E"/>
    <w:rsid w:val="0013621E"/>
    <w:rsid w:val="0014248F"/>
    <w:rsid w:val="00146617"/>
    <w:rsid w:val="00153EA8"/>
    <w:rsid w:val="00157F3D"/>
    <w:rsid w:val="001A7524"/>
    <w:rsid w:val="001C5129"/>
    <w:rsid w:val="001C5EFC"/>
    <w:rsid w:val="00201E92"/>
    <w:rsid w:val="00206D6B"/>
    <w:rsid w:val="00207CBD"/>
    <w:rsid w:val="0023241F"/>
    <w:rsid w:val="002343B2"/>
    <w:rsid w:val="002375EF"/>
    <w:rsid w:val="00254F3F"/>
    <w:rsid w:val="00266C62"/>
    <w:rsid w:val="0028080E"/>
    <w:rsid w:val="00281560"/>
    <w:rsid w:val="002944CF"/>
    <w:rsid w:val="002A716F"/>
    <w:rsid w:val="002B0B14"/>
    <w:rsid w:val="002C54EC"/>
    <w:rsid w:val="002D0D3F"/>
    <w:rsid w:val="002D3F4C"/>
    <w:rsid w:val="002E08A0"/>
    <w:rsid w:val="002E0F34"/>
    <w:rsid w:val="002E2DD3"/>
    <w:rsid w:val="002E38A0"/>
    <w:rsid w:val="002E3A84"/>
    <w:rsid w:val="002E5FCC"/>
    <w:rsid w:val="002F2D3C"/>
    <w:rsid w:val="002F38EE"/>
    <w:rsid w:val="0033677B"/>
    <w:rsid w:val="0033687B"/>
    <w:rsid w:val="00336B3B"/>
    <w:rsid w:val="00337B69"/>
    <w:rsid w:val="00344BB7"/>
    <w:rsid w:val="00345293"/>
    <w:rsid w:val="00345F54"/>
    <w:rsid w:val="00365929"/>
    <w:rsid w:val="0038284A"/>
    <w:rsid w:val="003837C2"/>
    <w:rsid w:val="00384682"/>
    <w:rsid w:val="003B49C6"/>
    <w:rsid w:val="003C5747"/>
    <w:rsid w:val="003D529E"/>
    <w:rsid w:val="003E287C"/>
    <w:rsid w:val="003E69AB"/>
    <w:rsid w:val="00401750"/>
    <w:rsid w:val="004102B8"/>
    <w:rsid w:val="0041565C"/>
    <w:rsid w:val="00430631"/>
    <w:rsid w:val="00434D4E"/>
    <w:rsid w:val="00434F30"/>
    <w:rsid w:val="00442EB1"/>
    <w:rsid w:val="0045541B"/>
    <w:rsid w:val="004613DD"/>
    <w:rsid w:val="004754AD"/>
    <w:rsid w:val="00486C9F"/>
    <w:rsid w:val="0049087A"/>
    <w:rsid w:val="004944F3"/>
    <w:rsid w:val="004B200E"/>
    <w:rsid w:val="004B282B"/>
    <w:rsid w:val="004B3E0E"/>
    <w:rsid w:val="004C64A6"/>
    <w:rsid w:val="004D2994"/>
    <w:rsid w:val="004E2423"/>
    <w:rsid w:val="004E5200"/>
    <w:rsid w:val="004F1A17"/>
    <w:rsid w:val="00503C6A"/>
    <w:rsid w:val="00507AFF"/>
    <w:rsid w:val="005115B1"/>
    <w:rsid w:val="00511B2E"/>
    <w:rsid w:val="00511C5C"/>
    <w:rsid w:val="005131C3"/>
    <w:rsid w:val="005228A9"/>
    <w:rsid w:val="005240FE"/>
    <w:rsid w:val="00526F69"/>
    <w:rsid w:val="00530A18"/>
    <w:rsid w:val="005444A8"/>
    <w:rsid w:val="00544922"/>
    <w:rsid w:val="005465EA"/>
    <w:rsid w:val="005650D4"/>
    <w:rsid w:val="005669B2"/>
    <w:rsid w:val="00573704"/>
    <w:rsid w:val="00574063"/>
    <w:rsid w:val="005745F8"/>
    <w:rsid w:val="0057596C"/>
    <w:rsid w:val="00595177"/>
    <w:rsid w:val="005978FA"/>
    <w:rsid w:val="005A2E89"/>
    <w:rsid w:val="005A46B1"/>
    <w:rsid w:val="005B23FC"/>
    <w:rsid w:val="005B60E3"/>
    <w:rsid w:val="005B7A8B"/>
    <w:rsid w:val="005E1939"/>
    <w:rsid w:val="005E3970"/>
    <w:rsid w:val="005F1A77"/>
    <w:rsid w:val="005F2176"/>
    <w:rsid w:val="00601EC4"/>
    <w:rsid w:val="00603A1F"/>
    <w:rsid w:val="00626874"/>
    <w:rsid w:val="00631F0F"/>
    <w:rsid w:val="00637239"/>
    <w:rsid w:val="00654117"/>
    <w:rsid w:val="006550F5"/>
    <w:rsid w:val="0066608A"/>
    <w:rsid w:val="00672281"/>
    <w:rsid w:val="00681739"/>
    <w:rsid w:val="0068329E"/>
    <w:rsid w:val="00690534"/>
    <w:rsid w:val="006906B7"/>
    <w:rsid w:val="006943C9"/>
    <w:rsid w:val="0069584F"/>
    <w:rsid w:val="00696397"/>
    <w:rsid w:val="006968E6"/>
    <w:rsid w:val="006A0F35"/>
    <w:rsid w:val="006B3EC2"/>
    <w:rsid w:val="006C5B0D"/>
    <w:rsid w:val="006C7B24"/>
    <w:rsid w:val="006D4E81"/>
    <w:rsid w:val="006E32AF"/>
    <w:rsid w:val="006F4715"/>
    <w:rsid w:val="00707392"/>
    <w:rsid w:val="0072123D"/>
    <w:rsid w:val="00736DE8"/>
    <w:rsid w:val="00746773"/>
    <w:rsid w:val="00755097"/>
    <w:rsid w:val="00765E65"/>
    <w:rsid w:val="00770E9B"/>
    <w:rsid w:val="00775EEC"/>
    <w:rsid w:val="0078071E"/>
    <w:rsid w:val="00790D3B"/>
    <w:rsid w:val="00797D5B"/>
    <w:rsid w:val="007A7FA8"/>
    <w:rsid w:val="007B14C7"/>
    <w:rsid w:val="007E586C"/>
    <w:rsid w:val="007E7412"/>
    <w:rsid w:val="00801678"/>
    <w:rsid w:val="008042F5"/>
    <w:rsid w:val="00815FB9"/>
    <w:rsid w:val="0082230A"/>
    <w:rsid w:val="00837114"/>
    <w:rsid w:val="00851B2F"/>
    <w:rsid w:val="008546C7"/>
    <w:rsid w:val="0086227B"/>
    <w:rsid w:val="00862D6C"/>
    <w:rsid w:val="00865A89"/>
    <w:rsid w:val="008664DF"/>
    <w:rsid w:val="00875E5B"/>
    <w:rsid w:val="0088451A"/>
    <w:rsid w:val="0088508F"/>
    <w:rsid w:val="00896D5A"/>
    <w:rsid w:val="008A5D98"/>
    <w:rsid w:val="008B5C95"/>
    <w:rsid w:val="008B7FD6"/>
    <w:rsid w:val="008C71EE"/>
    <w:rsid w:val="008D3883"/>
    <w:rsid w:val="008D67B2"/>
    <w:rsid w:val="008D6A09"/>
    <w:rsid w:val="008E12F8"/>
    <w:rsid w:val="008E1A25"/>
    <w:rsid w:val="008E345D"/>
    <w:rsid w:val="008F4201"/>
    <w:rsid w:val="00905459"/>
    <w:rsid w:val="0090603D"/>
    <w:rsid w:val="00913D97"/>
    <w:rsid w:val="0094350A"/>
    <w:rsid w:val="00946F4E"/>
    <w:rsid w:val="00952EC7"/>
    <w:rsid w:val="00954DC8"/>
    <w:rsid w:val="00971E91"/>
    <w:rsid w:val="009735A3"/>
    <w:rsid w:val="00973F3F"/>
    <w:rsid w:val="009775D7"/>
    <w:rsid w:val="00977ED8"/>
    <w:rsid w:val="0098168E"/>
    <w:rsid w:val="00990C13"/>
    <w:rsid w:val="00993407"/>
    <w:rsid w:val="00994634"/>
    <w:rsid w:val="009B0D3F"/>
    <w:rsid w:val="009C6F21"/>
    <w:rsid w:val="009C7687"/>
    <w:rsid w:val="009D150C"/>
    <w:rsid w:val="009D35A0"/>
    <w:rsid w:val="009D4BD9"/>
    <w:rsid w:val="009D6059"/>
    <w:rsid w:val="009D73E7"/>
    <w:rsid w:val="009F0CE9"/>
    <w:rsid w:val="009F2863"/>
    <w:rsid w:val="009F5A39"/>
    <w:rsid w:val="009F61D4"/>
    <w:rsid w:val="00A006C3"/>
    <w:rsid w:val="00A0582F"/>
    <w:rsid w:val="00A05C2F"/>
    <w:rsid w:val="00A2136F"/>
    <w:rsid w:val="00A2301A"/>
    <w:rsid w:val="00A27034"/>
    <w:rsid w:val="00A61671"/>
    <w:rsid w:val="00A75F0A"/>
    <w:rsid w:val="00A778C9"/>
    <w:rsid w:val="00A90BD6"/>
    <w:rsid w:val="00A9233D"/>
    <w:rsid w:val="00A96F52"/>
    <w:rsid w:val="00AA604B"/>
    <w:rsid w:val="00AA612B"/>
    <w:rsid w:val="00AD0C24"/>
    <w:rsid w:val="00AD7D1F"/>
    <w:rsid w:val="00AE1230"/>
    <w:rsid w:val="00B02829"/>
    <w:rsid w:val="00B20FE3"/>
    <w:rsid w:val="00B21D81"/>
    <w:rsid w:val="00B21F20"/>
    <w:rsid w:val="00B433C0"/>
    <w:rsid w:val="00B51643"/>
    <w:rsid w:val="00B51B39"/>
    <w:rsid w:val="00B52CA4"/>
    <w:rsid w:val="00B571E6"/>
    <w:rsid w:val="00B619BB"/>
    <w:rsid w:val="00B901F6"/>
    <w:rsid w:val="00B90980"/>
    <w:rsid w:val="00B93BBF"/>
    <w:rsid w:val="00B96C3C"/>
    <w:rsid w:val="00BA0E9B"/>
    <w:rsid w:val="00BC02CE"/>
    <w:rsid w:val="00BC4F56"/>
    <w:rsid w:val="00BD1D31"/>
    <w:rsid w:val="00BE55E9"/>
    <w:rsid w:val="00BF2E3A"/>
    <w:rsid w:val="00BF7B08"/>
    <w:rsid w:val="00C10E22"/>
    <w:rsid w:val="00C12650"/>
    <w:rsid w:val="00C23319"/>
    <w:rsid w:val="00C364B2"/>
    <w:rsid w:val="00C41CCB"/>
    <w:rsid w:val="00C428C7"/>
    <w:rsid w:val="00C460EB"/>
    <w:rsid w:val="00C46190"/>
    <w:rsid w:val="00C51D56"/>
    <w:rsid w:val="00C63F08"/>
    <w:rsid w:val="00C66D91"/>
    <w:rsid w:val="00CA60BA"/>
    <w:rsid w:val="00CA6231"/>
    <w:rsid w:val="00CB68BE"/>
    <w:rsid w:val="00CD2249"/>
    <w:rsid w:val="00CE1F14"/>
    <w:rsid w:val="00CF0B61"/>
    <w:rsid w:val="00CF57A0"/>
    <w:rsid w:val="00CF79FE"/>
    <w:rsid w:val="00D069A2"/>
    <w:rsid w:val="00D1194E"/>
    <w:rsid w:val="00D147CB"/>
    <w:rsid w:val="00D31B5A"/>
    <w:rsid w:val="00D407E8"/>
    <w:rsid w:val="00D44E4D"/>
    <w:rsid w:val="00D60010"/>
    <w:rsid w:val="00D76EE6"/>
    <w:rsid w:val="00D76F6F"/>
    <w:rsid w:val="00D90F31"/>
    <w:rsid w:val="00D91B5E"/>
    <w:rsid w:val="00D92822"/>
    <w:rsid w:val="00DD0168"/>
    <w:rsid w:val="00DD234B"/>
    <w:rsid w:val="00DD64DB"/>
    <w:rsid w:val="00DE18A7"/>
    <w:rsid w:val="00E01BA9"/>
    <w:rsid w:val="00E1552B"/>
    <w:rsid w:val="00E22516"/>
    <w:rsid w:val="00E22D23"/>
    <w:rsid w:val="00E24105"/>
    <w:rsid w:val="00E26180"/>
    <w:rsid w:val="00E3103D"/>
    <w:rsid w:val="00E55948"/>
    <w:rsid w:val="00E84393"/>
    <w:rsid w:val="00E866D8"/>
    <w:rsid w:val="00E91F32"/>
    <w:rsid w:val="00E9587D"/>
    <w:rsid w:val="00E96AD6"/>
    <w:rsid w:val="00EB3DFE"/>
    <w:rsid w:val="00EB3EA7"/>
    <w:rsid w:val="00EB6DB7"/>
    <w:rsid w:val="00EC3027"/>
    <w:rsid w:val="00ED07C2"/>
    <w:rsid w:val="00EE1EFF"/>
    <w:rsid w:val="00EE661B"/>
    <w:rsid w:val="00EF161C"/>
    <w:rsid w:val="00EF5479"/>
    <w:rsid w:val="00F06B28"/>
    <w:rsid w:val="00F17765"/>
    <w:rsid w:val="00F17797"/>
    <w:rsid w:val="00F2604C"/>
    <w:rsid w:val="00F26486"/>
    <w:rsid w:val="00F3487A"/>
    <w:rsid w:val="00F73877"/>
    <w:rsid w:val="00F74A95"/>
    <w:rsid w:val="00F77D89"/>
    <w:rsid w:val="00F849B0"/>
    <w:rsid w:val="00F90BF2"/>
    <w:rsid w:val="00FA58C5"/>
    <w:rsid w:val="00FB2718"/>
    <w:rsid w:val="00FB3D74"/>
    <w:rsid w:val="00FC02BE"/>
    <w:rsid w:val="00FD644E"/>
    <w:rsid w:val="00FD73FB"/>
    <w:rsid w:val="00FE54D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8"/>
    <o:shapelayout v:ext="edit">
      <o:idmap v:ext="edit" data="1"/>
      <o:rules v:ext="edit">
        <o:r id="V:Rule3" type="connector" idref="#_x0000_s1153"/>
        <o:r id="V:Rule4" type="connector" idref="#_x0000_s11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gitternetz">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de.wikipedia.org/wiki/H-_und_P-S%C3%A4tze" TargetMode="External"/><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de.wikipedia.org/wiki/H-_und_P-S%C3%A4tze"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7.emf"/><Relationship Id="rId5" Type="http://schemas.openxmlformats.org/officeDocument/2006/relationships/webSettings" Target="webSettings.xml"/><Relationship Id="rId15" Type="http://schemas.openxmlformats.org/officeDocument/2006/relationships/hyperlink" Target="http://de.wikipedia.org/wiki/H-_und_P-S%C3%A4tze" TargetMode="External"/><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5.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20.jpe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de.wikipedia.org/wiki/H-_und_P-S%C3%A4tze"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de.wikipedia.org/wiki/H-_und_P-S%C3%A4tze" TargetMode="External"/><Relationship Id="rId35" Type="http://schemas.openxmlformats.org/officeDocument/2006/relationships/image" Target="media/image24.jpe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46A256E2-5BEF-45CB-9040-1000BB355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2106</Words>
  <Characters>13270</Characters>
  <Application>Microsoft Office Word</Application>
  <DocSecurity>0</DocSecurity>
  <Lines>110</Lines>
  <Paragraphs>30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15346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Nicolai</cp:lastModifiedBy>
  <cp:revision>3</cp:revision>
  <cp:lastPrinted>2013-07-22T16:07:00Z</cp:lastPrinted>
  <dcterms:created xsi:type="dcterms:W3CDTF">2013-08-13T18:04:00Z</dcterms:created>
  <dcterms:modified xsi:type="dcterms:W3CDTF">2013-08-14T18:11:00Z</dcterms:modified>
</cp:coreProperties>
</file>