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E14F28" w:rsidRDefault="00954DC8" w:rsidP="00E14F28">
      <w:pPr>
        <w:rPr>
          <w:b/>
          <w:sz w:val="24"/>
        </w:rPr>
      </w:pPr>
      <w:r w:rsidRPr="00E14F28">
        <w:rPr>
          <w:b/>
          <w:sz w:val="24"/>
        </w:rPr>
        <w:t>Schulversuchspraktikum</w:t>
      </w:r>
    </w:p>
    <w:p w:rsidR="001C7600" w:rsidRDefault="001C7600" w:rsidP="00937886">
      <w:pPr>
        <w:pStyle w:val="Liste"/>
      </w:pPr>
      <w:r>
        <w:t>Sommersemester 2014</w:t>
      </w:r>
    </w:p>
    <w:p w:rsidR="00954DC8" w:rsidRDefault="00954DC8" w:rsidP="00937886">
      <w:pPr>
        <w:pStyle w:val="Liste"/>
      </w:pPr>
      <w:r>
        <w:t xml:space="preserve">Klassenstufen </w:t>
      </w:r>
      <w:r w:rsidR="006C5888">
        <w:t>7 &amp; 8</w:t>
      </w:r>
    </w:p>
    <w:p w:rsidR="00954DC8" w:rsidRDefault="00F85501" w:rsidP="00954DC8">
      <w:r>
        <w:rPr>
          <w:noProof/>
          <w:lang w:eastAsia="de-DE"/>
        </w:rPr>
        <w:drawing>
          <wp:anchor distT="0" distB="0" distL="114300" distR="114300" simplePos="0" relativeHeight="251816960" behindDoc="0" locked="0" layoutInCell="1" allowOverlap="1">
            <wp:simplePos x="0" y="0"/>
            <wp:positionH relativeFrom="column">
              <wp:posOffset>1404668</wp:posOffset>
            </wp:positionH>
            <wp:positionV relativeFrom="paragraph">
              <wp:posOffset>119118</wp:posOffset>
            </wp:positionV>
            <wp:extent cx="3975997" cy="3285052"/>
            <wp:effectExtent l="190500" t="228600" r="176903" b="201098"/>
            <wp:wrapNone/>
            <wp:docPr id="9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screen"/>
                    <a:srcRect/>
                    <a:stretch>
                      <a:fillRect/>
                    </a:stretch>
                  </pic:blipFill>
                  <pic:spPr bwMode="auto">
                    <a:xfrm rot="398192">
                      <a:off x="0" y="0"/>
                      <a:ext cx="3975997" cy="3285052"/>
                    </a:xfrm>
                    <a:prstGeom prst="rect">
                      <a:avLst/>
                    </a:prstGeom>
                    <a:noFill/>
                    <a:ln w="9525">
                      <a:noFill/>
                      <a:miter lim="800000"/>
                      <a:headEnd/>
                      <a:tailEnd/>
                    </a:ln>
                  </pic:spPr>
                </pic:pic>
              </a:graphicData>
            </a:graphic>
          </wp:anchor>
        </w:drawing>
      </w:r>
    </w:p>
    <w:p w:rsidR="000170BA" w:rsidRDefault="000170BA" w:rsidP="00954DC8"/>
    <w:p w:rsidR="00DA576E" w:rsidRDefault="00DA576E" w:rsidP="00954DC8"/>
    <w:p w:rsidR="00F85501" w:rsidRDefault="00F85501" w:rsidP="00954DC8"/>
    <w:p w:rsidR="00F85501" w:rsidRDefault="00F85501" w:rsidP="00954DC8"/>
    <w:p w:rsidR="00F85501" w:rsidRDefault="00F85501" w:rsidP="00954DC8"/>
    <w:p w:rsidR="00F85501" w:rsidRDefault="00F85501" w:rsidP="00954DC8"/>
    <w:p w:rsidR="00F85501" w:rsidRDefault="00F85501" w:rsidP="00954DC8"/>
    <w:p w:rsidR="00F85501" w:rsidRDefault="00F85501" w:rsidP="00954DC8"/>
    <w:p w:rsidR="00F85501" w:rsidRDefault="00F85501" w:rsidP="00954DC8">
      <w:r>
        <w:rPr>
          <w:noProof/>
          <w:lang w:eastAsia="de-DE"/>
        </w:rPr>
        <w:drawing>
          <wp:anchor distT="0" distB="0" distL="114300" distR="114300" simplePos="0" relativeHeight="251813888" behindDoc="0" locked="0" layoutInCell="1" allowOverlap="1">
            <wp:simplePos x="0" y="0"/>
            <wp:positionH relativeFrom="column">
              <wp:posOffset>306268</wp:posOffset>
            </wp:positionH>
            <wp:positionV relativeFrom="paragraph">
              <wp:posOffset>29166</wp:posOffset>
            </wp:positionV>
            <wp:extent cx="2856208" cy="2091165"/>
            <wp:effectExtent l="228600" t="323850" r="210842" b="309135"/>
            <wp:wrapNone/>
            <wp:docPr id="87" name="Bild 28" descr="C:\Users\Public\Documents\UNI\SoSe14\SVP-chemie\Metalle mit O2 und Luft\fotos_videos\kupfer_aufgekla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Documents\UNI\SoSe14\SVP-chemie\Metalle mit O2 und Luft\fotos_videos\kupfer_aufgeklappt.jpg"/>
                    <pic:cNvPicPr>
                      <a:picLocks noChangeAspect="1" noChangeArrowheads="1"/>
                    </pic:cNvPicPr>
                  </pic:nvPicPr>
                  <pic:blipFill>
                    <a:blip r:embed="rId9" cstate="screen"/>
                    <a:srcRect/>
                    <a:stretch>
                      <a:fillRect/>
                    </a:stretch>
                  </pic:blipFill>
                  <pic:spPr bwMode="auto">
                    <a:xfrm rot="20715960">
                      <a:off x="0" y="0"/>
                      <a:ext cx="2856208" cy="2091165"/>
                    </a:xfrm>
                    <a:prstGeom prst="rect">
                      <a:avLst/>
                    </a:prstGeom>
                    <a:noFill/>
                    <a:ln w="9525">
                      <a:noFill/>
                      <a:miter lim="800000"/>
                      <a:headEnd/>
                      <a:tailEnd/>
                    </a:ln>
                  </pic:spPr>
                </pic:pic>
              </a:graphicData>
            </a:graphic>
          </wp:anchor>
        </w:drawing>
      </w:r>
    </w:p>
    <w:p w:rsidR="00F85501" w:rsidRDefault="00F85501" w:rsidP="00954DC8">
      <w:r>
        <w:rPr>
          <w:noProof/>
          <w:lang w:eastAsia="de-DE"/>
        </w:rPr>
        <w:drawing>
          <wp:anchor distT="0" distB="0" distL="114300" distR="114300" simplePos="0" relativeHeight="251815936" behindDoc="0" locked="0" layoutInCell="1" allowOverlap="1">
            <wp:simplePos x="0" y="0"/>
            <wp:positionH relativeFrom="column">
              <wp:posOffset>3123699</wp:posOffset>
            </wp:positionH>
            <wp:positionV relativeFrom="paragraph">
              <wp:posOffset>137248</wp:posOffset>
            </wp:positionV>
            <wp:extent cx="2534964" cy="2065282"/>
            <wp:effectExtent l="19050" t="0" r="0" b="0"/>
            <wp:wrapNone/>
            <wp:docPr id="90" name="Bild 29" descr="C:\Users\Public\Documents\UNI\SoSe14\SVP-chemie\Metalle mit O2 und Luft\fotos_videos\eisenpulver_protok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Documents\UNI\SoSe14\SVP-chemie\Metalle mit O2 und Luft\fotos_videos\eisenpulver_protokoll.png"/>
                    <pic:cNvPicPr>
                      <a:picLocks noChangeAspect="1" noChangeArrowheads="1"/>
                    </pic:cNvPicPr>
                  </pic:nvPicPr>
                  <pic:blipFill>
                    <a:blip r:embed="rId10" cstate="screen"/>
                    <a:srcRect/>
                    <a:stretch>
                      <a:fillRect/>
                    </a:stretch>
                  </pic:blipFill>
                  <pic:spPr bwMode="auto">
                    <a:xfrm>
                      <a:off x="0" y="0"/>
                      <a:ext cx="2534964" cy="2065282"/>
                    </a:xfrm>
                    <a:prstGeom prst="rect">
                      <a:avLst/>
                    </a:prstGeom>
                    <a:noFill/>
                    <a:ln w="9525">
                      <a:noFill/>
                      <a:miter lim="800000"/>
                      <a:headEnd/>
                      <a:tailEnd/>
                    </a:ln>
                  </pic:spPr>
                </pic:pic>
              </a:graphicData>
            </a:graphic>
          </wp:anchor>
        </w:drawing>
      </w:r>
    </w:p>
    <w:p w:rsidR="00F85501" w:rsidRDefault="00F85501" w:rsidP="00954DC8"/>
    <w:p w:rsidR="00F85501" w:rsidRDefault="00F85501" w:rsidP="00954DC8"/>
    <w:p w:rsidR="00F85501" w:rsidRDefault="00F85501" w:rsidP="008B7FD6">
      <w:pPr>
        <w:rPr>
          <w:rFonts w:ascii="Times New Roman" w:hAnsi="Times New Roman" w:cs="Times New Roman"/>
          <w:sz w:val="52"/>
          <w:szCs w:val="24"/>
        </w:rPr>
      </w:pPr>
    </w:p>
    <w:p w:rsidR="008B7FD6" w:rsidRDefault="0066759B"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F85501" w:rsidRDefault="000A68D4" w:rsidP="00A36D34">
      <w:pPr>
        <w:pStyle w:val="Textkrper"/>
        <w:jc w:val="center"/>
        <w:rPr>
          <w:b/>
          <w:sz w:val="36"/>
        </w:rPr>
      </w:pPr>
      <w:r w:rsidRPr="00F85501">
        <w:rPr>
          <w:b/>
          <w:sz w:val="36"/>
        </w:rPr>
        <w:t>Reaktionen von Metallen mit Sauerstoff und mit Luft</w:t>
      </w:r>
    </w:p>
    <w:p w:rsidR="000A68D4" w:rsidRPr="00F85501" w:rsidRDefault="0066759B" w:rsidP="00A36D34">
      <w:pPr>
        <w:jc w:val="center"/>
        <w:rPr>
          <w:b/>
          <w:sz w:val="36"/>
        </w:rPr>
      </w:pPr>
      <w:r>
        <w:rPr>
          <w:b/>
          <w:noProof/>
          <w:sz w:val="36"/>
          <w:lang w:eastAsia="de-DE"/>
        </w:rPr>
        <w:pict>
          <v:shape id="_x0000_s1154" type="#_x0000_t32" style="position:absolute;left:0;text-align:left;margin-left:23.65pt;margin-top:34.3pt;width:426.75pt;height:0;z-index:251786240" o:connectortype="straight"/>
        </w:pict>
      </w:r>
      <w:r w:rsidR="000A68D4" w:rsidRPr="00F85501">
        <w:rPr>
          <w:b/>
          <w:sz w:val="36"/>
        </w:rPr>
        <w:t>Zerteilungsgrad</w:t>
      </w:r>
    </w:p>
    <w:p w:rsidR="008B7FD6" w:rsidRDefault="008B7FD6" w:rsidP="000A68D4">
      <w:pPr>
        <w:autoSpaceDE w:val="0"/>
        <w:autoSpaceDN w:val="0"/>
        <w:adjustRightInd w:val="0"/>
        <w:jc w:val="center"/>
        <w:rPr>
          <w:noProof/>
          <w:lang w:eastAsia="de-DE"/>
        </w:rPr>
      </w:pPr>
    </w:p>
    <w:p w:rsidR="00000B39" w:rsidRDefault="00000B39">
      <w:pPr>
        <w:spacing w:line="276" w:lineRule="auto"/>
        <w:jc w:val="left"/>
        <w:rPr>
          <w:noProof/>
          <w:lang w:eastAsia="de-DE"/>
        </w:rPr>
      </w:pPr>
      <w:r>
        <w:rPr>
          <w:noProof/>
          <w:lang w:eastAsia="de-DE"/>
        </w:rPr>
        <w:br w:type="page"/>
      </w:r>
    </w:p>
    <w:p w:rsidR="00A90BD6" w:rsidRDefault="0066759B">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6.05pt;z-index:251782144;mso-position-horizontal:center;mso-width-relative:margin;mso-height-relative:margin" fillcolor="white [3201]" strokecolor="#9bbb59 [3206]" strokeweight="1pt">
            <v:stroke dashstyle="dash"/>
            <v:shadow color="#868686"/>
            <v:textbox>
              <w:txbxContent>
                <w:p w:rsidR="00437655" w:rsidRDefault="00437655">
                  <w:pPr>
                    <w:pBdr>
                      <w:bottom w:val="single" w:sz="6" w:space="1" w:color="auto"/>
                    </w:pBdr>
                    <w:rPr>
                      <w:b/>
                    </w:rPr>
                  </w:pPr>
                  <w:r w:rsidRPr="00A90BD6">
                    <w:rPr>
                      <w:b/>
                    </w:rPr>
                    <w:t>Auf einen Blick:</w:t>
                  </w:r>
                </w:p>
                <w:p w:rsidR="00437655" w:rsidRDefault="00437655" w:rsidP="008D5B05">
                  <w:pPr>
                    <w:autoSpaceDE w:val="0"/>
                    <w:autoSpaceDN w:val="0"/>
                    <w:adjustRightInd w:val="0"/>
                    <w:spacing w:after="0" w:line="240" w:lineRule="auto"/>
                    <w:rPr>
                      <w:rFonts w:cs="Cambria"/>
                      <w:color w:val="1D1B11"/>
                    </w:rPr>
                  </w:pPr>
                  <w:r>
                    <w:rPr>
                      <w:rFonts w:cs="Cambria"/>
                      <w:color w:val="1D1B11"/>
                    </w:rPr>
                    <w:t>In diesem Protokoll befinden sich verschiedene Experimente zum Thema Reaktionen von Meta</w:t>
                  </w:r>
                  <w:r>
                    <w:rPr>
                      <w:rFonts w:cs="Cambria"/>
                      <w:color w:val="1D1B11"/>
                    </w:rPr>
                    <w:t>l</w:t>
                  </w:r>
                  <w:r>
                    <w:rPr>
                      <w:rFonts w:cs="Cambria"/>
                      <w:color w:val="1D1B11"/>
                    </w:rPr>
                    <w:t>len mit Sauerstoff und Luft. Der Einfluss des Zerteilungsgrades auf eine Reaktion wird im Ra</w:t>
                  </w:r>
                  <w:r>
                    <w:rPr>
                      <w:rFonts w:cs="Cambria"/>
                      <w:color w:val="1D1B11"/>
                    </w:rPr>
                    <w:t>h</w:t>
                  </w:r>
                  <w:r>
                    <w:rPr>
                      <w:rFonts w:cs="Cambria"/>
                      <w:color w:val="1D1B11"/>
                    </w:rPr>
                    <w:t>men eines Versuchs verdeutlicht. In den Versuchen wird mit den Metallen Eisen, Kupfer, Alum</w:t>
                  </w:r>
                  <w:r>
                    <w:rPr>
                      <w:rFonts w:cs="Cambria"/>
                      <w:color w:val="1D1B11"/>
                    </w:rPr>
                    <w:t>i</w:t>
                  </w:r>
                  <w:r>
                    <w:rPr>
                      <w:rFonts w:cs="Cambria"/>
                      <w:color w:val="1D1B11"/>
                    </w:rPr>
                    <w:t>nium und Silber experimentiert.</w:t>
                  </w:r>
                </w:p>
                <w:p w:rsidR="00437655" w:rsidRDefault="00437655" w:rsidP="008D5B05">
                  <w:pPr>
                    <w:autoSpaceDE w:val="0"/>
                    <w:autoSpaceDN w:val="0"/>
                    <w:adjustRightInd w:val="0"/>
                    <w:spacing w:after="0" w:line="240" w:lineRule="auto"/>
                    <w:rPr>
                      <w:rFonts w:cs="Cambria"/>
                      <w:color w:val="1D1B11"/>
                    </w:rPr>
                  </w:pPr>
                  <w:r>
                    <w:rPr>
                      <w:rFonts w:cs="Cambria"/>
                      <w:color w:val="1D1B11"/>
                    </w:rPr>
                    <w:t>Im Rahmen dieser Versuche kann in den Massenerhalt bei chemischen Reaktionen eingegangen werden. Auch eine Anwendung</w:t>
                  </w:r>
                  <w:r w:rsidR="006C5888">
                    <w:rPr>
                      <w:rFonts w:cs="Cambria"/>
                      <w:color w:val="1D1B11"/>
                    </w:rPr>
                    <w:t xml:space="preserve"> des Teilchenmodells sowie das A</w:t>
                  </w:r>
                  <w:r>
                    <w:rPr>
                      <w:rFonts w:cs="Cambria"/>
                      <w:color w:val="1D1B11"/>
                    </w:rPr>
                    <w:t>ufstellen einfacher Reaktion</w:t>
                  </w:r>
                  <w:r>
                    <w:rPr>
                      <w:rFonts w:cs="Cambria"/>
                      <w:color w:val="1D1B11"/>
                    </w:rPr>
                    <w:t>s</w:t>
                  </w:r>
                  <w:r>
                    <w:rPr>
                      <w:rFonts w:cs="Cambria"/>
                      <w:color w:val="1D1B11"/>
                    </w:rPr>
                    <w:t>gleichungen in der Auswertung sind sinnvoll.</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Default="00A90BD6" w:rsidP="00A90BD6"/>
    <w:p w:rsidR="00F55483" w:rsidRPr="00A90BD6" w:rsidRDefault="00F55483"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9D6A2E" w:rsidRDefault="0066759B">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906570" w:history="1">
            <w:r w:rsidR="009D6A2E" w:rsidRPr="002F6506">
              <w:rPr>
                <w:rStyle w:val="Hyperlink"/>
                <w:noProof/>
              </w:rPr>
              <w:t>1</w:t>
            </w:r>
            <w:r w:rsidR="009D6A2E">
              <w:rPr>
                <w:rFonts w:asciiTheme="minorHAnsi" w:eastAsiaTheme="minorEastAsia" w:hAnsiTheme="minorHAnsi"/>
                <w:noProof/>
                <w:color w:val="auto"/>
                <w:lang w:eastAsia="de-DE"/>
              </w:rPr>
              <w:tab/>
            </w:r>
            <w:r w:rsidR="009D6A2E" w:rsidRPr="002F6506">
              <w:rPr>
                <w:rStyle w:val="Hyperlink"/>
                <w:noProof/>
              </w:rPr>
              <w:t>Beschreibung des Themas und zugehörige Lernziele</w:t>
            </w:r>
            <w:r w:rsidR="009D6A2E">
              <w:rPr>
                <w:noProof/>
                <w:webHidden/>
              </w:rPr>
              <w:tab/>
            </w:r>
            <w:r>
              <w:rPr>
                <w:noProof/>
                <w:webHidden/>
              </w:rPr>
              <w:fldChar w:fldCharType="begin"/>
            </w:r>
            <w:r w:rsidR="009D6A2E">
              <w:rPr>
                <w:noProof/>
                <w:webHidden/>
              </w:rPr>
              <w:instrText xml:space="preserve"> PAGEREF _Toc396906570 \h </w:instrText>
            </w:r>
            <w:r>
              <w:rPr>
                <w:noProof/>
                <w:webHidden/>
              </w:rPr>
            </w:r>
            <w:r>
              <w:rPr>
                <w:noProof/>
                <w:webHidden/>
              </w:rPr>
              <w:fldChar w:fldCharType="separate"/>
            </w:r>
            <w:r w:rsidR="009D6A2E">
              <w:rPr>
                <w:noProof/>
                <w:webHidden/>
              </w:rPr>
              <w:t>2</w:t>
            </w:r>
            <w:r>
              <w:rPr>
                <w:noProof/>
                <w:webHidden/>
              </w:rPr>
              <w:fldChar w:fldCharType="end"/>
            </w:r>
          </w:hyperlink>
        </w:p>
        <w:p w:rsidR="009D6A2E" w:rsidRDefault="0066759B">
          <w:pPr>
            <w:pStyle w:val="Verzeichnis2"/>
            <w:tabs>
              <w:tab w:val="left" w:pos="880"/>
              <w:tab w:val="right" w:leader="dot" w:pos="9062"/>
            </w:tabs>
            <w:rPr>
              <w:rFonts w:asciiTheme="minorHAnsi" w:eastAsiaTheme="minorEastAsia" w:hAnsiTheme="minorHAnsi"/>
              <w:noProof/>
              <w:color w:val="auto"/>
              <w:lang w:eastAsia="de-DE"/>
            </w:rPr>
          </w:pPr>
          <w:hyperlink w:anchor="_Toc396906571" w:history="1">
            <w:r w:rsidR="009D6A2E" w:rsidRPr="002F6506">
              <w:rPr>
                <w:rStyle w:val="Hyperlink"/>
                <w:noProof/>
              </w:rPr>
              <w:t>1.1</w:t>
            </w:r>
            <w:r w:rsidR="009D6A2E">
              <w:rPr>
                <w:rFonts w:asciiTheme="minorHAnsi" w:eastAsiaTheme="minorEastAsia" w:hAnsiTheme="minorHAnsi"/>
                <w:noProof/>
                <w:color w:val="auto"/>
                <w:lang w:eastAsia="de-DE"/>
              </w:rPr>
              <w:tab/>
            </w:r>
            <w:r w:rsidR="009D6A2E" w:rsidRPr="002F6506">
              <w:rPr>
                <w:rStyle w:val="Hyperlink"/>
                <w:noProof/>
              </w:rPr>
              <w:t>Relevanz des Themas für Schülerinnen und Schüler</w:t>
            </w:r>
            <w:r w:rsidR="009D6A2E">
              <w:rPr>
                <w:noProof/>
                <w:webHidden/>
              </w:rPr>
              <w:tab/>
            </w:r>
            <w:r>
              <w:rPr>
                <w:noProof/>
                <w:webHidden/>
              </w:rPr>
              <w:fldChar w:fldCharType="begin"/>
            </w:r>
            <w:r w:rsidR="009D6A2E">
              <w:rPr>
                <w:noProof/>
                <w:webHidden/>
              </w:rPr>
              <w:instrText xml:space="preserve"> PAGEREF _Toc396906571 \h </w:instrText>
            </w:r>
            <w:r>
              <w:rPr>
                <w:noProof/>
                <w:webHidden/>
              </w:rPr>
            </w:r>
            <w:r>
              <w:rPr>
                <w:noProof/>
                <w:webHidden/>
              </w:rPr>
              <w:fldChar w:fldCharType="separate"/>
            </w:r>
            <w:r w:rsidR="009D6A2E">
              <w:rPr>
                <w:noProof/>
                <w:webHidden/>
              </w:rPr>
              <w:t>2</w:t>
            </w:r>
            <w:r>
              <w:rPr>
                <w:noProof/>
                <w:webHidden/>
              </w:rPr>
              <w:fldChar w:fldCharType="end"/>
            </w:r>
          </w:hyperlink>
        </w:p>
        <w:p w:rsidR="009D6A2E" w:rsidRDefault="0066759B">
          <w:pPr>
            <w:pStyle w:val="Verzeichnis1"/>
            <w:tabs>
              <w:tab w:val="left" w:pos="440"/>
              <w:tab w:val="right" w:leader="dot" w:pos="9062"/>
            </w:tabs>
            <w:rPr>
              <w:rFonts w:asciiTheme="minorHAnsi" w:eastAsiaTheme="minorEastAsia" w:hAnsiTheme="minorHAnsi"/>
              <w:noProof/>
              <w:color w:val="auto"/>
              <w:lang w:eastAsia="de-DE"/>
            </w:rPr>
          </w:pPr>
          <w:hyperlink w:anchor="_Toc396906572" w:history="1">
            <w:r w:rsidR="009D6A2E" w:rsidRPr="002F6506">
              <w:rPr>
                <w:rStyle w:val="Hyperlink"/>
                <w:noProof/>
              </w:rPr>
              <w:t>2</w:t>
            </w:r>
            <w:r w:rsidR="009D6A2E">
              <w:rPr>
                <w:rFonts w:asciiTheme="minorHAnsi" w:eastAsiaTheme="minorEastAsia" w:hAnsiTheme="minorHAnsi"/>
                <w:noProof/>
                <w:color w:val="auto"/>
                <w:lang w:eastAsia="de-DE"/>
              </w:rPr>
              <w:tab/>
            </w:r>
            <w:r w:rsidR="009D6A2E" w:rsidRPr="002F6506">
              <w:rPr>
                <w:rStyle w:val="Hyperlink"/>
                <w:noProof/>
              </w:rPr>
              <w:t>Lehrerversuche</w:t>
            </w:r>
            <w:r w:rsidR="009D6A2E">
              <w:rPr>
                <w:noProof/>
                <w:webHidden/>
              </w:rPr>
              <w:tab/>
            </w:r>
            <w:r>
              <w:rPr>
                <w:noProof/>
                <w:webHidden/>
              </w:rPr>
              <w:fldChar w:fldCharType="begin"/>
            </w:r>
            <w:r w:rsidR="009D6A2E">
              <w:rPr>
                <w:noProof/>
                <w:webHidden/>
              </w:rPr>
              <w:instrText xml:space="preserve"> PAGEREF _Toc396906572 \h </w:instrText>
            </w:r>
            <w:r>
              <w:rPr>
                <w:noProof/>
                <w:webHidden/>
              </w:rPr>
            </w:r>
            <w:r>
              <w:rPr>
                <w:noProof/>
                <w:webHidden/>
              </w:rPr>
              <w:fldChar w:fldCharType="separate"/>
            </w:r>
            <w:r w:rsidR="009D6A2E">
              <w:rPr>
                <w:noProof/>
                <w:webHidden/>
              </w:rPr>
              <w:t>3</w:t>
            </w:r>
            <w:r>
              <w:rPr>
                <w:noProof/>
                <w:webHidden/>
              </w:rPr>
              <w:fldChar w:fldCharType="end"/>
            </w:r>
          </w:hyperlink>
        </w:p>
        <w:p w:rsidR="009D6A2E" w:rsidRDefault="0066759B">
          <w:pPr>
            <w:pStyle w:val="Verzeichnis2"/>
            <w:tabs>
              <w:tab w:val="left" w:pos="880"/>
              <w:tab w:val="right" w:leader="dot" w:pos="9062"/>
            </w:tabs>
            <w:rPr>
              <w:rFonts w:asciiTheme="minorHAnsi" w:eastAsiaTheme="minorEastAsia" w:hAnsiTheme="minorHAnsi"/>
              <w:noProof/>
              <w:color w:val="auto"/>
              <w:lang w:eastAsia="de-DE"/>
            </w:rPr>
          </w:pPr>
          <w:hyperlink w:anchor="_Toc396906573" w:history="1">
            <w:r w:rsidR="009D6A2E" w:rsidRPr="002F6506">
              <w:rPr>
                <w:rStyle w:val="Hyperlink"/>
                <w:noProof/>
              </w:rPr>
              <w:t>2.1</w:t>
            </w:r>
            <w:r w:rsidR="009D6A2E">
              <w:rPr>
                <w:rFonts w:asciiTheme="minorHAnsi" w:eastAsiaTheme="minorEastAsia" w:hAnsiTheme="minorHAnsi"/>
                <w:noProof/>
                <w:color w:val="auto"/>
                <w:lang w:eastAsia="de-DE"/>
              </w:rPr>
              <w:tab/>
            </w:r>
            <w:r w:rsidR="009D6A2E" w:rsidRPr="002F6506">
              <w:rPr>
                <w:rStyle w:val="Hyperlink"/>
                <w:noProof/>
              </w:rPr>
              <w:t>V1 – Eisenwolle wird schwerer</w:t>
            </w:r>
            <w:r w:rsidR="009D6A2E">
              <w:rPr>
                <w:noProof/>
                <w:webHidden/>
              </w:rPr>
              <w:tab/>
            </w:r>
            <w:r>
              <w:rPr>
                <w:noProof/>
                <w:webHidden/>
              </w:rPr>
              <w:fldChar w:fldCharType="begin"/>
            </w:r>
            <w:r w:rsidR="009D6A2E">
              <w:rPr>
                <w:noProof/>
                <w:webHidden/>
              </w:rPr>
              <w:instrText xml:space="preserve"> PAGEREF _Toc396906573 \h </w:instrText>
            </w:r>
            <w:r>
              <w:rPr>
                <w:noProof/>
                <w:webHidden/>
              </w:rPr>
            </w:r>
            <w:r>
              <w:rPr>
                <w:noProof/>
                <w:webHidden/>
              </w:rPr>
              <w:fldChar w:fldCharType="separate"/>
            </w:r>
            <w:r w:rsidR="009D6A2E">
              <w:rPr>
                <w:noProof/>
                <w:webHidden/>
              </w:rPr>
              <w:t>3</w:t>
            </w:r>
            <w:r>
              <w:rPr>
                <w:noProof/>
                <w:webHidden/>
              </w:rPr>
              <w:fldChar w:fldCharType="end"/>
            </w:r>
          </w:hyperlink>
        </w:p>
        <w:p w:rsidR="009D6A2E" w:rsidRDefault="0066759B">
          <w:pPr>
            <w:pStyle w:val="Verzeichnis2"/>
            <w:tabs>
              <w:tab w:val="left" w:pos="880"/>
              <w:tab w:val="right" w:leader="dot" w:pos="9062"/>
            </w:tabs>
            <w:rPr>
              <w:rFonts w:asciiTheme="minorHAnsi" w:eastAsiaTheme="minorEastAsia" w:hAnsiTheme="minorHAnsi"/>
              <w:noProof/>
              <w:color w:val="auto"/>
              <w:lang w:eastAsia="de-DE"/>
            </w:rPr>
          </w:pPr>
          <w:hyperlink w:anchor="_Toc396906574" w:history="1">
            <w:r w:rsidR="009D6A2E" w:rsidRPr="002F6506">
              <w:rPr>
                <w:rStyle w:val="Hyperlink"/>
                <w:noProof/>
              </w:rPr>
              <w:t>2.2</w:t>
            </w:r>
            <w:r w:rsidR="009D6A2E">
              <w:rPr>
                <w:rFonts w:asciiTheme="minorHAnsi" w:eastAsiaTheme="minorEastAsia" w:hAnsiTheme="minorHAnsi"/>
                <w:noProof/>
                <w:color w:val="auto"/>
                <w:lang w:eastAsia="de-DE"/>
              </w:rPr>
              <w:tab/>
            </w:r>
            <w:r w:rsidR="009D6A2E" w:rsidRPr="002F6506">
              <w:rPr>
                <w:rStyle w:val="Hyperlink"/>
                <w:noProof/>
              </w:rPr>
              <w:t>V2 – Sauerstoff wirkt Brandfördernd</w:t>
            </w:r>
            <w:r w:rsidR="009D6A2E">
              <w:rPr>
                <w:noProof/>
                <w:webHidden/>
              </w:rPr>
              <w:tab/>
            </w:r>
            <w:r>
              <w:rPr>
                <w:noProof/>
                <w:webHidden/>
              </w:rPr>
              <w:fldChar w:fldCharType="begin"/>
            </w:r>
            <w:r w:rsidR="009D6A2E">
              <w:rPr>
                <w:noProof/>
                <w:webHidden/>
              </w:rPr>
              <w:instrText xml:space="preserve"> PAGEREF _Toc396906574 \h </w:instrText>
            </w:r>
            <w:r>
              <w:rPr>
                <w:noProof/>
                <w:webHidden/>
              </w:rPr>
            </w:r>
            <w:r>
              <w:rPr>
                <w:noProof/>
                <w:webHidden/>
              </w:rPr>
              <w:fldChar w:fldCharType="separate"/>
            </w:r>
            <w:r w:rsidR="009D6A2E">
              <w:rPr>
                <w:noProof/>
                <w:webHidden/>
              </w:rPr>
              <w:t>5</w:t>
            </w:r>
            <w:r>
              <w:rPr>
                <w:noProof/>
                <w:webHidden/>
              </w:rPr>
              <w:fldChar w:fldCharType="end"/>
            </w:r>
          </w:hyperlink>
        </w:p>
        <w:p w:rsidR="009D6A2E" w:rsidRDefault="0066759B">
          <w:pPr>
            <w:pStyle w:val="Verzeichnis2"/>
            <w:tabs>
              <w:tab w:val="left" w:pos="880"/>
              <w:tab w:val="right" w:leader="dot" w:pos="9062"/>
            </w:tabs>
            <w:rPr>
              <w:rFonts w:asciiTheme="minorHAnsi" w:eastAsiaTheme="minorEastAsia" w:hAnsiTheme="minorHAnsi"/>
              <w:noProof/>
              <w:color w:val="auto"/>
              <w:lang w:eastAsia="de-DE"/>
            </w:rPr>
          </w:pPr>
          <w:hyperlink w:anchor="_Toc396906575" w:history="1">
            <w:r w:rsidR="009D6A2E" w:rsidRPr="002F6506">
              <w:rPr>
                <w:rStyle w:val="Hyperlink"/>
                <w:noProof/>
              </w:rPr>
              <w:t>2.3</w:t>
            </w:r>
            <w:r w:rsidR="009D6A2E">
              <w:rPr>
                <w:rFonts w:asciiTheme="minorHAnsi" w:eastAsiaTheme="minorEastAsia" w:hAnsiTheme="minorHAnsi"/>
                <w:noProof/>
                <w:color w:val="auto"/>
                <w:lang w:eastAsia="de-DE"/>
              </w:rPr>
              <w:tab/>
            </w:r>
            <w:r w:rsidR="009D6A2E" w:rsidRPr="002F6506">
              <w:rPr>
                <w:rStyle w:val="Hyperlink"/>
                <w:noProof/>
              </w:rPr>
              <w:t>V3 - Sauerstoff im Silberoxid</w:t>
            </w:r>
            <w:r w:rsidR="009D6A2E">
              <w:rPr>
                <w:noProof/>
                <w:webHidden/>
              </w:rPr>
              <w:tab/>
            </w:r>
            <w:r>
              <w:rPr>
                <w:noProof/>
                <w:webHidden/>
              </w:rPr>
              <w:fldChar w:fldCharType="begin"/>
            </w:r>
            <w:r w:rsidR="009D6A2E">
              <w:rPr>
                <w:noProof/>
                <w:webHidden/>
              </w:rPr>
              <w:instrText xml:space="preserve"> PAGEREF _Toc396906575 \h </w:instrText>
            </w:r>
            <w:r>
              <w:rPr>
                <w:noProof/>
                <w:webHidden/>
              </w:rPr>
            </w:r>
            <w:r>
              <w:rPr>
                <w:noProof/>
                <w:webHidden/>
              </w:rPr>
              <w:fldChar w:fldCharType="separate"/>
            </w:r>
            <w:r w:rsidR="009D6A2E">
              <w:rPr>
                <w:noProof/>
                <w:webHidden/>
              </w:rPr>
              <w:t>7</w:t>
            </w:r>
            <w:r>
              <w:rPr>
                <w:noProof/>
                <w:webHidden/>
              </w:rPr>
              <w:fldChar w:fldCharType="end"/>
            </w:r>
          </w:hyperlink>
        </w:p>
        <w:p w:rsidR="009D6A2E" w:rsidRDefault="0066759B">
          <w:pPr>
            <w:pStyle w:val="Verzeichnis1"/>
            <w:tabs>
              <w:tab w:val="left" w:pos="440"/>
              <w:tab w:val="right" w:leader="dot" w:pos="9062"/>
            </w:tabs>
            <w:rPr>
              <w:rFonts w:asciiTheme="minorHAnsi" w:eastAsiaTheme="minorEastAsia" w:hAnsiTheme="minorHAnsi"/>
              <w:noProof/>
              <w:color w:val="auto"/>
              <w:lang w:eastAsia="de-DE"/>
            </w:rPr>
          </w:pPr>
          <w:hyperlink w:anchor="_Toc396906576" w:history="1">
            <w:r w:rsidR="009D6A2E" w:rsidRPr="002F6506">
              <w:rPr>
                <w:rStyle w:val="Hyperlink"/>
                <w:noProof/>
              </w:rPr>
              <w:t>3</w:t>
            </w:r>
            <w:r w:rsidR="009D6A2E">
              <w:rPr>
                <w:rFonts w:asciiTheme="minorHAnsi" w:eastAsiaTheme="minorEastAsia" w:hAnsiTheme="minorHAnsi"/>
                <w:noProof/>
                <w:color w:val="auto"/>
                <w:lang w:eastAsia="de-DE"/>
              </w:rPr>
              <w:tab/>
            </w:r>
            <w:r w:rsidR="009D6A2E" w:rsidRPr="002F6506">
              <w:rPr>
                <w:rStyle w:val="Hyperlink"/>
                <w:noProof/>
              </w:rPr>
              <w:t>Schülerversuche</w:t>
            </w:r>
            <w:r w:rsidR="009D6A2E">
              <w:rPr>
                <w:noProof/>
                <w:webHidden/>
              </w:rPr>
              <w:tab/>
            </w:r>
            <w:r>
              <w:rPr>
                <w:noProof/>
                <w:webHidden/>
              </w:rPr>
              <w:fldChar w:fldCharType="begin"/>
            </w:r>
            <w:r w:rsidR="009D6A2E">
              <w:rPr>
                <w:noProof/>
                <w:webHidden/>
              </w:rPr>
              <w:instrText xml:space="preserve"> PAGEREF _Toc396906576 \h </w:instrText>
            </w:r>
            <w:r>
              <w:rPr>
                <w:noProof/>
                <w:webHidden/>
              </w:rPr>
            </w:r>
            <w:r>
              <w:rPr>
                <w:noProof/>
                <w:webHidden/>
              </w:rPr>
              <w:fldChar w:fldCharType="separate"/>
            </w:r>
            <w:r w:rsidR="009D6A2E">
              <w:rPr>
                <w:noProof/>
                <w:webHidden/>
              </w:rPr>
              <w:t>8</w:t>
            </w:r>
            <w:r>
              <w:rPr>
                <w:noProof/>
                <w:webHidden/>
              </w:rPr>
              <w:fldChar w:fldCharType="end"/>
            </w:r>
          </w:hyperlink>
        </w:p>
        <w:p w:rsidR="009D6A2E" w:rsidRDefault="0066759B">
          <w:pPr>
            <w:pStyle w:val="Verzeichnis2"/>
            <w:tabs>
              <w:tab w:val="left" w:pos="880"/>
              <w:tab w:val="right" w:leader="dot" w:pos="9062"/>
            </w:tabs>
            <w:rPr>
              <w:rFonts w:asciiTheme="minorHAnsi" w:eastAsiaTheme="minorEastAsia" w:hAnsiTheme="minorHAnsi"/>
              <w:noProof/>
              <w:color w:val="auto"/>
              <w:lang w:eastAsia="de-DE"/>
            </w:rPr>
          </w:pPr>
          <w:hyperlink w:anchor="_Toc396906577" w:history="1">
            <w:r w:rsidR="009D6A2E" w:rsidRPr="002F6506">
              <w:rPr>
                <w:rStyle w:val="Hyperlink"/>
                <w:noProof/>
              </w:rPr>
              <w:t>3.1</w:t>
            </w:r>
            <w:r w:rsidR="009D6A2E">
              <w:rPr>
                <w:rFonts w:asciiTheme="minorHAnsi" w:eastAsiaTheme="minorEastAsia" w:hAnsiTheme="minorHAnsi"/>
                <w:noProof/>
                <w:color w:val="auto"/>
                <w:lang w:eastAsia="de-DE"/>
              </w:rPr>
              <w:tab/>
            </w:r>
            <w:r w:rsidR="009D6A2E" w:rsidRPr="002F6506">
              <w:rPr>
                <w:rStyle w:val="Hyperlink"/>
                <w:noProof/>
              </w:rPr>
              <w:t>V4 – Zerteilungsgrad - Eisen</w:t>
            </w:r>
            <w:r w:rsidR="009D6A2E">
              <w:rPr>
                <w:noProof/>
                <w:webHidden/>
              </w:rPr>
              <w:tab/>
            </w:r>
            <w:r>
              <w:rPr>
                <w:noProof/>
                <w:webHidden/>
              </w:rPr>
              <w:fldChar w:fldCharType="begin"/>
            </w:r>
            <w:r w:rsidR="009D6A2E">
              <w:rPr>
                <w:noProof/>
                <w:webHidden/>
              </w:rPr>
              <w:instrText xml:space="preserve"> PAGEREF _Toc396906577 \h </w:instrText>
            </w:r>
            <w:r>
              <w:rPr>
                <w:noProof/>
                <w:webHidden/>
              </w:rPr>
            </w:r>
            <w:r>
              <w:rPr>
                <w:noProof/>
                <w:webHidden/>
              </w:rPr>
              <w:fldChar w:fldCharType="separate"/>
            </w:r>
            <w:r w:rsidR="009D6A2E">
              <w:rPr>
                <w:noProof/>
                <w:webHidden/>
              </w:rPr>
              <w:t>8</w:t>
            </w:r>
            <w:r>
              <w:rPr>
                <w:noProof/>
                <w:webHidden/>
              </w:rPr>
              <w:fldChar w:fldCharType="end"/>
            </w:r>
          </w:hyperlink>
        </w:p>
        <w:p w:rsidR="009D6A2E" w:rsidRDefault="0066759B">
          <w:pPr>
            <w:pStyle w:val="Verzeichnis2"/>
            <w:tabs>
              <w:tab w:val="left" w:pos="880"/>
              <w:tab w:val="right" w:leader="dot" w:pos="9062"/>
            </w:tabs>
            <w:rPr>
              <w:rFonts w:asciiTheme="minorHAnsi" w:eastAsiaTheme="minorEastAsia" w:hAnsiTheme="minorHAnsi"/>
              <w:noProof/>
              <w:color w:val="auto"/>
              <w:lang w:eastAsia="de-DE"/>
            </w:rPr>
          </w:pPr>
          <w:hyperlink w:anchor="_Toc396906578" w:history="1">
            <w:r w:rsidR="009D6A2E" w:rsidRPr="002F6506">
              <w:rPr>
                <w:rStyle w:val="Hyperlink"/>
                <w:noProof/>
              </w:rPr>
              <w:t>3.2</w:t>
            </w:r>
            <w:r w:rsidR="009D6A2E">
              <w:rPr>
                <w:rFonts w:asciiTheme="minorHAnsi" w:eastAsiaTheme="minorEastAsia" w:hAnsiTheme="minorHAnsi"/>
                <w:noProof/>
                <w:color w:val="auto"/>
                <w:lang w:eastAsia="de-DE"/>
              </w:rPr>
              <w:tab/>
            </w:r>
            <w:r w:rsidR="009D6A2E" w:rsidRPr="002F6506">
              <w:rPr>
                <w:rStyle w:val="Hyperlink"/>
                <w:noProof/>
              </w:rPr>
              <w:t>V5 – Erhitzen von Aluminium an der Luft</w:t>
            </w:r>
            <w:r w:rsidR="009D6A2E">
              <w:rPr>
                <w:noProof/>
                <w:webHidden/>
              </w:rPr>
              <w:tab/>
            </w:r>
            <w:r>
              <w:rPr>
                <w:noProof/>
                <w:webHidden/>
              </w:rPr>
              <w:fldChar w:fldCharType="begin"/>
            </w:r>
            <w:r w:rsidR="009D6A2E">
              <w:rPr>
                <w:noProof/>
                <w:webHidden/>
              </w:rPr>
              <w:instrText xml:space="preserve"> PAGEREF _Toc396906578 \h </w:instrText>
            </w:r>
            <w:r>
              <w:rPr>
                <w:noProof/>
                <w:webHidden/>
              </w:rPr>
            </w:r>
            <w:r>
              <w:rPr>
                <w:noProof/>
                <w:webHidden/>
              </w:rPr>
              <w:fldChar w:fldCharType="separate"/>
            </w:r>
            <w:r w:rsidR="009D6A2E">
              <w:rPr>
                <w:noProof/>
                <w:webHidden/>
              </w:rPr>
              <w:t>10</w:t>
            </w:r>
            <w:r>
              <w:rPr>
                <w:noProof/>
                <w:webHidden/>
              </w:rPr>
              <w:fldChar w:fldCharType="end"/>
            </w:r>
          </w:hyperlink>
        </w:p>
        <w:p w:rsidR="009D6A2E" w:rsidRDefault="0066759B">
          <w:pPr>
            <w:pStyle w:val="Verzeichnis2"/>
            <w:tabs>
              <w:tab w:val="left" w:pos="880"/>
              <w:tab w:val="right" w:leader="dot" w:pos="9062"/>
            </w:tabs>
            <w:rPr>
              <w:rFonts w:asciiTheme="minorHAnsi" w:eastAsiaTheme="minorEastAsia" w:hAnsiTheme="minorHAnsi"/>
              <w:noProof/>
              <w:color w:val="auto"/>
              <w:lang w:eastAsia="de-DE"/>
            </w:rPr>
          </w:pPr>
          <w:hyperlink w:anchor="_Toc396906579" w:history="1">
            <w:r w:rsidR="009D6A2E" w:rsidRPr="002F6506">
              <w:rPr>
                <w:rStyle w:val="Hyperlink"/>
                <w:noProof/>
              </w:rPr>
              <w:t>3.3</w:t>
            </w:r>
            <w:r w:rsidR="009D6A2E">
              <w:rPr>
                <w:rFonts w:asciiTheme="minorHAnsi" w:eastAsiaTheme="minorEastAsia" w:hAnsiTheme="minorHAnsi"/>
                <w:noProof/>
                <w:color w:val="auto"/>
                <w:lang w:eastAsia="de-DE"/>
              </w:rPr>
              <w:tab/>
            </w:r>
            <w:r w:rsidR="009D6A2E" w:rsidRPr="002F6506">
              <w:rPr>
                <w:rStyle w:val="Hyperlink"/>
                <w:noProof/>
              </w:rPr>
              <w:t>V6 – Der Kupferbrief</w:t>
            </w:r>
            <w:r w:rsidR="009D6A2E">
              <w:rPr>
                <w:noProof/>
                <w:webHidden/>
              </w:rPr>
              <w:tab/>
            </w:r>
            <w:r>
              <w:rPr>
                <w:noProof/>
                <w:webHidden/>
              </w:rPr>
              <w:fldChar w:fldCharType="begin"/>
            </w:r>
            <w:r w:rsidR="009D6A2E">
              <w:rPr>
                <w:noProof/>
                <w:webHidden/>
              </w:rPr>
              <w:instrText xml:space="preserve"> PAGEREF _Toc396906579 \h </w:instrText>
            </w:r>
            <w:r>
              <w:rPr>
                <w:noProof/>
                <w:webHidden/>
              </w:rPr>
            </w:r>
            <w:r>
              <w:rPr>
                <w:noProof/>
                <w:webHidden/>
              </w:rPr>
              <w:fldChar w:fldCharType="separate"/>
            </w:r>
            <w:r w:rsidR="009D6A2E">
              <w:rPr>
                <w:noProof/>
                <w:webHidden/>
              </w:rPr>
              <w:t>11</w:t>
            </w:r>
            <w:r>
              <w:rPr>
                <w:noProof/>
                <w:webHidden/>
              </w:rPr>
              <w:fldChar w:fldCharType="end"/>
            </w:r>
          </w:hyperlink>
        </w:p>
        <w:p w:rsidR="009D6A2E" w:rsidRDefault="0066759B">
          <w:pPr>
            <w:pStyle w:val="Verzeichnis1"/>
            <w:tabs>
              <w:tab w:val="left" w:pos="440"/>
              <w:tab w:val="right" w:leader="dot" w:pos="9062"/>
            </w:tabs>
            <w:rPr>
              <w:rFonts w:asciiTheme="minorHAnsi" w:eastAsiaTheme="minorEastAsia" w:hAnsiTheme="minorHAnsi"/>
              <w:noProof/>
              <w:color w:val="auto"/>
              <w:lang w:eastAsia="de-DE"/>
            </w:rPr>
          </w:pPr>
          <w:hyperlink w:anchor="_Toc396906580" w:history="1">
            <w:r w:rsidR="009D6A2E" w:rsidRPr="002F6506">
              <w:rPr>
                <w:rStyle w:val="Hyperlink"/>
                <w:noProof/>
              </w:rPr>
              <w:t>4</w:t>
            </w:r>
            <w:r w:rsidR="009D6A2E">
              <w:rPr>
                <w:rFonts w:asciiTheme="minorHAnsi" w:eastAsiaTheme="minorEastAsia" w:hAnsiTheme="minorHAnsi"/>
                <w:noProof/>
                <w:color w:val="auto"/>
                <w:lang w:eastAsia="de-DE"/>
              </w:rPr>
              <w:tab/>
            </w:r>
            <w:r w:rsidR="009D6A2E" w:rsidRPr="002F6506">
              <w:rPr>
                <w:rStyle w:val="Hyperlink"/>
                <w:noProof/>
              </w:rPr>
              <w:t>Arbeitsblatt</w:t>
            </w:r>
            <w:r w:rsidR="009D6A2E">
              <w:rPr>
                <w:noProof/>
                <w:webHidden/>
              </w:rPr>
              <w:tab/>
            </w:r>
            <w:r>
              <w:rPr>
                <w:noProof/>
                <w:webHidden/>
              </w:rPr>
              <w:fldChar w:fldCharType="begin"/>
            </w:r>
            <w:r w:rsidR="009D6A2E">
              <w:rPr>
                <w:noProof/>
                <w:webHidden/>
              </w:rPr>
              <w:instrText xml:space="preserve"> PAGEREF _Toc396906580 \h </w:instrText>
            </w:r>
            <w:r>
              <w:rPr>
                <w:noProof/>
                <w:webHidden/>
              </w:rPr>
            </w:r>
            <w:r>
              <w:rPr>
                <w:noProof/>
                <w:webHidden/>
              </w:rPr>
              <w:fldChar w:fldCharType="separate"/>
            </w:r>
            <w:r w:rsidR="009D6A2E">
              <w:rPr>
                <w:noProof/>
                <w:webHidden/>
              </w:rPr>
              <w:t>0</w:t>
            </w:r>
            <w:r>
              <w:rPr>
                <w:noProof/>
                <w:webHidden/>
              </w:rPr>
              <w:fldChar w:fldCharType="end"/>
            </w:r>
          </w:hyperlink>
        </w:p>
        <w:p w:rsidR="009D6A2E" w:rsidRDefault="0066759B">
          <w:pPr>
            <w:pStyle w:val="Verzeichnis2"/>
            <w:tabs>
              <w:tab w:val="right" w:leader="dot" w:pos="9062"/>
            </w:tabs>
            <w:rPr>
              <w:rFonts w:asciiTheme="minorHAnsi" w:eastAsiaTheme="minorEastAsia" w:hAnsiTheme="minorHAnsi"/>
              <w:noProof/>
              <w:color w:val="auto"/>
              <w:lang w:eastAsia="de-DE"/>
            </w:rPr>
          </w:pPr>
          <w:hyperlink w:anchor="_Toc396906581" w:history="1">
            <w:r w:rsidR="009D6A2E" w:rsidRPr="002F6506">
              <w:rPr>
                <w:rStyle w:val="Hyperlink"/>
                <w:noProof/>
              </w:rPr>
              <w:t>Der Zerteilungsgrad</w:t>
            </w:r>
            <w:r w:rsidR="009D6A2E">
              <w:rPr>
                <w:noProof/>
                <w:webHidden/>
              </w:rPr>
              <w:tab/>
            </w:r>
            <w:r>
              <w:rPr>
                <w:noProof/>
                <w:webHidden/>
              </w:rPr>
              <w:fldChar w:fldCharType="begin"/>
            </w:r>
            <w:r w:rsidR="009D6A2E">
              <w:rPr>
                <w:noProof/>
                <w:webHidden/>
              </w:rPr>
              <w:instrText xml:space="preserve"> PAGEREF _Toc396906581 \h </w:instrText>
            </w:r>
            <w:r>
              <w:rPr>
                <w:noProof/>
                <w:webHidden/>
              </w:rPr>
            </w:r>
            <w:r>
              <w:rPr>
                <w:noProof/>
                <w:webHidden/>
              </w:rPr>
              <w:fldChar w:fldCharType="separate"/>
            </w:r>
            <w:r w:rsidR="009D6A2E">
              <w:rPr>
                <w:noProof/>
                <w:webHidden/>
              </w:rPr>
              <w:t>0</w:t>
            </w:r>
            <w:r>
              <w:rPr>
                <w:noProof/>
                <w:webHidden/>
              </w:rPr>
              <w:fldChar w:fldCharType="end"/>
            </w:r>
          </w:hyperlink>
        </w:p>
        <w:p w:rsidR="009D6A2E" w:rsidRDefault="0066759B">
          <w:pPr>
            <w:pStyle w:val="Verzeichnis1"/>
            <w:tabs>
              <w:tab w:val="left" w:pos="440"/>
              <w:tab w:val="right" w:leader="dot" w:pos="9062"/>
            </w:tabs>
            <w:rPr>
              <w:rFonts w:asciiTheme="minorHAnsi" w:eastAsiaTheme="minorEastAsia" w:hAnsiTheme="minorHAnsi"/>
              <w:noProof/>
              <w:color w:val="auto"/>
              <w:lang w:eastAsia="de-DE"/>
            </w:rPr>
          </w:pPr>
          <w:hyperlink w:anchor="_Toc396906582" w:history="1">
            <w:r w:rsidR="009D6A2E" w:rsidRPr="002F6506">
              <w:rPr>
                <w:rStyle w:val="Hyperlink"/>
                <w:noProof/>
              </w:rPr>
              <w:t>5</w:t>
            </w:r>
            <w:r w:rsidR="009D6A2E">
              <w:rPr>
                <w:rFonts w:asciiTheme="minorHAnsi" w:eastAsiaTheme="minorEastAsia" w:hAnsiTheme="minorHAnsi"/>
                <w:noProof/>
                <w:color w:val="auto"/>
                <w:lang w:eastAsia="de-DE"/>
              </w:rPr>
              <w:tab/>
            </w:r>
            <w:r w:rsidR="009D6A2E" w:rsidRPr="002F6506">
              <w:rPr>
                <w:rStyle w:val="Hyperlink"/>
                <w:noProof/>
              </w:rPr>
              <w:t>Didaktischer Kommentar zum Arbeitsblatt</w:t>
            </w:r>
            <w:r w:rsidR="009D6A2E">
              <w:rPr>
                <w:noProof/>
                <w:webHidden/>
              </w:rPr>
              <w:tab/>
            </w:r>
            <w:r>
              <w:rPr>
                <w:noProof/>
                <w:webHidden/>
              </w:rPr>
              <w:fldChar w:fldCharType="begin"/>
            </w:r>
            <w:r w:rsidR="009D6A2E">
              <w:rPr>
                <w:noProof/>
                <w:webHidden/>
              </w:rPr>
              <w:instrText xml:space="preserve"> PAGEREF _Toc396906582 \h </w:instrText>
            </w:r>
            <w:r>
              <w:rPr>
                <w:noProof/>
                <w:webHidden/>
              </w:rPr>
            </w:r>
            <w:r>
              <w:rPr>
                <w:noProof/>
                <w:webHidden/>
              </w:rPr>
              <w:fldChar w:fldCharType="separate"/>
            </w:r>
            <w:r w:rsidR="009D6A2E">
              <w:rPr>
                <w:noProof/>
                <w:webHidden/>
              </w:rPr>
              <w:t>6</w:t>
            </w:r>
            <w:r>
              <w:rPr>
                <w:noProof/>
                <w:webHidden/>
              </w:rPr>
              <w:fldChar w:fldCharType="end"/>
            </w:r>
          </w:hyperlink>
        </w:p>
        <w:p w:rsidR="009D6A2E" w:rsidRDefault="0066759B">
          <w:pPr>
            <w:pStyle w:val="Verzeichnis2"/>
            <w:tabs>
              <w:tab w:val="left" w:pos="880"/>
              <w:tab w:val="right" w:leader="dot" w:pos="9062"/>
            </w:tabs>
            <w:rPr>
              <w:rFonts w:asciiTheme="minorHAnsi" w:eastAsiaTheme="minorEastAsia" w:hAnsiTheme="minorHAnsi"/>
              <w:noProof/>
              <w:color w:val="auto"/>
              <w:lang w:eastAsia="de-DE"/>
            </w:rPr>
          </w:pPr>
          <w:hyperlink w:anchor="_Toc396906583" w:history="1">
            <w:r w:rsidR="009D6A2E" w:rsidRPr="002F6506">
              <w:rPr>
                <w:rStyle w:val="Hyperlink"/>
                <w:noProof/>
              </w:rPr>
              <w:t>5.1</w:t>
            </w:r>
            <w:r w:rsidR="009D6A2E">
              <w:rPr>
                <w:rFonts w:asciiTheme="minorHAnsi" w:eastAsiaTheme="minorEastAsia" w:hAnsiTheme="minorHAnsi"/>
                <w:noProof/>
                <w:color w:val="auto"/>
                <w:lang w:eastAsia="de-DE"/>
              </w:rPr>
              <w:tab/>
            </w:r>
            <w:r w:rsidR="009D6A2E" w:rsidRPr="002F6506">
              <w:rPr>
                <w:rStyle w:val="Hyperlink"/>
                <w:noProof/>
              </w:rPr>
              <w:t>Erwartungshorizont (Kerncurriculum)</w:t>
            </w:r>
            <w:r w:rsidR="009D6A2E">
              <w:rPr>
                <w:noProof/>
                <w:webHidden/>
              </w:rPr>
              <w:tab/>
            </w:r>
            <w:r>
              <w:rPr>
                <w:noProof/>
                <w:webHidden/>
              </w:rPr>
              <w:fldChar w:fldCharType="begin"/>
            </w:r>
            <w:r w:rsidR="009D6A2E">
              <w:rPr>
                <w:noProof/>
                <w:webHidden/>
              </w:rPr>
              <w:instrText xml:space="preserve"> PAGEREF _Toc396906583 \h </w:instrText>
            </w:r>
            <w:r>
              <w:rPr>
                <w:noProof/>
                <w:webHidden/>
              </w:rPr>
            </w:r>
            <w:r>
              <w:rPr>
                <w:noProof/>
                <w:webHidden/>
              </w:rPr>
              <w:fldChar w:fldCharType="separate"/>
            </w:r>
            <w:r w:rsidR="009D6A2E">
              <w:rPr>
                <w:noProof/>
                <w:webHidden/>
              </w:rPr>
              <w:t>6</w:t>
            </w:r>
            <w:r>
              <w:rPr>
                <w:noProof/>
                <w:webHidden/>
              </w:rPr>
              <w:fldChar w:fldCharType="end"/>
            </w:r>
          </w:hyperlink>
        </w:p>
        <w:p w:rsidR="009D6A2E" w:rsidRDefault="0066759B">
          <w:pPr>
            <w:pStyle w:val="Verzeichnis2"/>
            <w:tabs>
              <w:tab w:val="left" w:pos="880"/>
              <w:tab w:val="right" w:leader="dot" w:pos="9062"/>
            </w:tabs>
            <w:rPr>
              <w:rFonts w:asciiTheme="minorHAnsi" w:eastAsiaTheme="minorEastAsia" w:hAnsiTheme="minorHAnsi"/>
              <w:noProof/>
              <w:color w:val="auto"/>
              <w:lang w:eastAsia="de-DE"/>
            </w:rPr>
          </w:pPr>
          <w:hyperlink w:anchor="_Toc396906584" w:history="1">
            <w:r w:rsidR="009D6A2E" w:rsidRPr="002F6506">
              <w:rPr>
                <w:rStyle w:val="Hyperlink"/>
                <w:noProof/>
              </w:rPr>
              <w:t>5.2</w:t>
            </w:r>
            <w:r w:rsidR="009D6A2E">
              <w:rPr>
                <w:rFonts w:asciiTheme="minorHAnsi" w:eastAsiaTheme="minorEastAsia" w:hAnsiTheme="minorHAnsi"/>
                <w:noProof/>
                <w:color w:val="auto"/>
                <w:lang w:eastAsia="de-DE"/>
              </w:rPr>
              <w:tab/>
            </w:r>
            <w:r w:rsidR="009D6A2E" w:rsidRPr="002F6506">
              <w:rPr>
                <w:rStyle w:val="Hyperlink"/>
                <w:noProof/>
              </w:rPr>
              <w:t>Erwartungshorizont (Inhaltlich)</w:t>
            </w:r>
            <w:r w:rsidR="009D6A2E">
              <w:rPr>
                <w:noProof/>
                <w:webHidden/>
              </w:rPr>
              <w:tab/>
            </w:r>
            <w:r>
              <w:rPr>
                <w:noProof/>
                <w:webHidden/>
              </w:rPr>
              <w:fldChar w:fldCharType="begin"/>
            </w:r>
            <w:r w:rsidR="009D6A2E">
              <w:rPr>
                <w:noProof/>
                <w:webHidden/>
              </w:rPr>
              <w:instrText xml:space="preserve"> PAGEREF _Toc396906584 \h </w:instrText>
            </w:r>
            <w:r>
              <w:rPr>
                <w:noProof/>
                <w:webHidden/>
              </w:rPr>
            </w:r>
            <w:r>
              <w:rPr>
                <w:noProof/>
                <w:webHidden/>
              </w:rPr>
              <w:fldChar w:fldCharType="separate"/>
            </w:r>
            <w:r w:rsidR="009D6A2E">
              <w:rPr>
                <w:noProof/>
                <w:webHidden/>
              </w:rPr>
              <w:t>6</w:t>
            </w:r>
            <w:r>
              <w:rPr>
                <w:noProof/>
                <w:webHidden/>
              </w:rPr>
              <w:fldChar w:fldCharType="end"/>
            </w:r>
          </w:hyperlink>
        </w:p>
        <w:p w:rsidR="00E26180" w:rsidRDefault="0066759B">
          <w:r>
            <w:fldChar w:fldCharType="end"/>
          </w:r>
        </w:p>
      </w:sdtContent>
    </w:sdt>
    <w:p w:rsidR="00E26180" w:rsidRDefault="00E26180" w:rsidP="00E26180"/>
    <w:p w:rsidR="00E26180" w:rsidRDefault="00E26180" w:rsidP="00E26180">
      <w:r>
        <w:br w:type="page"/>
      </w:r>
    </w:p>
    <w:p w:rsidR="008D5B05" w:rsidRDefault="000D10FB" w:rsidP="008D5B05">
      <w:pPr>
        <w:pStyle w:val="berschrift1"/>
      </w:pPr>
      <w:bookmarkStart w:id="0" w:name="_Toc396906570"/>
      <w:r>
        <w:lastRenderedPageBreak/>
        <w:t>Beschreibung des Themas und zugehörige Lernziele</w:t>
      </w:r>
      <w:bookmarkEnd w:id="0"/>
    </w:p>
    <w:p w:rsidR="001B12F3" w:rsidRDefault="006C5888" w:rsidP="00E22F20">
      <w:r>
        <w:t>In der 7. u</w:t>
      </w:r>
      <w:r w:rsidR="00E22F20">
        <w:t>nd 8. Klasse werden im Kerncurriculum im Rahmen des Basiskonzeptes Chemische Reaktion die typischen Kennzeichen einer chemischen Reaktion beschrieben: Die Schülerinnen und Schüler (SuS) beschreiben, dass nach einer chemischen Reaktion die Ausgangsstoffe nicht mehr vorliegen und gleichzeitig immer neue Stoffe entstehen. Auch die Deutung chemischer Versuche auf der Teilchenebene sowie die Entwicklung des Gesetzes von der Erhaltung der Ma</w:t>
      </w:r>
      <w:r w:rsidR="00E22F20">
        <w:t>s</w:t>
      </w:r>
      <w:r w:rsidR="00E22F20">
        <w:t xml:space="preserve">se gehören zu den Inhalten dieser Klassenstufen. </w:t>
      </w:r>
    </w:p>
    <w:p w:rsidR="000B1B51" w:rsidRPr="00B3722E" w:rsidRDefault="001B12F3" w:rsidP="001B12F3">
      <w:r>
        <w:t>Für die Entwicklung dieses Fachwissens sind Experimente zu Reaktionen von Metallen mit Luft und Sauerstoff sehr gut geeignet.</w:t>
      </w:r>
      <w:r w:rsidR="00BF2B74">
        <w:t xml:space="preserve"> Als Vorwissen ist relevant, dass Sauerstoff ein Bestandteil der Luft ist sowie bestimmte Stoffeigenschaften von Metallen.</w:t>
      </w:r>
      <w:r>
        <w:t xml:space="preserve"> Die Unterscheidbarkeit zwischen Edukten und Produkten ist aufgrund der den SuS bereits bekannten Eigenschaften von Metallen</w:t>
      </w:r>
      <w:r w:rsidR="00BF2B74">
        <w:t xml:space="preserve"> </w:t>
      </w:r>
      <w:r>
        <w:t>für die Lernenden nachvollziehbar.</w:t>
      </w:r>
      <w:r w:rsidR="00BF2B74">
        <w:t xml:space="preserve"> </w:t>
      </w:r>
      <w:r>
        <w:t>Versuche zur Massenerhaltung lassen sich mit Metallen durchführen und die Oxidation als Reaktion, bei der die Masse zunimmt, kann einen kognitiven Konflikt auslösen, der anschließend einen Konzeptwandel der oft herrschenden Fehlkonzepte der SuS fördert. Der Zerteilungsgrad als Einflussfaktor auf Reaktionen, der anhand anschaul</w:t>
      </w:r>
      <w:r>
        <w:t>i</w:t>
      </w:r>
      <w:r>
        <w:t>cher Versuche demonstriert werden kann, ist ein wichtiger Aspekt für das Verständnis chem</w:t>
      </w:r>
      <w:r>
        <w:t>i</w:t>
      </w:r>
      <w:r>
        <w:t>scher Reaktionen auf der Teilchenebene.</w:t>
      </w:r>
      <w:r w:rsidR="009F4506">
        <w:t xml:space="preserve"> </w:t>
      </w:r>
      <w:r w:rsidR="00E22F20">
        <w:t xml:space="preserve">Das Basiskonzept Struktur Eigenschaft legt </w:t>
      </w:r>
      <w:r w:rsidR="009F4506">
        <w:t xml:space="preserve">sogar </w:t>
      </w:r>
      <w:r w:rsidR="00E22F20">
        <w:t>die Behandlung von bestimmten St</w:t>
      </w:r>
      <w:r w:rsidR="006C5888">
        <w:t>offklassen und –gruppen, unter a</w:t>
      </w:r>
      <w:r w:rsidR="00E22F20">
        <w:t xml:space="preserve">nderem Metalle, fest. </w:t>
      </w:r>
    </w:p>
    <w:p w:rsidR="008D5B05" w:rsidRPr="00E22F20" w:rsidRDefault="008D5B05" w:rsidP="008D5B05">
      <w:pPr>
        <w:rPr>
          <w:strike/>
        </w:rPr>
      </w:pPr>
    </w:p>
    <w:p w:rsidR="00C52E08" w:rsidRDefault="00655DDE" w:rsidP="00655DDE">
      <w:pPr>
        <w:pStyle w:val="berschrift2"/>
      </w:pPr>
      <w:bookmarkStart w:id="1" w:name="_Toc396906571"/>
      <w:r>
        <w:t>Relevanz des Themas für Schülerinnen und Schüler</w:t>
      </w:r>
      <w:bookmarkEnd w:id="1"/>
    </w:p>
    <w:p w:rsidR="009F4506" w:rsidRPr="009F4506" w:rsidRDefault="009F4506" w:rsidP="009F4506">
      <w:r>
        <w:t xml:space="preserve">Die Relevanz dieses Themas liegt in der Bedeutsamkeit des Basiskonzepts Chemische Reaktion für den weiteren Lernerfolg sowohl im Fach Chemie als auch fächerbergreifend in der Biologie. </w:t>
      </w:r>
      <w:r w:rsidR="0032247D">
        <w:t>Zudem werden die Experimente dieses Themenbereichs bereits auf der Teilchenebene anal</w:t>
      </w:r>
      <w:r w:rsidR="0032247D">
        <w:t>y</w:t>
      </w:r>
      <w:r w:rsidR="0032247D">
        <w:t>siert und fördern somit die Modellkompetenz der SuS in Bezug auf das Teilchenmodell.</w:t>
      </w:r>
    </w:p>
    <w:p w:rsidR="009763FB" w:rsidRDefault="009763FB">
      <w:pPr>
        <w:spacing w:line="276" w:lineRule="auto"/>
        <w:jc w:val="left"/>
        <w:rPr>
          <w:rFonts w:asciiTheme="majorHAnsi" w:eastAsiaTheme="majorEastAsia" w:hAnsiTheme="majorHAnsi" w:cstheme="majorBidi"/>
          <w:b/>
          <w:bCs/>
          <w:sz w:val="28"/>
          <w:szCs w:val="28"/>
        </w:rPr>
      </w:pPr>
      <w:r>
        <w:br w:type="page"/>
      </w:r>
    </w:p>
    <w:p w:rsidR="0086227B" w:rsidRDefault="00977ED8" w:rsidP="0086227B">
      <w:pPr>
        <w:pStyle w:val="berschrift1"/>
      </w:pPr>
      <w:bookmarkStart w:id="2" w:name="_Toc396906572"/>
      <w:r>
        <w:lastRenderedPageBreak/>
        <w:t>Lehrer</w:t>
      </w:r>
      <w:r w:rsidR="00A0582F">
        <w:t>versuche</w:t>
      </w:r>
      <w:bookmarkEnd w:id="2"/>
    </w:p>
    <w:p w:rsidR="004871DA" w:rsidRDefault="0066759B" w:rsidP="004871DA">
      <w:pPr>
        <w:pStyle w:val="berschrift2"/>
      </w:pPr>
      <w:r w:rsidRPr="0066759B">
        <w:rPr>
          <w:noProof/>
          <w:color w:val="1F497D" w:themeColor="text2"/>
          <w:lang w:eastAsia="de-DE"/>
        </w:rPr>
        <w:pict>
          <v:shape id="_x0000_s1191" type="#_x0000_t202" style="position:absolute;left:0;text-align:left;margin-left:-1.35pt;margin-top:32.55pt;width:462.45pt;height:113.7pt;z-index:251803648;mso-width-relative:margin;mso-height-relative:margin" fillcolor="white [3201]" strokecolor="#4bacc6 [3208]" strokeweight="1pt">
            <v:stroke dashstyle="dash"/>
            <v:shadow color="#868686"/>
            <v:textbox style="mso-next-textbox:#_x0000_s1191">
              <w:txbxContent>
                <w:p w:rsidR="00437655" w:rsidRDefault="00437655" w:rsidP="004871DA">
                  <w:pPr>
                    <w:rPr>
                      <w:color w:val="1F497D" w:themeColor="text2"/>
                    </w:rPr>
                  </w:pPr>
                  <w:r>
                    <w:rPr>
                      <w:color w:val="1F497D" w:themeColor="text2"/>
                    </w:rPr>
                    <w:t>Den SuS sollten vor diesem Versuch Eigenschaften von Metallen bekannt sein, damit sie das Produkt als nicht metallisch identifizieren können. Auch Sauerstoff als Bestandteil der Luft ist für die Deutung des Experiments notwendiges Vorwissen.</w:t>
                  </w:r>
                </w:p>
                <w:p w:rsidR="00437655" w:rsidRPr="000D10FB" w:rsidRDefault="00437655" w:rsidP="004871DA">
                  <w:pPr>
                    <w:rPr>
                      <w:color w:val="1F497D" w:themeColor="text2"/>
                    </w:rPr>
                  </w:pPr>
                  <w:r>
                    <w:rPr>
                      <w:color w:val="1F497D" w:themeColor="text2"/>
                    </w:rPr>
                    <w:t>Mithilfe dieses Versuchs soll verdeutlicht werden, dass bei der Reaktion von Metallen an der Luft ein neuer Stoff entsteht, der schwerer ist als das Metall vor der Reaktion.</w:t>
                  </w:r>
                </w:p>
              </w:txbxContent>
            </v:textbox>
            <w10:wrap type="square"/>
          </v:shape>
        </w:pict>
      </w:r>
      <w:bookmarkStart w:id="3" w:name="_Toc396906573"/>
      <w:r w:rsidR="004871DA">
        <w:t>V1 – Eisenwolle wird schwerer</w:t>
      </w:r>
      <w:bookmarkEnd w:id="3"/>
    </w:p>
    <w:p w:rsidR="004871DA" w:rsidRDefault="004871DA" w:rsidP="004871DA">
      <w:pPr>
        <w:tabs>
          <w:tab w:val="left" w:pos="1701"/>
          <w:tab w:val="left" w:pos="1985"/>
        </w:tabs>
        <w:ind w:left="1980" w:hanging="1980"/>
        <w:rPr>
          <w:color w:val="1F497D" w:themeColor="text2"/>
        </w:rPr>
      </w:pPr>
    </w:p>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4871DA" w:rsidRPr="009C5E28" w:rsidTr="000B1B51">
        <w:tc>
          <w:tcPr>
            <w:tcW w:w="9214" w:type="dxa"/>
            <w:gridSpan w:val="9"/>
            <w:shd w:val="clear" w:color="auto" w:fill="4F81BD"/>
            <w:vAlign w:val="center"/>
          </w:tcPr>
          <w:p w:rsidR="004871DA" w:rsidRPr="009C5E28" w:rsidRDefault="004871DA" w:rsidP="000B1B51">
            <w:pPr>
              <w:spacing w:after="0"/>
              <w:jc w:val="center"/>
              <w:rPr>
                <w:b/>
                <w:bCs/>
              </w:rPr>
            </w:pPr>
            <w:r w:rsidRPr="009C5E28">
              <w:rPr>
                <w:b/>
                <w:bCs/>
              </w:rPr>
              <w:t>Gefahrenstoffe</w:t>
            </w:r>
          </w:p>
        </w:tc>
      </w:tr>
      <w:tr w:rsidR="004871DA" w:rsidRPr="009C5E28" w:rsidTr="000B1B5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4871DA" w:rsidRPr="009C5E28" w:rsidRDefault="004871DA" w:rsidP="000B1B51">
            <w:pPr>
              <w:spacing w:after="0" w:line="276" w:lineRule="auto"/>
              <w:jc w:val="center"/>
              <w:rPr>
                <w:b/>
                <w:bCs/>
              </w:rPr>
            </w:pPr>
            <w:r>
              <w:rPr>
                <w:sz w:val="20"/>
              </w:rPr>
              <w:t>Eisenwolle</w:t>
            </w:r>
          </w:p>
        </w:tc>
        <w:tc>
          <w:tcPr>
            <w:tcW w:w="3177" w:type="dxa"/>
            <w:gridSpan w:val="3"/>
            <w:tcBorders>
              <w:top w:val="single" w:sz="8" w:space="0" w:color="4F81BD"/>
              <w:bottom w:val="single" w:sz="8" w:space="0" w:color="4F81BD"/>
            </w:tcBorders>
            <w:shd w:val="clear" w:color="auto" w:fill="auto"/>
            <w:vAlign w:val="center"/>
          </w:tcPr>
          <w:p w:rsidR="004871DA" w:rsidRPr="009C5E28" w:rsidRDefault="00095431" w:rsidP="000B1B51">
            <w:pPr>
              <w:spacing w:after="0"/>
              <w:jc w:val="center"/>
            </w:pPr>
            <w:r>
              <w:rPr>
                <w:sz w:val="20"/>
              </w:rP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71DA" w:rsidRPr="009C5E28" w:rsidRDefault="00095431" w:rsidP="000B1B51">
            <w:pPr>
              <w:spacing w:after="0"/>
              <w:jc w:val="center"/>
            </w:pPr>
            <w:r>
              <w:rPr>
                <w:sz w:val="20"/>
              </w:rPr>
              <w:t>P: 370+378b</w:t>
            </w:r>
          </w:p>
        </w:tc>
      </w:tr>
      <w:tr w:rsidR="004871DA" w:rsidRPr="009C5E28" w:rsidTr="000B1B51">
        <w:tc>
          <w:tcPr>
            <w:tcW w:w="901" w:type="dxa"/>
            <w:tcBorders>
              <w:top w:val="single" w:sz="8" w:space="0" w:color="4F81BD"/>
              <w:left w:val="single" w:sz="8" w:space="0" w:color="4F81BD"/>
              <w:bottom w:val="single" w:sz="8" w:space="0" w:color="4F81BD"/>
            </w:tcBorders>
            <w:shd w:val="clear" w:color="auto" w:fill="auto"/>
            <w:vAlign w:val="center"/>
          </w:tcPr>
          <w:p w:rsidR="004871DA" w:rsidRPr="009C5E28" w:rsidRDefault="004871DA" w:rsidP="000B1B51">
            <w:pPr>
              <w:spacing w:after="0"/>
              <w:jc w:val="center"/>
              <w:rPr>
                <w:b/>
                <w:bCs/>
              </w:rPr>
            </w:pPr>
            <w:r>
              <w:rPr>
                <w:b/>
                <w:noProof/>
                <w:lang w:eastAsia="de-DE"/>
              </w:rPr>
              <w:drawing>
                <wp:inline distT="0" distB="0" distL="0" distR="0">
                  <wp:extent cx="504190" cy="504190"/>
                  <wp:effectExtent l="19050" t="0" r="0" b="0"/>
                  <wp:docPr id="2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71DA" w:rsidRPr="009C5E28" w:rsidRDefault="004871DA" w:rsidP="000B1B51">
            <w:pPr>
              <w:spacing w:after="0"/>
              <w:jc w:val="center"/>
            </w:pPr>
            <w:r>
              <w:rPr>
                <w:noProof/>
                <w:lang w:eastAsia="de-DE"/>
              </w:rPr>
              <w:drawing>
                <wp:inline distT="0" distB="0" distL="0" distR="0">
                  <wp:extent cx="504190" cy="504190"/>
                  <wp:effectExtent l="0" t="0" r="0" b="0"/>
                  <wp:docPr id="3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71DA" w:rsidRPr="009C5E28" w:rsidRDefault="00095431" w:rsidP="000B1B51">
            <w:pPr>
              <w:spacing w:after="0"/>
              <w:jc w:val="center"/>
            </w:pPr>
            <w:r>
              <w:rPr>
                <w:noProof/>
                <w:lang w:eastAsia="de-DE"/>
              </w:rPr>
              <w:drawing>
                <wp:inline distT="0" distB="0" distL="0" distR="0">
                  <wp:extent cx="504082" cy="504000"/>
                  <wp:effectExtent l="19050" t="0" r="0" b="0"/>
                  <wp:docPr id="16" name="Bild 4" descr="C:\Users\Public\Documents\UNI\SoSe14\SVP-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UNI\SoSe14\SVP-chemie\Piktogramme\Brennbar.png"/>
                          <pic:cNvPicPr>
                            <a:picLocks noChangeAspect="1" noChangeArrowheads="1"/>
                          </pic:cNvPicPr>
                        </pic:nvPicPr>
                        <pic:blipFill>
                          <a:blip r:embed="rId13"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71DA" w:rsidRPr="009C5E28" w:rsidRDefault="004871DA" w:rsidP="000B1B51">
            <w:pPr>
              <w:spacing w:after="0"/>
              <w:jc w:val="center"/>
            </w:pPr>
            <w:r>
              <w:rPr>
                <w:noProof/>
                <w:lang w:eastAsia="de-DE"/>
              </w:rPr>
              <w:drawing>
                <wp:inline distT="0" distB="0" distL="0" distR="0">
                  <wp:extent cx="504190" cy="504190"/>
                  <wp:effectExtent l="0" t="0" r="0" b="0"/>
                  <wp:docPr id="4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871DA" w:rsidRPr="009C5E28" w:rsidRDefault="004871DA" w:rsidP="000B1B51">
            <w:pPr>
              <w:spacing w:after="0"/>
              <w:jc w:val="center"/>
            </w:pPr>
            <w:r>
              <w:rPr>
                <w:noProof/>
                <w:lang w:eastAsia="de-DE"/>
              </w:rPr>
              <w:drawing>
                <wp:inline distT="0" distB="0" distL="0" distR="0">
                  <wp:extent cx="504190" cy="504190"/>
                  <wp:effectExtent l="0" t="0" r="0" b="0"/>
                  <wp:docPr id="5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871DA" w:rsidRPr="009C5E28" w:rsidRDefault="004871DA" w:rsidP="000B1B51">
            <w:pPr>
              <w:spacing w:after="0"/>
              <w:jc w:val="center"/>
            </w:pPr>
            <w:r>
              <w:rPr>
                <w:noProof/>
                <w:lang w:eastAsia="de-DE"/>
              </w:rPr>
              <w:drawing>
                <wp:inline distT="0" distB="0" distL="0" distR="0">
                  <wp:extent cx="504190" cy="504190"/>
                  <wp:effectExtent l="0" t="0" r="0" b="0"/>
                  <wp:docPr id="5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871DA" w:rsidRPr="009C5E28" w:rsidRDefault="004871DA" w:rsidP="000B1B51">
            <w:pPr>
              <w:spacing w:after="0"/>
              <w:jc w:val="center"/>
            </w:pPr>
            <w:r>
              <w:rPr>
                <w:noProof/>
                <w:lang w:eastAsia="de-DE"/>
              </w:rPr>
              <w:drawing>
                <wp:inline distT="0" distB="0" distL="0" distR="0">
                  <wp:extent cx="504190" cy="504190"/>
                  <wp:effectExtent l="0" t="0" r="0" b="0"/>
                  <wp:docPr id="5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71DA" w:rsidRPr="009C5E28" w:rsidRDefault="004871DA" w:rsidP="000B1B51">
            <w:pPr>
              <w:spacing w:after="0"/>
              <w:jc w:val="center"/>
            </w:pPr>
            <w:r>
              <w:rPr>
                <w:noProof/>
                <w:lang w:eastAsia="de-DE"/>
              </w:rPr>
              <w:drawing>
                <wp:inline distT="0" distB="0" distL="0" distR="0">
                  <wp:extent cx="511175" cy="511175"/>
                  <wp:effectExtent l="19050" t="0" r="3175" b="0"/>
                  <wp:docPr id="5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871DA" w:rsidRPr="009C5E28" w:rsidRDefault="004871DA" w:rsidP="000B1B51">
            <w:pPr>
              <w:spacing w:after="0"/>
              <w:jc w:val="center"/>
            </w:pPr>
            <w:r>
              <w:rPr>
                <w:noProof/>
                <w:lang w:eastAsia="de-DE"/>
              </w:rPr>
              <w:drawing>
                <wp:inline distT="0" distB="0" distL="0" distR="0">
                  <wp:extent cx="504190" cy="504190"/>
                  <wp:effectExtent l="0" t="0" r="0" b="0"/>
                  <wp:docPr id="5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4871DA" w:rsidRDefault="004871DA" w:rsidP="004871DA">
      <w:pPr>
        <w:tabs>
          <w:tab w:val="left" w:pos="1701"/>
          <w:tab w:val="left" w:pos="1985"/>
        </w:tabs>
        <w:ind w:left="1980" w:hanging="1980"/>
      </w:pPr>
    </w:p>
    <w:p w:rsidR="004871DA" w:rsidRDefault="004871DA" w:rsidP="004871DA">
      <w:pPr>
        <w:pStyle w:val="Textkrper"/>
      </w:pPr>
      <w:r>
        <w:t xml:space="preserve">Materialien: </w:t>
      </w:r>
      <w:r>
        <w:tab/>
      </w:r>
      <w:r>
        <w:tab/>
        <w:t xml:space="preserve">Tiegelzange, Waage, </w:t>
      </w:r>
      <w:r w:rsidR="00E27DAF">
        <w:t>Gas</w:t>
      </w:r>
      <w:r>
        <w:t>brenner</w:t>
      </w:r>
    </w:p>
    <w:p w:rsidR="004871DA" w:rsidRPr="00ED07C2" w:rsidRDefault="004871DA" w:rsidP="004871DA">
      <w:pPr>
        <w:pStyle w:val="Textkrper"/>
      </w:pPr>
      <w:r>
        <w:t>Chemikalien:</w:t>
      </w:r>
      <w:r>
        <w:tab/>
      </w:r>
      <w:r>
        <w:tab/>
        <w:t>Eisenwolle</w:t>
      </w:r>
    </w:p>
    <w:p w:rsidR="004871DA" w:rsidRDefault="004871DA" w:rsidP="00E27DAF">
      <w:pPr>
        <w:pStyle w:val="Textkrper"/>
        <w:ind w:left="2124" w:hanging="2124"/>
      </w:pPr>
      <w:r>
        <w:t xml:space="preserve">Durchführung: </w:t>
      </w:r>
      <w:r>
        <w:tab/>
      </w:r>
      <w:r w:rsidR="00E27DAF">
        <w:t>Zwei gleichschwere Stücke Eisenwolle (mind. 4</w:t>
      </w:r>
      <w:r w:rsidR="006C5888">
        <w:t xml:space="preserve"> </w:t>
      </w:r>
      <w:r w:rsidR="00E27DAF">
        <w:t>g) werden an einer Ba</w:t>
      </w:r>
      <w:r w:rsidR="00E27DAF">
        <w:t>l</w:t>
      </w:r>
      <w:r w:rsidR="00E27DAF">
        <w:t xml:space="preserve">kenwaage befestigt, sodass diese im Gleichgewicht ist. </w:t>
      </w:r>
      <w:r>
        <w:t xml:space="preserve">Anschließend wird </w:t>
      </w:r>
      <w:r w:rsidR="00E27DAF">
        <w:t>ein Stück</w:t>
      </w:r>
      <w:r>
        <w:t xml:space="preserve"> Eisenwolle mit</w:t>
      </w:r>
      <w:r w:rsidR="00E27DAF">
        <w:t xml:space="preserve"> dem Gasbrenner erhitzt</w:t>
      </w:r>
      <w:r>
        <w:t xml:space="preserve">, bis </w:t>
      </w:r>
      <w:r w:rsidR="00E27DAF">
        <w:t>es</w:t>
      </w:r>
      <w:r>
        <w:t xml:space="preserve"> durchgeglüht ist.</w:t>
      </w:r>
      <w:r w:rsidR="00E27DAF">
        <w:t xml:space="preserve"> Der Stand der Waage wird erneut abgelesen.</w:t>
      </w: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E27DAF">
      <w:pPr>
        <w:pStyle w:val="Textkrper"/>
        <w:ind w:left="2124" w:hanging="2124"/>
      </w:pPr>
    </w:p>
    <w:p w:rsidR="00CF65FB" w:rsidRDefault="00CF65FB" w:rsidP="00CF65FB">
      <w:pPr>
        <w:pStyle w:val="Textkrper"/>
        <w:keepNext/>
        <w:ind w:left="2124" w:hanging="2124"/>
        <w:jc w:val="center"/>
      </w:pPr>
      <w:r>
        <w:rPr>
          <w:noProof/>
          <w:lang w:eastAsia="de-DE"/>
        </w:rPr>
        <w:lastRenderedPageBreak/>
        <w:drawing>
          <wp:inline distT="0" distB="0" distL="0" distR="0">
            <wp:extent cx="4898013" cy="3286248"/>
            <wp:effectExtent l="19050" t="0" r="0" b="0"/>
            <wp:docPr id="1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screen"/>
                    <a:srcRect/>
                    <a:stretch>
                      <a:fillRect/>
                    </a:stretch>
                  </pic:blipFill>
                  <pic:spPr bwMode="auto">
                    <a:xfrm>
                      <a:off x="0" y="0"/>
                      <a:ext cx="4906118" cy="3291686"/>
                    </a:xfrm>
                    <a:prstGeom prst="rect">
                      <a:avLst/>
                    </a:prstGeom>
                    <a:noFill/>
                    <a:ln w="9525">
                      <a:noFill/>
                      <a:miter lim="800000"/>
                      <a:headEnd/>
                      <a:tailEnd/>
                    </a:ln>
                  </pic:spPr>
                </pic:pic>
              </a:graphicData>
            </a:graphic>
          </wp:inline>
        </w:drawing>
      </w:r>
    </w:p>
    <w:p w:rsidR="00CF65FB" w:rsidRDefault="00CF65FB" w:rsidP="00CF65FB">
      <w:pPr>
        <w:pStyle w:val="Beschriftung"/>
        <w:jc w:val="center"/>
      </w:pPr>
      <w:r>
        <w:t xml:space="preserve">Abbildung </w:t>
      </w:r>
      <w:fldSimple w:instr=" SEQ Abbildung \* ARABIC ">
        <w:r w:rsidR="001B5D85">
          <w:rPr>
            <w:noProof/>
          </w:rPr>
          <w:t>1</w:t>
        </w:r>
      </w:fldSimple>
      <w:r>
        <w:t>: Balkenwaage mit Eisenwolle (links) und glühender Eisenwolle</w:t>
      </w:r>
      <w:r>
        <w:rPr>
          <w:noProof/>
        </w:rPr>
        <w:t xml:space="preserve"> (rechts).</w:t>
      </w:r>
    </w:p>
    <w:p w:rsidR="004871DA" w:rsidRPr="00474788" w:rsidRDefault="00CF65FB" w:rsidP="00CF65FB">
      <w:pPr>
        <w:pStyle w:val="Textkrper"/>
        <w:ind w:left="2124" w:hanging="2124"/>
      </w:pPr>
      <w:r>
        <w:t>Beobachtung:</w:t>
      </w:r>
      <w:r>
        <w:tab/>
        <w:t>B</w:t>
      </w:r>
      <w:r w:rsidR="00E27DAF">
        <w:t>eim Erhitzen und Durchglühen ist ein matt-grauer Feststoff entstanden. Das Reaktionsprodukt ist schwerer als die Eisenwolle.</w:t>
      </w:r>
    </w:p>
    <w:p w:rsidR="006C5888" w:rsidRDefault="004871DA" w:rsidP="004871DA">
      <w:pPr>
        <w:pStyle w:val="Textkrper"/>
      </w:pPr>
      <w:r>
        <w:t>Deutung:</w:t>
      </w:r>
      <w:r>
        <w:tab/>
      </w:r>
      <w:r>
        <w:tab/>
      </w:r>
      <m:oMath>
        <m:r>
          <w:rPr>
            <w:rFonts w:ascii="Cambria Math" w:hAnsi="Cambria Math"/>
          </w:rPr>
          <m:t>Eisen+Sauerstoff →Eisenoxid</m:t>
        </m:r>
      </m:oMath>
    </w:p>
    <w:p w:rsidR="004871DA" w:rsidRDefault="004871DA" w:rsidP="00E27DAF">
      <w:pPr>
        <w:pStyle w:val="Textkrper"/>
        <w:ind w:left="1416" w:firstLine="708"/>
      </w:pPr>
      <w:r>
        <w:t xml:space="preserve">Bei der Reaktion ist Eisenoxid entstanden, </w:t>
      </w:r>
      <w:r w:rsidR="00E27DAF">
        <w:t>das</w:t>
      </w:r>
      <w:r>
        <w:t xml:space="preserve"> schwerer ist als Eisen.</w:t>
      </w:r>
    </w:p>
    <w:p w:rsidR="00E27DAF" w:rsidRDefault="00E27DAF" w:rsidP="004871DA">
      <w:pPr>
        <w:pStyle w:val="Textkrper"/>
      </w:pPr>
      <w:r>
        <w:t>Entsorgung:</w:t>
      </w:r>
      <w:r>
        <w:tab/>
      </w:r>
      <w:r>
        <w:tab/>
        <w:t>Eisenoxid wird im Hausmüll entsorgt</w:t>
      </w:r>
    </w:p>
    <w:p w:rsidR="004871DA" w:rsidRDefault="004871DA" w:rsidP="004871DA">
      <w:pPr>
        <w:pStyle w:val="Textkrper"/>
      </w:pPr>
      <w:r>
        <w:t>Literatur:</w:t>
      </w:r>
    </w:p>
    <w:p w:rsidR="00E27DAF" w:rsidRDefault="004871DA" w:rsidP="00E27DAF">
      <w:pPr>
        <w:pStyle w:val="Textkrper"/>
      </w:pPr>
      <w:r>
        <w:t>T. Bartwicki, T. Schelle, Redoxreaktionen in der Sekundarstufe I, Pädagogische Hochschule Lu</w:t>
      </w:r>
      <w:r>
        <w:t>d</w:t>
      </w:r>
      <w:r>
        <w:t xml:space="preserve">wigsburg, </w:t>
      </w:r>
      <w:hyperlink r:id="rId21" w:history="1">
        <w:r w:rsidRPr="00106C99">
          <w:rPr>
            <w:rStyle w:val="Hyperlink"/>
          </w:rPr>
          <w:t>ph-ludwigsburg.de/html/2f-chem-s-01/downloads/Redoxreaktionen_Sek1.pdf</w:t>
        </w:r>
      </w:hyperlink>
      <w:r>
        <w:t>, (z</w:t>
      </w:r>
      <w:r>
        <w:t>u</w:t>
      </w:r>
      <w:r>
        <w:t xml:space="preserve">letzt abgerufen am 11.08.2014 um 11:55 Uhr). </w:t>
      </w:r>
    </w:p>
    <w:p w:rsidR="00E11259" w:rsidRDefault="0066759B" w:rsidP="00417F27">
      <w:pPr>
        <w:pStyle w:val="Textkrper"/>
        <w:rPr>
          <w:rFonts w:asciiTheme="majorHAnsi" w:eastAsiaTheme="majorEastAsia" w:hAnsiTheme="majorHAnsi" w:cstheme="majorBidi"/>
          <w:b/>
          <w:bCs/>
          <w:szCs w:val="26"/>
        </w:rPr>
      </w:pPr>
      <w:r w:rsidRPr="0066759B">
        <w:rPr>
          <w:rFonts w:eastAsiaTheme="minorEastAsia"/>
          <w:noProof/>
          <w:lang w:eastAsia="de-DE"/>
        </w:rPr>
        <w:pict>
          <v:shape id="_x0000_s1192" type="#_x0000_t202" style="position:absolute;left:0;text-align:left;margin-left:-1.35pt;margin-top:4.7pt;width:462.45pt;height:193.25pt;z-index:251804672;mso-width-relative:margin;mso-height-relative:margin" fillcolor="white [3201]" strokecolor="#f79646 [3209]" strokeweight="1pt">
            <v:stroke dashstyle="dash"/>
            <v:shadow color="#868686"/>
            <v:textbox style="mso-next-textbox:#_x0000_s1192">
              <w:txbxContent>
                <w:p w:rsidR="00437655" w:rsidRDefault="00437655" w:rsidP="004871DA">
                  <w:pPr>
                    <w:rPr>
                      <w:color w:val="1F497D" w:themeColor="text2"/>
                    </w:rPr>
                  </w:pPr>
                  <w:r>
                    <w:rPr>
                      <w:color w:val="1F497D" w:themeColor="text2"/>
                    </w:rPr>
                    <w:t>Dieser Versuch lässt sich alternativ auch als Schülerversuch durchführen. Wenn das Wiegen auf einer Digitalwaage stattfindet und Edukt und Produkt nicht nebeneinander an der Balke</w:t>
                  </w:r>
                  <w:r>
                    <w:rPr>
                      <w:color w:val="1F497D" w:themeColor="text2"/>
                    </w:rPr>
                    <w:t>n</w:t>
                  </w:r>
                  <w:r>
                    <w:rPr>
                      <w:color w:val="1F497D" w:themeColor="text2"/>
                    </w:rPr>
                    <w:t>waage hängen, sinkt allerdings die sonst hohe Effektstärke.</w:t>
                  </w:r>
                </w:p>
                <w:p w:rsidR="00437655" w:rsidRPr="000D10FB" w:rsidRDefault="00437655" w:rsidP="004871DA">
                  <w:pPr>
                    <w:rPr>
                      <w:color w:val="1F497D" w:themeColor="text2"/>
                    </w:rPr>
                  </w:pPr>
                  <w:r>
                    <w:rPr>
                      <w:color w:val="1F497D" w:themeColor="text2"/>
                    </w:rPr>
                    <w:t>Der Versuch kann als Einstiegsversuch in das Thema Gesetz der Erhaltung der Masse genutzt werden, da er einen kognitiven Konflikt auslöst. Die häufig vorherrschende Fehlvorstellung, dass Stoffe bei ihrer Verbrennung an Masse verlieren kann hierdurch korrigiert werden. Z</w:t>
                  </w:r>
                  <w:r>
                    <w:rPr>
                      <w:color w:val="1F497D" w:themeColor="text2"/>
                    </w:rPr>
                    <w:t>u</w:t>
                  </w:r>
                  <w:r>
                    <w:rPr>
                      <w:color w:val="1F497D" w:themeColor="text2"/>
                    </w:rPr>
                    <w:t>dem werden die SuS für Gase als Reaktionspartner sensibilisiert, wenn sie im problemorie</w:t>
                  </w:r>
                  <w:r>
                    <w:rPr>
                      <w:color w:val="1F497D" w:themeColor="text2"/>
                    </w:rPr>
                    <w:t>n</w:t>
                  </w:r>
                  <w:r>
                    <w:rPr>
                      <w:color w:val="1F497D" w:themeColor="text2"/>
                    </w:rPr>
                    <w:t>tierten Unterricht weitere Experimente durchführen, um sich die Erklärung der Massenz</w:t>
                  </w:r>
                  <w:r>
                    <w:rPr>
                      <w:color w:val="1F497D" w:themeColor="text2"/>
                    </w:rPr>
                    <w:t>u</w:t>
                  </w:r>
                  <w:r>
                    <w:rPr>
                      <w:color w:val="1F497D" w:themeColor="text2"/>
                    </w:rPr>
                    <w:t>nahme bei der Reaktion zu erschließen.</w:t>
                  </w:r>
                </w:p>
              </w:txbxContent>
            </v:textbox>
            <w10:wrap type="square"/>
          </v:shape>
        </w:pict>
      </w:r>
      <w:r w:rsidR="00E11259">
        <w:br w:type="page"/>
      </w:r>
    </w:p>
    <w:p w:rsidR="00AE590F" w:rsidRDefault="0066759B" w:rsidP="00AE590F">
      <w:pPr>
        <w:pStyle w:val="berschrift2"/>
      </w:pPr>
      <w:r>
        <w:rPr>
          <w:noProof/>
          <w:lang w:eastAsia="de-DE"/>
        </w:rPr>
        <w:lastRenderedPageBreak/>
        <w:pict>
          <v:shape id="_x0000_s1190" type="#_x0000_t202" style="position:absolute;left:0;text-align:left;margin-left:0;margin-top:31.65pt;width:462.45pt;height:90.1pt;z-index:251801600;mso-width-relative:margin;mso-height-relative:margin" fillcolor="white [3201]" strokecolor="#4bacc6 [3208]" strokeweight="1pt">
            <v:stroke dashstyle="dash"/>
            <v:shadow color="#868686"/>
            <v:textbox style="mso-next-textbox:#_x0000_s1190">
              <w:txbxContent>
                <w:p w:rsidR="00437655" w:rsidRPr="00834EEF" w:rsidRDefault="00437655" w:rsidP="000A5AFB">
                  <w:pPr>
                    <w:rPr>
                      <w:color w:val="1F497D" w:themeColor="text2"/>
                    </w:rPr>
                  </w:pPr>
                  <w:r w:rsidRPr="00834EEF">
                    <w:rPr>
                      <w:color w:val="1F497D" w:themeColor="text2"/>
                    </w:rPr>
                    <w:t>In diesem Versuch wird verdeutlicht, dass die Oxidation von Eisenwolle in reinem Sauerstoff deutlich heftiger abläuft als in Luft.</w:t>
                  </w:r>
                </w:p>
                <w:p w:rsidR="00437655" w:rsidRPr="00834EEF" w:rsidRDefault="00437655" w:rsidP="000A5AFB">
                  <w:pPr>
                    <w:rPr>
                      <w:color w:val="1F497D" w:themeColor="text2"/>
                    </w:rPr>
                  </w:pPr>
                  <w:r w:rsidRPr="00834EEF">
                    <w:rPr>
                      <w:color w:val="1F497D" w:themeColor="text2"/>
                    </w:rPr>
                    <w:t>Dieser Versuch kann als Einstieg in das Thema Reaktionen von Metallen an der Luft und in Sauerstoff verwendet werden, somit ist kein Vorwissen in diesem Bereich notwendig.</w:t>
                  </w:r>
                </w:p>
              </w:txbxContent>
            </v:textbox>
            <w10:wrap type="square"/>
          </v:shape>
        </w:pict>
      </w:r>
      <w:bookmarkStart w:id="4" w:name="_Toc396906574"/>
      <w:r w:rsidR="0095293A">
        <w:t>V2</w:t>
      </w:r>
      <w:r w:rsidR="00AE590F">
        <w:t xml:space="preserve"> – Sauerstoff wirkt Brandfördernd</w:t>
      </w:r>
      <w:bookmarkEnd w:id="4"/>
    </w:p>
    <w:p w:rsidR="00FE10F1" w:rsidRPr="00FE10F1" w:rsidRDefault="00FE10F1" w:rsidP="00FE10F1"/>
    <w:tbl>
      <w:tblPr>
        <w:tblW w:w="9214" w:type="dxa"/>
        <w:tblInd w:w="108"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Look w:val="04A0"/>
      </w:tblPr>
      <w:tblGrid>
        <w:gridCol w:w="901"/>
        <w:gridCol w:w="1009"/>
        <w:gridCol w:w="1009"/>
        <w:gridCol w:w="1009"/>
        <w:gridCol w:w="1175"/>
        <w:gridCol w:w="993"/>
        <w:gridCol w:w="975"/>
        <w:gridCol w:w="1009"/>
        <w:gridCol w:w="1134"/>
      </w:tblGrid>
      <w:tr w:rsidR="000A5AFB" w:rsidRPr="009C5E28" w:rsidTr="00C44B84">
        <w:tc>
          <w:tcPr>
            <w:tcW w:w="9214" w:type="dxa"/>
            <w:gridSpan w:val="9"/>
            <w:shd w:val="clear" w:color="auto" w:fill="4F81BD"/>
            <w:vAlign w:val="center"/>
          </w:tcPr>
          <w:p w:rsidR="000A5AFB" w:rsidRPr="009C5E28" w:rsidRDefault="000A5AFB" w:rsidP="00C44B84">
            <w:pPr>
              <w:spacing w:after="0"/>
              <w:jc w:val="center"/>
              <w:rPr>
                <w:b/>
                <w:bCs/>
              </w:rPr>
            </w:pPr>
            <w:r w:rsidRPr="009C5E28">
              <w:rPr>
                <w:b/>
                <w:bCs/>
              </w:rPr>
              <w:t>Gefahrenstoffe</w:t>
            </w:r>
          </w:p>
        </w:tc>
      </w:tr>
      <w:tr w:rsidR="000A5AFB" w:rsidRPr="000E7879" w:rsidTr="00C44B84">
        <w:trPr>
          <w:trHeight w:val="434"/>
        </w:trPr>
        <w:tc>
          <w:tcPr>
            <w:tcW w:w="2919" w:type="dxa"/>
            <w:gridSpan w:val="3"/>
            <w:shd w:val="clear" w:color="auto" w:fill="auto"/>
            <w:vAlign w:val="center"/>
          </w:tcPr>
          <w:p w:rsidR="000A5AFB" w:rsidRPr="000E7879" w:rsidRDefault="005D27F6" w:rsidP="00C44B84">
            <w:pPr>
              <w:spacing w:after="0" w:line="276" w:lineRule="auto"/>
              <w:jc w:val="center"/>
              <w:rPr>
                <w:bCs/>
                <w:sz w:val="20"/>
                <w:szCs w:val="20"/>
              </w:rPr>
            </w:pPr>
            <w:r>
              <w:rPr>
                <w:color w:val="auto"/>
                <w:sz w:val="20"/>
                <w:szCs w:val="20"/>
              </w:rPr>
              <w:t>Eisenwolle</w:t>
            </w:r>
          </w:p>
        </w:tc>
        <w:tc>
          <w:tcPr>
            <w:tcW w:w="3177" w:type="dxa"/>
            <w:gridSpan w:val="3"/>
            <w:shd w:val="clear" w:color="auto" w:fill="auto"/>
            <w:vAlign w:val="center"/>
          </w:tcPr>
          <w:p w:rsidR="000A5AFB" w:rsidRPr="000E7879" w:rsidRDefault="005D27F6" w:rsidP="00C44B84">
            <w:pPr>
              <w:pStyle w:val="Beschriftung"/>
              <w:spacing w:after="0"/>
              <w:jc w:val="center"/>
              <w:rPr>
                <w:sz w:val="20"/>
                <w:szCs w:val="20"/>
              </w:rPr>
            </w:pPr>
            <w:r>
              <w:rPr>
                <w:sz w:val="20"/>
                <w:szCs w:val="20"/>
              </w:rPr>
              <w:t>H: 228</w:t>
            </w:r>
            <w:r w:rsidR="000A5AFB" w:rsidRPr="000E7879">
              <w:rPr>
                <w:sz w:val="20"/>
                <w:szCs w:val="20"/>
              </w:rPr>
              <w:t xml:space="preserve"> </w:t>
            </w:r>
          </w:p>
        </w:tc>
        <w:tc>
          <w:tcPr>
            <w:tcW w:w="3118" w:type="dxa"/>
            <w:gridSpan w:val="3"/>
            <w:shd w:val="clear" w:color="auto" w:fill="auto"/>
            <w:vAlign w:val="center"/>
          </w:tcPr>
          <w:p w:rsidR="000A5AFB" w:rsidRPr="000E7879" w:rsidRDefault="000A5AFB" w:rsidP="005D27F6">
            <w:pPr>
              <w:pStyle w:val="Beschriftung"/>
              <w:spacing w:after="0"/>
              <w:jc w:val="center"/>
              <w:rPr>
                <w:sz w:val="20"/>
                <w:szCs w:val="20"/>
              </w:rPr>
            </w:pPr>
            <w:r w:rsidRPr="000E7879">
              <w:rPr>
                <w:sz w:val="20"/>
                <w:szCs w:val="20"/>
              </w:rPr>
              <w:t xml:space="preserve">P: </w:t>
            </w:r>
            <w:r w:rsidR="005D27F6">
              <w:rPr>
                <w:sz w:val="20"/>
                <w:szCs w:val="20"/>
              </w:rPr>
              <w:t>370+378b</w:t>
            </w:r>
          </w:p>
        </w:tc>
      </w:tr>
      <w:tr w:rsidR="000A5AFB" w:rsidRPr="000E7879" w:rsidTr="00C44B84">
        <w:trPr>
          <w:trHeight w:val="434"/>
        </w:trPr>
        <w:tc>
          <w:tcPr>
            <w:tcW w:w="2919" w:type="dxa"/>
            <w:gridSpan w:val="3"/>
            <w:shd w:val="clear" w:color="auto" w:fill="auto"/>
            <w:vAlign w:val="center"/>
          </w:tcPr>
          <w:p w:rsidR="000A5AFB" w:rsidRDefault="005D27F6" w:rsidP="00C44B84">
            <w:pPr>
              <w:spacing w:after="0" w:line="276" w:lineRule="auto"/>
              <w:jc w:val="center"/>
              <w:rPr>
                <w:color w:val="auto"/>
                <w:sz w:val="20"/>
                <w:szCs w:val="20"/>
              </w:rPr>
            </w:pPr>
            <w:r>
              <w:rPr>
                <w:color w:val="auto"/>
                <w:sz w:val="20"/>
                <w:szCs w:val="20"/>
              </w:rPr>
              <w:t>Sauerstoff</w:t>
            </w:r>
          </w:p>
        </w:tc>
        <w:tc>
          <w:tcPr>
            <w:tcW w:w="3177" w:type="dxa"/>
            <w:gridSpan w:val="3"/>
            <w:shd w:val="clear" w:color="auto" w:fill="auto"/>
            <w:vAlign w:val="center"/>
          </w:tcPr>
          <w:p w:rsidR="000A5AFB" w:rsidRDefault="005D6884" w:rsidP="005D6884">
            <w:pPr>
              <w:pStyle w:val="Beschriftung"/>
              <w:spacing w:after="0"/>
              <w:jc w:val="center"/>
              <w:rPr>
                <w:sz w:val="20"/>
                <w:szCs w:val="20"/>
              </w:rPr>
            </w:pPr>
            <w:r>
              <w:rPr>
                <w:sz w:val="20"/>
                <w:szCs w:val="20"/>
              </w:rPr>
              <w:t>H: 270-280</w:t>
            </w:r>
          </w:p>
        </w:tc>
        <w:tc>
          <w:tcPr>
            <w:tcW w:w="3118" w:type="dxa"/>
            <w:gridSpan w:val="3"/>
            <w:shd w:val="clear" w:color="auto" w:fill="auto"/>
            <w:vAlign w:val="center"/>
          </w:tcPr>
          <w:p w:rsidR="000A5AFB" w:rsidRPr="000E7879" w:rsidRDefault="005D6884" w:rsidP="00C44B84">
            <w:pPr>
              <w:pStyle w:val="Beschriftung"/>
              <w:spacing w:after="0"/>
              <w:jc w:val="center"/>
              <w:rPr>
                <w:sz w:val="20"/>
                <w:szCs w:val="20"/>
              </w:rPr>
            </w:pPr>
            <w:r>
              <w:rPr>
                <w:sz w:val="20"/>
                <w:szCs w:val="20"/>
              </w:rPr>
              <w:t>P: 220-403-244-370+376</w:t>
            </w:r>
          </w:p>
        </w:tc>
      </w:tr>
      <w:tr w:rsidR="000A5AFB" w:rsidRPr="009C5E28" w:rsidTr="00C44B84">
        <w:tc>
          <w:tcPr>
            <w:tcW w:w="901" w:type="dxa"/>
            <w:shd w:val="clear" w:color="auto" w:fill="auto"/>
            <w:vAlign w:val="center"/>
          </w:tcPr>
          <w:p w:rsidR="000A5AFB" w:rsidRPr="009C5E28" w:rsidRDefault="000A5AFB" w:rsidP="00C44B84">
            <w:pPr>
              <w:spacing w:after="0"/>
              <w:jc w:val="center"/>
              <w:rPr>
                <w:b/>
                <w:bCs/>
              </w:rPr>
            </w:pPr>
            <w:r>
              <w:rPr>
                <w:b/>
                <w:noProof/>
                <w:lang w:eastAsia="de-DE"/>
              </w:rPr>
              <w:drawing>
                <wp:inline distT="0" distB="0" distL="0" distR="0">
                  <wp:extent cx="504190" cy="504190"/>
                  <wp:effectExtent l="19050" t="0" r="0" b="0"/>
                  <wp:docPr id="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screen">
                            <a:grayscl/>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0A5AFB" w:rsidRPr="009C5E28" w:rsidRDefault="00255368" w:rsidP="00C44B84">
            <w:pPr>
              <w:spacing w:after="0"/>
              <w:jc w:val="center"/>
            </w:pPr>
            <w:r>
              <w:rPr>
                <w:noProof/>
                <w:lang w:eastAsia="de-DE"/>
              </w:rPr>
              <w:drawing>
                <wp:inline distT="0" distB="0" distL="0" distR="0">
                  <wp:extent cx="504082" cy="504000"/>
                  <wp:effectExtent l="19050" t="0" r="0" b="0"/>
                  <wp:docPr id="21" name="Bild 11" descr="C:\Users\Public\Documents\UNI\SoSe14\SVP-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Documents\UNI\SoSe14\SVP-chemie\Piktogramme\Brandfördernd.png"/>
                          <pic:cNvPicPr>
                            <a:picLocks noChangeAspect="1" noChangeArrowheads="1"/>
                          </pic:cNvPicPr>
                        </pic:nvPicPr>
                        <pic:blipFill>
                          <a:blip r:embed="rId22"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shd w:val="clear" w:color="auto" w:fill="auto"/>
            <w:vAlign w:val="center"/>
          </w:tcPr>
          <w:p w:rsidR="000A5AFB" w:rsidRPr="009C5E28" w:rsidRDefault="00255368" w:rsidP="00C44B84">
            <w:pPr>
              <w:spacing w:after="0"/>
              <w:jc w:val="center"/>
            </w:pPr>
            <w:r>
              <w:rPr>
                <w:noProof/>
                <w:lang w:eastAsia="de-DE"/>
              </w:rPr>
              <w:drawing>
                <wp:inline distT="0" distB="0" distL="0" distR="0">
                  <wp:extent cx="504082" cy="504000"/>
                  <wp:effectExtent l="19050" t="0" r="0" b="0"/>
                  <wp:docPr id="19" name="Bild 9" descr="C:\Users\Public\Documents\UNI\SoSe14\SVP-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UNI\SoSe14\SVP-chemie\Piktogramme\Brennbar.png"/>
                          <pic:cNvPicPr>
                            <a:picLocks noChangeAspect="1" noChangeArrowheads="1"/>
                          </pic:cNvPicPr>
                        </pic:nvPicPr>
                        <pic:blipFill>
                          <a:blip r:embed="rId13"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shd w:val="clear" w:color="auto" w:fill="auto"/>
            <w:vAlign w:val="center"/>
          </w:tcPr>
          <w:p w:rsidR="000A5AFB" w:rsidRPr="009C5E28" w:rsidRDefault="000A5AFB" w:rsidP="00C44B84">
            <w:pPr>
              <w:spacing w:after="0"/>
              <w:jc w:val="center"/>
            </w:pPr>
            <w:r>
              <w:rPr>
                <w:noProof/>
                <w:lang w:eastAsia="de-DE"/>
              </w:rPr>
              <w:drawing>
                <wp:inline distT="0" distB="0" distL="0" distR="0">
                  <wp:extent cx="504190" cy="504190"/>
                  <wp:effectExtent l="0" t="0" r="0" b="0"/>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0A5AFB" w:rsidRPr="009C5E28" w:rsidRDefault="00255368" w:rsidP="00C44B84">
            <w:pPr>
              <w:spacing w:after="0"/>
              <w:jc w:val="center"/>
            </w:pPr>
            <w:r>
              <w:rPr>
                <w:noProof/>
                <w:lang w:eastAsia="de-DE"/>
              </w:rPr>
              <w:drawing>
                <wp:inline distT="0" distB="0" distL="0" distR="0">
                  <wp:extent cx="504082" cy="504000"/>
                  <wp:effectExtent l="19050" t="0" r="0" b="0"/>
                  <wp:docPr id="20" name="Bild 10" descr="C:\Users\Public\Documents\UNI\SoSe14\SVP-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UNI\SoSe14\SVP-chemie\Piktogramme\Gasflasche.png"/>
                          <pic:cNvPicPr>
                            <a:picLocks noChangeAspect="1" noChangeArrowheads="1"/>
                          </pic:cNvPicPr>
                        </pic:nvPicPr>
                        <pic:blipFill>
                          <a:blip r:embed="rId23"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993" w:type="dxa"/>
            <w:shd w:val="clear" w:color="auto" w:fill="auto"/>
            <w:vAlign w:val="center"/>
          </w:tcPr>
          <w:p w:rsidR="000A5AFB" w:rsidRPr="009C5E28" w:rsidRDefault="000A5AFB" w:rsidP="00C44B84">
            <w:pPr>
              <w:spacing w:after="0"/>
              <w:jc w:val="center"/>
            </w:pPr>
            <w:r>
              <w:rPr>
                <w:noProof/>
                <w:lang w:eastAsia="de-DE"/>
              </w:rPr>
              <w:drawing>
                <wp:inline distT="0" distB="0" distL="0" distR="0">
                  <wp:extent cx="504190" cy="504190"/>
                  <wp:effectExtent l="0" t="0" r="0" b="0"/>
                  <wp:docPr id="2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0A5AFB" w:rsidRPr="009C5E28" w:rsidRDefault="000A5AFB" w:rsidP="00C44B84">
            <w:pPr>
              <w:spacing w:after="0"/>
              <w:jc w:val="center"/>
            </w:pPr>
            <w:r>
              <w:rPr>
                <w:noProof/>
                <w:lang w:eastAsia="de-DE"/>
              </w:rPr>
              <w:drawing>
                <wp:inline distT="0" distB="0" distL="0" distR="0">
                  <wp:extent cx="504190" cy="504190"/>
                  <wp:effectExtent l="0" t="0" r="0" b="0"/>
                  <wp:docPr id="2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0A5AFB" w:rsidRPr="009C5E28" w:rsidRDefault="000A5AFB" w:rsidP="00C44B84">
            <w:pPr>
              <w:spacing w:after="0"/>
              <w:jc w:val="center"/>
            </w:pPr>
            <w:r>
              <w:rPr>
                <w:noProof/>
                <w:lang w:eastAsia="de-DE"/>
              </w:rPr>
              <w:drawing>
                <wp:inline distT="0" distB="0" distL="0" distR="0">
                  <wp:extent cx="511175" cy="511175"/>
                  <wp:effectExtent l="19050" t="0" r="3175" b="0"/>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0A5AFB" w:rsidRPr="009C5E28" w:rsidRDefault="000A5AFB" w:rsidP="00C44B84">
            <w:pPr>
              <w:spacing w:after="0"/>
              <w:jc w:val="center"/>
            </w:pPr>
            <w:r>
              <w:rPr>
                <w:noProof/>
                <w:lang w:eastAsia="de-DE"/>
              </w:rPr>
              <w:drawing>
                <wp:inline distT="0" distB="0" distL="0" distR="0">
                  <wp:extent cx="504190" cy="504190"/>
                  <wp:effectExtent l="0" t="0" r="0" b="0"/>
                  <wp:docPr id="2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E590F" w:rsidRDefault="00AE590F" w:rsidP="00937886">
      <w:pPr>
        <w:pStyle w:val="Textkrper"/>
      </w:pPr>
    </w:p>
    <w:p w:rsidR="00AE590F" w:rsidRPr="00D415D0" w:rsidRDefault="00D415D0" w:rsidP="00937886">
      <w:pPr>
        <w:pStyle w:val="Textkrper"/>
      </w:pPr>
      <w:r w:rsidRPr="00D415D0">
        <w:t>Materialien:</w:t>
      </w:r>
      <w:r w:rsidR="00CD418C">
        <w:tab/>
      </w:r>
      <w:r w:rsidR="00CD418C">
        <w:tab/>
        <w:t>1 L Standzylinder, Sand, Gasbrenner, Verbrennungslöffel mit Haltescheibe</w:t>
      </w:r>
    </w:p>
    <w:p w:rsidR="00D415D0" w:rsidRPr="00D415D0" w:rsidRDefault="00D415D0" w:rsidP="00937886">
      <w:pPr>
        <w:pStyle w:val="Textkrper"/>
      </w:pPr>
      <w:r w:rsidRPr="00D415D0">
        <w:t>Chemikalien:</w:t>
      </w:r>
      <w:r w:rsidR="00CD418C">
        <w:tab/>
      </w:r>
      <w:r w:rsidR="00CD418C">
        <w:tab/>
        <w:t>Eisenwolle, Sauerstoff (Gasflasche)</w:t>
      </w:r>
    </w:p>
    <w:p w:rsidR="00D415D0" w:rsidRPr="00D415D0" w:rsidRDefault="00D415D0" w:rsidP="00E446AD">
      <w:pPr>
        <w:pStyle w:val="Textkrper"/>
        <w:ind w:left="2124" w:hanging="2124"/>
      </w:pPr>
      <w:r w:rsidRPr="00D415D0">
        <w:t>Durchführung:</w:t>
      </w:r>
      <w:r w:rsidR="007D4C82">
        <w:tab/>
      </w:r>
      <w:r w:rsidR="00CD418C">
        <w:t>In den Standzylinder wird Sand gefüllt, bis der Boden 1-2 cm bedeckt ist. Anschließend wird Sauerstoff in den Standzylinder eingeleitet. Ein Stück Eisenwolle wird am Verbrennungslöffel befestigt</w:t>
      </w:r>
      <w:r w:rsidR="007D4C82">
        <w:t>, über der Brennerfla</w:t>
      </w:r>
      <w:r w:rsidR="007D4C82">
        <w:t>m</w:t>
      </w:r>
      <w:r w:rsidR="007D4C82">
        <w:t>me erhitzt, bis sie glüht und in den Standzylinder gehängt.</w:t>
      </w: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937886">
      <w:pPr>
        <w:pStyle w:val="Textkrper"/>
      </w:pPr>
    </w:p>
    <w:p w:rsidR="00E446AD" w:rsidRDefault="00E446AD" w:rsidP="00E446AD">
      <w:pPr>
        <w:pStyle w:val="Textkrper"/>
        <w:keepNext/>
        <w:jc w:val="center"/>
      </w:pPr>
      <w:r>
        <w:rPr>
          <w:noProof/>
          <w:lang w:eastAsia="de-DE"/>
        </w:rPr>
        <w:lastRenderedPageBreak/>
        <w:drawing>
          <wp:inline distT="0" distB="0" distL="0" distR="0">
            <wp:extent cx="3662954" cy="2770961"/>
            <wp:effectExtent l="19050" t="0" r="0" b="0"/>
            <wp:docPr id="25" name="Bild 12" descr="C:\Users\Public\Documents\UNI\SoSe14\SVP-chemie\Metalle mit O2 und Luft\fotos_videos\eise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Documents\UNI\SoSe14\SVP-chemie\Metalle mit O2 und Luft\fotos_videos\eisen_02.png"/>
                    <pic:cNvPicPr>
                      <a:picLocks noChangeAspect="1" noChangeArrowheads="1"/>
                    </pic:cNvPicPr>
                  </pic:nvPicPr>
                  <pic:blipFill>
                    <a:blip r:embed="rId24" cstate="screen"/>
                    <a:srcRect/>
                    <a:stretch>
                      <a:fillRect/>
                    </a:stretch>
                  </pic:blipFill>
                  <pic:spPr bwMode="auto">
                    <a:xfrm>
                      <a:off x="0" y="0"/>
                      <a:ext cx="3661725" cy="2770031"/>
                    </a:xfrm>
                    <a:prstGeom prst="rect">
                      <a:avLst/>
                    </a:prstGeom>
                    <a:noFill/>
                    <a:ln w="9525">
                      <a:noFill/>
                      <a:miter lim="800000"/>
                      <a:headEnd/>
                      <a:tailEnd/>
                    </a:ln>
                  </pic:spPr>
                </pic:pic>
              </a:graphicData>
            </a:graphic>
          </wp:inline>
        </w:drawing>
      </w:r>
    </w:p>
    <w:p w:rsidR="00E446AD" w:rsidRDefault="00E446AD" w:rsidP="00E446AD">
      <w:pPr>
        <w:pStyle w:val="Beschriftung"/>
        <w:jc w:val="left"/>
      </w:pPr>
      <w:r>
        <w:t xml:space="preserve">Abbildung </w:t>
      </w:r>
      <w:fldSimple w:instr=" SEQ Abbildung \* ARABIC ">
        <w:r w:rsidR="001B5D85">
          <w:rPr>
            <w:noProof/>
          </w:rPr>
          <w:t>2</w:t>
        </w:r>
      </w:fldSimple>
      <w:r>
        <w:t>: glühende Eisenwolle in der Brennerflamme (links), Reaktion der Eisenwolle im Standzylinder mit Saue</w:t>
      </w:r>
      <w:r>
        <w:t>r</w:t>
      </w:r>
      <w:r>
        <w:t>stoff</w:t>
      </w:r>
      <w:r>
        <w:rPr>
          <w:noProof/>
        </w:rPr>
        <w:t xml:space="preserve"> (rechts).</w:t>
      </w:r>
    </w:p>
    <w:p w:rsidR="00CD418C" w:rsidRDefault="00E446AD" w:rsidP="00E446AD">
      <w:pPr>
        <w:pStyle w:val="Textkrper"/>
        <w:ind w:left="2124" w:hanging="2124"/>
      </w:pPr>
      <w:r w:rsidRPr="00D415D0">
        <w:t>Beobachtung:</w:t>
      </w:r>
      <w:r>
        <w:tab/>
      </w:r>
      <w:r w:rsidR="00CD418C">
        <w:t>Die Eisenwolle beginnt in der Brennerflamme leicht zu glühen. Im Stan</w:t>
      </w:r>
      <w:r w:rsidR="00CD418C">
        <w:t>d</w:t>
      </w:r>
      <w:r w:rsidR="00CD418C">
        <w:t>zylinder mit Sauerstoff findet eine heftige Reaktion statt. Die Eisenwolle leuchtet hell auf.</w:t>
      </w:r>
    </w:p>
    <w:p w:rsidR="00D415D0" w:rsidRPr="00D415D0" w:rsidRDefault="00D415D0" w:rsidP="00CD418C">
      <w:pPr>
        <w:pStyle w:val="Textkrper"/>
        <w:ind w:left="2124" w:hanging="2124"/>
      </w:pPr>
      <w:r w:rsidRPr="00D415D0">
        <w:t>Deutung:</w:t>
      </w:r>
      <w:r w:rsidR="00CD418C">
        <w:tab/>
        <w:t>Die erhitzte Eisenwolle reagiert in reinem Sauerstoff heftiger und schne</w:t>
      </w:r>
      <w:r w:rsidR="00CD418C">
        <w:t>l</w:t>
      </w:r>
      <w:r w:rsidR="00CD418C">
        <w:t>ler zu Eisenoxid als in Luft.</w:t>
      </w:r>
    </w:p>
    <w:p w:rsidR="00D415D0" w:rsidRPr="00D415D0" w:rsidRDefault="00D415D0" w:rsidP="00937886">
      <w:pPr>
        <w:pStyle w:val="Textkrper"/>
      </w:pPr>
      <w:r w:rsidRPr="00D415D0">
        <w:t>Entsorgung:</w:t>
      </w:r>
      <w:r w:rsidR="00CD418C">
        <w:tab/>
      </w:r>
      <w:r w:rsidR="00CD418C">
        <w:tab/>
        <w:t>Das Eisenoxid wird im Hausmüll entsorgt.</w:t>
      </w:r>
    </w:p>
    <w:p w:rsidR="00D415D0" w:rsidRDefault="00D415D0" w:rsidP="00937886">
      <w:pPr>
        <w:pStyle w:val="Textkrper"/>
      </w:pPr>
      <w:r w:rsidRPr="00D415D0">
        <w:t>Literatur:</w:t>
      </w:r>
    </w:p>
    <w:p w:rsidR="00372B1D" w:rsidRPr="00372B1D" w:rsidRDefault="0066759B" w:rsidP="00937886">
      <w:pPr>
        <w:pStyle w:val="Textkrper"/>
      </w:pPr>
      <w:r>
        <w:rPr>
          <w:noProof/>
          <w:lang w:eastAsia="de-DE"/>
        </w:rPr>
        <w:pict>
          <v:shape id="_x0000_s1203" type="#_x0000_t202" style="position:absolute;left:0;text-align:left;margin-left:-1.9pt;margin-top:46.2pt;width:462.45pt;height:93.05pt;z-index:251808768;mso-width-relative:margin;mso-height-relative:margin" fillcolor="white [3201]" strokecolor="#f79646 [3209]" strokeweight="1pt">
            <v:stroke dashstyle="dash"/>
            <v:shadow color="#868686"/>
            <v:textbox style="mso-next-textbox:#_x0000_s1203">
              <w:txbxContent>
                <w:p w:rsidR="00437655" w:rsidRDefault="00437655" w:rsidP="00777188">
                  <w:pPr>
                    <w:rPr>
                      <w:color w:val="1F497D" w:themeColor="text2"/>
                    </w:rPr>
                  </w:pPr>
                  <w:r>
                    <w:rPr>
                      <w:color w:val="1F497D" w:themeColor="text2"/>
                    </w:rPr>
                    <w:t xml:space="preserve">Dieser Versuch verdeutlicht, dass die Reaktion beim Erhitzen in der Brennerflamme mit dem Sauerstoff in der Luft abläuft und nicht mit einem anderen Gas des Gasgemisches Luft. </w:t>
                  </w:r>
                </w:p>
                <w:p w:rsidR="00437655" w:rsidRPr="000D10FB" w:rsidRDefault="00437655" w:rsidP="00777188">
                  <w:pPr>
                    <w:rPr>
                      <w:color w:val="1F497D" w:themeColor="text2"/>
                    </w:rPr>
                  </w:pPr>
                  <w:r>
                    <w:rPr>
                      <w:color w:val="1F497D" w:themeColor="text2"/>
                    </w:rPr>
                    <w:t>Alternativ kann der Verbrennungslöffel auch mit Eisenpulver befüllt werden und dann glühend in den mit Sauerstoff gefüllten Standzylinder gehängt werden.</w:t>
                  </w:r>
                </w:p>
              </w:txbxContent>
            </v:textbox>
            <w10:wrap type="square"/>
          </v:shape>
        </w:pict>
      </w:r>
      <w:r w:rsidR="00372B1D" w:rsidRPr="00372B1D">
        <w:t xml:space="preserve">C. Firneis, </w:t>
      </w:r>
      <w:hyperlink r:id="rId25" w:history="1">
        <w:r w:rsidR="00372B1D" w:rsidRPr="00372B1D">
          <w:rPr>
            <w:rStyle w:val="Hyperlink"/>
          </w:rPr>
          <w:t>http://chemische-experimente.de.tl/Eisenwolle-in-Sauerstoff.htm</w:t>
        </w:r>
      </w:hyperlink>
      <w:r w:rsidR="00372B1D">
        <w:t xml:space="preserve"> (zuletzt abgerufen am 13.08.2014 um 20:50 Uhr)</w:t>
      </w:r>
    </w:p>
    <w:p w:rsidR="00372B1D" w:rsidRPr="00372B1D" w:rsidRDefault="00372B1D" w:rsidP="00937886">
      <w:pPr>
        <w:pStyle w:val="Textkrper"/>
      </w:pPr>
    </w:p>
    <w:p w:rsidR="0043001E" w:rsidRPr="00372B1D" w:rsidRDefault="0043001E">
      <w:pPr>
        <w:spacing w:line="276" w:lineRule="auto"/>
        <w:jc w:val="left"/>
        <w:rPr>
          <w:b/>
        </w:rPr>
      </w:pPr>
      <w:r w:rsidRPr="00372B1D">
        <w:rPr>
          <w:b/>
        </w:rPr>
        <w:br w:type="page"/>
      </w:r>
    </w:p>
    <w:p w:rsidR="0043001E" w:rsidRDefault="0066759B" w:rsidP="0043001E">
      <w:pPr>
        <w:pStyle w:val="berschrift2"/>
      </w:pPr>
      <w:r>
        <w:rPr>
          <w:noProof/>
          <w:lang w:eastAsia="de-DE"/>
        </w:rPr>
        <w:lastRenderedPageBreak/>
        <w:pict>
          <v:shape id="_x0000_s1204" type="#_x0000_t202" style="position:absolute;left:0;text-align:left;margin-left:-3.1pt;margin-top:32.15pt;width:462.45pt;height:62.8pt;z-index:251809792;mso-width-relative:margin;mso-height-relative:margin" fillcolor="white [3201]" strokecolor="#4bacc6 [3208]" strokeweight="1pt">
            <v:stroke dashstyle="dash"/>
            <v:shadow color="#868686"/>
            <v:textbox style="mso-next-textbox:#_x0000_s1204">
              <w:txbxContent>
                <w:p w:rsidR="00437655" w:rsidRPr="00834EEF" w:rsidRDefault="00437655" w:rsidP="00011887">
                  <w:pPr>
                    <w:rPr>
                      <w:color w:val="1F497D" w:themeColor="text2"/>
                    </w:rPr>
                  </w:pPr>
                  <w:r w:rsidRPr="00834EEF">
                    <w:rPr>
                      <w:color w:val="1F497D" w:themeColor="text2"/>
                    </w:rPr>
                    <w:t>Dieser Versuch zeigt, dass chemische Reaktionen reversibel sind. Er verdeutlicht, dass der Sa</w:t>
                  </w:r>
                  <w:r w:rsidRPr="00834EEF">
                    <w:rPr>
                      <w:color w:val="1F497D" w:themeColor="text2"/>
                    </w:rPr>
                    <w:t>u</w:t>
                  </w:r>
                  <w:r w:rsidRPr="00834EEF">
                    <w:rPr>
                      <w:color w:val="1F497D" w:themeColor="text2"/>
                    </w:rPr>
                    <w:t>erstoff, aus den Metalloxiden entfernt werden kann. Als Vorwissen muss den SuS bekannt sein, dass die Glimmspanprobe eine Nachweisreaktion für Sauerstoff ist.</w:t>
                  </w:r>
                </w:p>
              </w:txbxContent>
            </v:textbox>
            <w10:wrap type="square"/>
          </v:shape>
        </w:pict>
      </w:r>
      <w:bookmarkStart w:id="5" w:name="_Toc396906575"/>
      <w:r w:rsidR="0095293A">
        <w:t>V3</w:t>
      </w:r>
      <w:r w:rsidR="00974FA4">
        <w:t xml:space="preserve"> - </w:t>
      </w:r>
      <w:r w:rsidR="0043001E">
        <w:t>Sauerstoff im Silberoxid</w:t>
      </w:r>
      <w:bookmarkEnd w:id="5"/>
    </w:p>
    <w:p w:rsidR="0043001E" w:rsidRDefault="0043001E" w:rsidP="00937886">
      <w:pPr>
        <w:pStyle w:val="Textkrper"/>
      </w:pPr>
    </w:p>
    <w:tbl>
      <w:tblPr>
        <w:tblW w:w="9214" w:type="dxa"/>
        <w:tblInd w:w="108"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Look w:val="04A0"/>
      </w:tblPr>
      <w:tblGrid>
        <w:gridCol w:w="901"/>
        <w:gridCol w:w="1009"/>
        <w:gridCol w:w="1009"/>
        <w:gridCol w:w="1009"/>
        <w:gridCol w:w="1175"/>
        <w:gridCol w:w="993"/>
        <w:gridCol w:w="975"/>
        <w:gridCol w:w="1009"/>
        <w:gridCol w:w="1134"/>
      </w:tblGrid>
      <w:tr w:rsidR="00DB46E2" w:rsidRPr="009C5E28" w:rsidTr="00761D96">
        <w:tc>
          <w:tcPr>
            <w:tcW w:w="9214" w:type="dxa"/>
            <w:gridSpan w:val="9"/>
            <w:shd w:val="clear" w:color="auto" w:fill="4F81BD"/>
            <w:vAlign w:val="center"/>
          </w:tcPr>
          <w:p w:rsidR="00DB46E2" w:rsidRPr="009C5E28" w:rsidRDefault="00DB46E2" w:rsidP="00761D96">
            <w:pPr>
              <w:spacing w:after="0"/>
              <w:jc w:val="center"/>
              <w:rPr>
                <w:b/>
                <w:bCs/>
              </w:rPr>
            </w:pPr>
            <w:r w:rsidRPr="009C5E28">
              <w:rPr>
                <w:b/>
                <w:bCs/>
              </w:rPr>
              <w:t>Gefahrenstoffe</w:t>
            </w:r>
          </w:p>
        </w:tc>
      </w:tr>
      <w:tr w:rsidR="00DB46E2" w:rsidRPr="00647B09" w:rsidTr="00761D96">
        <w:trPr>
          <w:trHeight w:val="434"/>
        </w:trPr>
        <w:tc>
          <w:tcPr>
            <w:tcW w:w="2919" w:type="dxa"/>
            <w:gridSpan w:val="3"/>
            <w:shd w:val="clear" w:color="auto" w:fill="auto"/>
            <w:vAlign w:val="center"/>
          </w:tcPr>
          <w:p w:rsidR="00DB46E2" w:rsidRPr="000E7879" w:rsidRDefault="00DB46E2" w:rsidP="00761D96">
            <w:pPr>
              <w:spacing w:after="0" w:line="276" w:lineRule="auto"/>
              <w:jc w:val="center"/>
              <w:rPr>
                <w:bCs/>
                <w:sz w:val="20"/>
                <w:szCs w:val="20"/>
              </w:rPr>
            </w:pPr>
            <w:r>
              <w:rPr>
                <w:color w:val="auto"/>
                <w:sz w:val="20"/>
                <w:szCs w:val="20"/>
              </w:rPr>
              <w:t>Silber</w:t>
            </w:r>
            <w:r w:rsidR="002A2100">
              <w:rPr>
                <w:color w:val="auto"/>
                <w:sz w:val="20"/>
                <w:szCs w:val="20"/>
              </w:rPr>
              <w:t>(I)-</w:t>
            </w:r>
            <w:r>
              <w:rPr>
                <w:color w:val="auto"/>
                <w:sz w:val="20"/>
                <w:szCs w:val="20"/>
              </w:rPr>
              <w:t>oxid</w:t>
            </w:r>
          </w:p>
        </w:tc>
        <w:tc>
          <w:tcPr>
            <w:tcW w:w="3177" w:type="dxa"/>
            <w:gridSpan w:val="3"/>
            <w:shd w:val="clear" w:color="auto" w:fill="auto"/>
            <w:vAlign w:val="center"/>
          </w:tcPr>
          <w:p w:rsidR="00647B09" w:rsidRDefault="00647B09" w:rsidP="00647B09">
            <w:pPr>
              <w:pStyle w:val="Beschriftung"/>
              <w:spacing w:after="0"/>
              <w:jc w:val="center"/>
              <w:rPr>
                <w:sz w:val="20"/>
                <w:szCs w:val="20"/>
              </w:rPr>
            </w:pPr>
          </w:p>
          <w:p w:rsidR="00DB46E2" w:rsidRDefault="00647B09" w:rsidP="00647B09">
            <w:pPr>
              <w:pStyle w:val="Beschriftung"/>
              <w:spacing w:after="0"/>
              <w:jc w:val="center"/>
              <w:rPr>
                <w:sz w:val="20"/>
                <w:szCs w:val="20"/>
              </w:rPr>
            </w:pPr>
            <w:r>
              <w:rPr>
                <w:sz w:val="20"/>
                <w:szCs w:val="20"/>
              </w:rPr>
              <w:t>H: 272-314</w:t>
            </w:r>
            <w:r w:rsidR="00DB46E2" w:rsidRPr="000E7879">
              <w:rPr>
                <w:sz w:val="20"/>
                <w:szCs w:val="20"/>
              </w:rPr>
              <w:t xml:space="preserve"> </w:t>
            </w:r>
          </w:p>
          <w:p w:rsidR="00647B09" w:rsidRPr="00647B09" w:rsidRDefault="00647B09" w:rsidP="00647B09">
            <w:pPr>
              <w:spacing w:line="240" w:lineRule="auto"/>
              <w:jc w:val="center"/>
            </w:pPr>
            <w:r w:rsidRPr="00647B09">
              <w:rPr>
                <w:sz w:val="20"/>
              </w:rPr>
              <w:t>EUH 044</w:t>
            </w:r>
          </w:p>
        </w:tc>
        <w:tc>
          <w:tcPr>
            <w:tcW w:w="3118" w:type="dxa"/>
            <w:gridSpan w:val="3"/>
            <w:shd w:val="clear" w:color="auto" w:fill="auto"/>
            <w:vAlign w:val="center"/>
          </w:tcPr>
          <w:p w:rsidR="00DB46E2" w:rsidRPr="00647B09" w:rsidRDefault="00DB46E2" w:rsidP="00647B09">
            <w:pPr>
              <w:pStyle w:val="Beschriftung"/>
              <w:spacing w:after="0"/>
              <w:jc w:val="center"/>
              <w:rPr>
                <w:sz w:val="20"/>
                <w:szCs w:val="20"/>
                <w:lang w:val="en-US"/>
              </w:rPr>
            </w:pPr>
            <w:r w:rsidRPr="00647B09">
              <w:rPr>
                <w:sz w:val="20"/>
                <w:szCs w:val="20"/>
                <w:lang w:val="en-US"/>
              </w:rPr>
              <w:t xml:space="preserve">P: </w:t>
            </w:r>
            <w:r w:rsidR="00647B09">
              <w:rPr>
                <w:sz w:val="20"/>
                <w:szCs w:val="20"/>
                <w:lang w:val="en-US"/>
              </w:rPr>
              <w:t>210-301+330+331-305+351+338-309+</w:t>
            </w:r>
            <w:r w:rsidR="00647B09" w:rsidRPr="00647B09">
              <w:rPr>
                <w:sz w:val="20"/>
                <w:szCs w:val="20"/>
                <w:lang w:val="en-US"/>
              </w:rPr>
              <w:t>310</w:t>
            </w:r>
          </w:p>
        </w:tc>
      </w:tr>
      <w:tr w:rsidR="00DB46E2" w:rsidRPr="009C5E28" w:rsidTr="00761D96">
        <w:tc>
          <w:tcPr>
            <w:tcW w:w="901" w:type="dxa"/>
            <w:shd w:val="clear" w:color="auto" w:fill="auto"/>
            <w:vAlign w:val="center"/>
          </w:tcPr>
          <w:p w:rsidR="00DB46E2" w:rsidRPr="009C5E28" w:rsidRDefault="00E46134" w:rsidP="00761D96">
            <w:pPr>
              <w:spacing w:after="0"/>
              <w:jc w:val="center"/>
              <w:rPr>
                <w:b/>
                <w:bCs/>
              </w:rPr>
            </w:pPr>
            <w:r>
              <w:rPr>
                <w:b/>
                <w:bCs/>
                <w:noProof/>
                <w:lang w:eastAsia="de-DE"/>
              </w:rPr>
              <w:drawing>
                <wp:inline distT="0" distB="0" distL="0" distR="0">
                  <wp:extent cx="504082" cy="504000"/>
                  <wp:effectExtent l="19050" t="0" r="0" b="0"/>
                  <wp:docPr id="48" name="Bild 15" descr="C:\Users\Public\Documents\UNI\SoSe14\SVP-chemi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Documents\UNI\SoSe14\SVP-chemie\Piktogramme\Ätzend.png"/>
                          <pic:cNvPicPr>
                            <a:picLocks noChangeAspect="1" noChangeArrowheads="1"/>
                          </pic:cNvPicPr>
                        </pic:nvPicPr>
                        <pic:blipFill>
                          <a:blip r:embed="rId26"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shd w:val="clear" w:color="auto" w:fill="auto"/>
            <w:vAlign w:val="center"/>
          </w:tcPr>
          <w:p w:rsidR="00DB46E2" w:rsidRPr="009C5E28" w:rsidRDefault="00DB46E2" w:rsidP="00761D96">
            <w:pPr>
              <w:spacing w:after="0"/>
              <w:jc w:val="center"/>
            </w:pPr>
            <w:r>
              <w:rPr>
                <w:noProof/>
                <w:lang w:eastAsia="de-DE"/>
              </w:rPr>
              <w:drawing>
                <wp:inline distT="0" distB="0" distL="0" distR="0">
                  <wp:extent cx="504082" cy="504000"/>
                  <wp:effectExtent l="19050" t="0" r="0" b="0"/>
                  <wp:docPr id="30" name="Bild 11" descr="C:\Users\Public\Documents\UNI\SoSe14\SVP-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Documents\UNI\SoSe14\SVP-chemie\Piktogramme\Brandfördernd.png"/>
                          <pic:cNvPicPr>
                            <a:picLocks noChangeAspect="1" noChangeArrowheads="1"/>
                          </pic:cNvPicPr>
                        </pic:nvPicPr>
                        <pic:blipFill>
                          <a:blip r:embed="rId22"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shd w:val="clear" w:color="auto" w:fill="auto"/>
            <w:vAlign w:val="center"/>
          </w:tcPr>
          <w:p w:rsidR="00DB46E2" w:rsidRPr="009C5E28" w:rsidRDefault="00DB46E2" w:rsidP="00761D96">
            <w:pPr>
              <w:spacing w:after="0"/>
              <w:jc w:val="center"/>
            </w:pPr>
            <w:r>
              <w:rPr>
                <w:noProof/>
                <w:lang w:eastAsia="de-DE"/>
              </w:rPr>
              <w:drawing>
                <wp:inline distT="0" distB="0" distL="0" distR="0">
                  <wp:extent cx="504082" cy="504000"/>
                  <wp:effectExtent l="19050" t="0" r="0" b="0"/>
                  <wp:docPr id="31" name="Bild 9" descr="C:\Users\Public\Documents\UNI\SoSe14\SVP-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UNI\SoSe14\SVP-chemie\Piktogramme\Brennbar.png"/>
                          <pic:cNvPicPr>
                            <a:picLocks noChangeAspect="1" noChangeArrowheads="1"/>
                          </pic:cNvPicPr>
                        </pic:nvPicPr>
                        <pic:blipFill>
                          <a:blip r:embed="rId13" cstate="screen">
                            <a:grayscl/>
                            <a:lum bright="40000"/>
                          </a:blip>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shd w:val="clear" w:color="auto" w:fill="auto"/>
            <w:vAlign w:val="center"/>
          </w:tcPr>
          <w:p w:rsidR="00DB46E2" w:rsidRPr="009C5E28" w:rsidRDefault="00DB46E2" w:rsidP="00761D96">
            <w:pPr>
              <w:spacing w:after="0"/>
              <w:jc w:val="center"/>
            </w:pPr>
            <w:r>
              <w:rPr>
                <w:noProof/>
                <w:lang w:eastAsia="de-DE"/>
              </w:rPr>
              <w:drawing>
                <wp:inline distT="0" distB="0" distL="0" distR="0">
                  <wp:extent cx="504190" cy="504190"/>
                  <wp:effectExtent l="0" t="0" r="0" b="0"/>
                  <wp:docPr id="3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DB46E2" w:rsidRPr="009C5E28" w:rsidRDefault="00DB46E2" w:rsidP="00761D96">
            <w:pPr>
              <w:spacing w:after="0"/>
              <w:jc w:val="center"/>
            </w:pPr>
            <w:r>
              <w:rPr>
                <w:noProof/>
                <w:lang w:eastAsia="de-DE"/>
              </w:rPr>
              <w:drawing>
                <wp:inline distT="0" distB="0" distL="0" distR="0">
                  <wp:extent cx="504082" cy="504000"/>
                  <wp:effectExtent l="19050" t="0" r="0" b="0"/>
                  <wp:docPr id="35" name="Bild 10" descr="C:\Users\Public\Documents\UNI\SoSe14\SVP-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UNI\SoSe14\SVP-chemie\Piktogramme\Gasflasche.png"/>
                          <pic:cNvPicPr>
                            <a:picLocks noChangeAspect="1" noChangeArrowheads="1"/>
                          </pic:cNvPicPr>
                        </pic:nvPicPr>
                        <pic:blipFill>
                          <a:blip r:embed="rId23" cstate="screen">
                            <a:grayscl/>
                            <a:lum bright="40000"/>
                          </a:blip>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993" w:type="dxa"/>
            <w:shd w:val="clear" w:color="auto" w:fill="auto"/>
            <w:vAlign w:val="center"/>
          </w:tcPr>
          <w:p w:rsidR="00DB46E2" w:rsidRPr="009C5E28" w:rsidRDefault="00DB46E2" w:rsidP="00761D96">
            <w:pPr>
              <w:spacing w:after="0"/>
              <w:jc w:val="center"/>
            </w:pPr>
            <w:r>
              <w:rPr>
                <w:noProof/>
                <w:lang w:eastAsia="de-DE"/>
              </w:rPr>
              <w:drawing>
                <wp:inline distT="0" distB="0" distL="0" distR="0">
                  <wp:extent cx="504190" cy="504190"/>
                  <wp:effectExtent l="0" t="0" r="0" b="0"/>
                  <wp:docPr id="4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DB46E2" w:rsidRPr="009C5E28" w:rsidRDefault="00DB46E2" w:rsidP="00761D96">
            <w:pPr>
              <w:spacing w:after="0"/>
              <w:jc w:val="center"/>
            </w:pPr>
            <w:r>
              <w:rPr>
                <w:noProof/>
                <w:lang w:eastAsia="de-DE"/>
              </w:rPr>
              <w:drawing>
                <wp:inline distT="0" distB="0" distL="0" distR="0">
                  <wp:extent cx="504190" cy="504190"/>
                  <wp:effectExtent l="0" t="0" r="0" b="0"/>
                  <wp:docPr id="4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B46E2" w:rsidRPr="009C5E28" w:rsidRDefault="00DB46E2" w:rsidP="00761D96">
            <w:pPr>
              <w:spacing w:after="0"/>
              <w:jc w:val="center"/>
            </w:pPr>
            <w:r>
              <w:rPr>
                <w:noProof/>
                <w:lang w:eastAsia="de-DE"/>
              </w:rPr>
              <w:drawing>
                <wp:inline distT="0" distB="0" distL="0" distR="0">
                  <wp:extent cx="511175" cy="511175"/>
                  <wp:effectExtent l="19050" t="0" r="3175" b="0"/>
                  <wp:docPr id="4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DB46E2" w:rsidRPr="009C5E28" w:rsidRDefault="00DB46E2" w:rsidP="00761D96">
            <w:pPr>
              <w:spacing w:after="0"/>
              <w:jc w:val="center"/>
            </w:pPr>
            <w:r>
              <w:rPr>
                <w:noProof/>
                <w:lang w:eastAsia="de-DE"/>
              </w:rPr>
              <w:drawing>
                <wp:inline distT="0" distB="0" distL="0" distR="0">
                  <wp:extent cx="504190" cy="504190"/>
                  <wp:effectExtent l="0" t="0" r="0" b="0"/>
                  <wp:docPr id="4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43001E" w:rsidRDefault="0043001E" w:rsidP="00937886">
      <w:pPr>
        <w:pStyle w:val="Textkrper"/>
      </w:pPr>
    </w:p>
    <w:p w:rsidR="0043001E" w:rsidRDefault="00426195" w:rsidP="00937886">
      <w:pPr>
        <w:pStyle w:val="Textkrper"/>
      </w:pPr>
      <w:r>
        <w:t>Materialien:</w:t>
      </w:r>
      <w:r w:rsidR="00252243">
        <w:tab/>
      </w:r>
      <w:r w:rsidR="00252243">
        <w:tab/>
      </w:r>
      <w:r w:rsidR="004F7B05">
        <w:t>Gasbrenner, Stativ, Reagenzglas, Glimmspan</w:t>
      </w:r>
    </w:p>
    <w:p w:rsidR="00426195" w:rsidRDefault="00426195" w:rsidP="00937886">
      <w:pPr>
        <w:pStyle w:val="Textkrper"/>
      </w:pPr>
      <w:r>
        <w:t>Chemikalien:</w:t>
      </w:r>
      <w:r w:rsidR="00252243">
        <w:tab/>
      </w:r>
      <w:r w:rsidR="00252243">
        <w:tab/>
        <w:t>Silber</w:t>
      </w:r>
      <w:r w:rsidR="002A2100">
        <w:t>(I)-</w:t>
      </w:r>
      <w:r w:rsidR="00252243">
        <w:t>oxid</w:t>
      </w:r>
    </w:p>
    <w:p w:rsidR="00BB387C" w:rsidRDefault="00426195" w:rsidP="00BB387C">
      <w:pPr>
        <w:pStyle w:val="Textkrper"/>
        <w:ind w:left="2124" w:hanging="2124"/>
      </w:pPr>
      <w:r>
        <w:t>Durchführung:</w:t>
      </w:r>
      <w:r w:rsidR="004F7B05">
        <w:tab/>
        <w:t>Eine Spatelspitze Silberoxid wird in ein Reagenzglas gegeben und mit dem Gasbrenner erhitzt. Sobald das Silberoxid glüht</w:t>
      </w:r>
      <w:r w:rsidR="006C5888">
        <w:t>,</w:t>
      </w:r>
      <w:r w:rsidR="004F7B05">
        <w:t xml:space="preserve"> wird mit dem en</w:t>
      </w:r>
      <w:r w:rsidR="004F7B05">
        <w:t>t</w:t>
      </w:r>
      <w:r w:rsidR="004F7B05">
        <w:t>weichenden Gas die Glimmspanprobe durchgeführt.</w:t>
      </w:r>
    </w:p>
    <w:p w:rsidR="00426195" w:rsidRDefault="004F7B05" w:rsidP="00311AAD">
      <w:pPr>
        <w:pStyle w:val="Textkrper"/>
        <w:ind w:left="2124" w:hanging="2124"/>
      </w:pPr>
      <w:r>
        <w:t>Be</w:t>
      </w:r>
      <w:r w:rsidR="00426195">
        <w:t>obachtung:</w:t>
      </w:r>
      <w:r w:rsidR="00311AAD">
        <w:tab/>
        <w:t>Das schwarze Silberoxid glüht schnell auf und der Glimmspan entflammt im Reagenzglas (die Glimmspanprobe ist positiv). Am Reagenzglasboden entsteht ein silbrig glänzender Feststoff.</w:t>
      </w:r>
    </w:p>
    <w:p w:rsidR="00426195" w:rsidRDefault="00426195" w:rsidP="00937886">
      <w:pPr>
        <w:pStyle w:val="Textkrper"/>
      </w:pPr>
      <w:r>
        <w:t>Deutung:</w:t>
      </w:r>
      <w:r w:rsidR="00311AAD">
        <w:tab/>
      </w:r>
      <w:r w:rsidR="00311AAD">
        <w:tab/>
        <w:t>Das Silberoxid wird zu Silber und Sauerstoff zersetzt.</w:t>
      </w:r>
    </w:p>
    <w:p w:rsidR="006C5888" w:rsidRDefault="00311AAD" w:rsidP="00937886">
      <w:pPr>
        <w:pStyle w:val="Textkrper"/>
      </w:pPr>
      <w:r>
        <w:tab/>
      </w:r>
      <w:r>
        <w:tab/>
      </w:r>
      <w:r>
        <w:tab/>
      </w:r>
      <m:oMath>
        <m:r>
          <w:rPr>
            <w:rFonts w:ascii="Cambria Math" w:hAnsi="Cambria Math"/>
          </w:rPr>
          <m:t>Silberoxid →Silber+Sauerstoff</m:t>
        </m:r>
      </m:oMath>
    </w:p>
    <w:p w:rsidR="00426195" w:rsidRDefault="00426195" w:rsidP="00937886">
      <w:pPr>
        <w:pStyle w:val="Textkrper"/>
      </w:pPr>
      <w:r>
        <w:t>Entsorgung:</w:t>
      </w:r>
      <w:r w:rsidR="00311AAD">
        <w:tab/>
      </w:r>
      <w:r w:rsidR="00311AAD">
        <w:tab/>
      </w:r>
      <w:r w:rsidR="00BB387C">
        <w:t>Die Silberreste können gesammelt und weiter verwertet werden.</w:t>
      </w:r>
    </w:p>
    <w:p w:rsidR="00426195" w:rsidRDefault="00426195" w:rsidP="00937886">
      <w:pPr>
        <w:pStyle w:val="Textkrper"/>
      </w:pPr>
      <w:r>
        <w:t>Literatur:</w:t>
      </w:r>
    </w:p>
    <w:p w:rsidR="00F621AC" w:rsidRDefault="00F621AC" w:rsidP="00937886">
      <w:pPr>
        <w:pStyle w:val="Textkrper"/>
      </w:pPr>
      <w:r>
        <w:t>H. Schmidkunz, W. Rentzsch, Chemische Freihand Versuche, Band 1, Aulis Verlag, 2011, S. 158.</w:t>
      </w:r>
    </w:p>
    <w:p w:rsidR="00BB387C" w:rsidRDefault="0066759B" w:rsidP="00BB387C">
      <w:pPr>
        <w:pStyle w:val="Textkrper"/>
        <w:jc w:val="left"/>
      </w:pPr>
      <w:r>
        <w:rPr>
          <w:noProof/>
          <w:lang w:eastAsia="de-DE"/>
        </w:rPr>
        <w:pict>
          <v:shape id="_x0000_s1212" type="#_x0000_t202" style="position:absolute;margin-left:-3.95pt;margin-top:65.75pt;width:462.45pt;height:100.6pt;z-index:251817984;mso-width-relative:margin;mso-height-relative:margin" fillcolor="white [3201]" strokecolor="#f79646 [3209]" strokeweight="1pt">
            <v:stroke dashstyle="dash"/>
            <v:shadow color="#868686"/>
            <v:textbox style="mso-next-textbox:#_x0000_s1212">
              <w:txbxContent>
                <w:p w:rsidR="00F621AC" w:rsidRPr="000D10FB" w:rsidRDefault="00F621AC" w:rsidP="00F621AC">
                  <w:pPr>
                    <w:rPr>
                      <w:color w:val="1F497D" w:themeColor="text2"/>
                    </w:rPr>
                  </w:pPr>
                  <w:r>
                    <w:rPr>
                      <w:color w:val="1F497D" w:themeColor="text2"/>
                    </w:rPr>
                    <w:t>Dieses Experiment kann zum einen genutzt werden um den SuS zu verdeutlichen, dass Saue</w:t>
                  </w:r>
                  <w:r>
                    <w:rPr>
                      <w:color w:val="1F497D" w:themeColor="text2"/>
                    </w:rPr>
                    <w:t>r</w:t>
                  </w:r>
                  <w:r>
                    <w:rPr>
                      <w:color w:val="1F497D" w:themeColor="text2"/>
                    </w:rPr>
                    <w:t>stoffatome in den Metalloxiden enthalten sind und aus diesen freigesetzt werden können. S</w:t>
                  </w:r>
                  <w:r>
                    <w:rPr>
                      <w:color w:val="1F497D" w:themeColor="text2"/>
                    </w:rPr>
                    <w:t>o</w:t>
                  </w:r>
                  <w:r>
                    <w:rPr>
                      <w:color w:val="1F497D" w:themeColor="text2"/>
                    </w:rPr>
                    <w:t>mit dient er als Unterstützung bei der Konstruktion des Teilchenmodells für die SuS. Zum a</w:t>
                  </w:r>
                  <w:r>
                    <w:rPr>
                      <w:color w:val="1F497D" w:themeColor="text2"/>
                    </w:rPr>
                    <w:t>n</w:t>
                  </w:r>
                  <w:r>
                    <w:rPr>
                      <w:color w:val="1F497D" w:themeColor="text2"/>
                    </w:rPr>
                    <w:t>deren kann mithilfe dieses Experiments die Reversibilität von chemischen Reaktionen im U</w:t>
                  </w:r>
                  <w:r>
                    <w:rPr>
                      <w:color w:val="1F497D" w:themeColor="text2"/>
                    </w:rPr>
                    <w:t>n</w:t>
                  </w:r>
                  <w:r>
                    <w:rPr>
                      <w:color w:val="1F497D" w:themeColor="text2"/>
                    </w:rPr>
                    <w:t>terricht behandelt werden.</w:t>
                  </w:r>
                </w:p>
              </w:txbxContent>
            </v:textbox>
            <w10:wrap type="square"/>
          </v:shape>
        </w:pict>
      </w:r>
      <w:r w:rsidR="00BB387C">
        <w:t xml:space="preserve">Landesbildungsserver Baden-Württemberg, </w:t>
      </w:r>
      <w:hyperlink r:id="rId27" w:history="1">
        <w:r w:rsidR="00BB387C" w:rsidRPr="00336114">
          <w:rPr>
            <w:rStyle w:val="Hyperlink"/>
          </w:rPr>
          <w:t>http://www.schule-bw.de/unterricht/faecher/chemie/material/unter/massengesetze/konstantmass/silberoxid/</w:t>
        </w:r>
      </w:hyperlink>
      <w:r w:rsidR="00BB387C">
        <w:t xml:space="preserve"> (zuletzt abgerufen am 13.08.2014 um 21:50 Uhr)</w:t>
      </w:r>
    </w:p>
    <w:p w:rsidR="00B619BB" w:rsidRDefault="00994634" w:rsidP="005669B2">
      <w:pPr>
        <w:pStyle w:val="berschrift1"/>
      </w:pPr>
      <w:bookmarkStart w:id="6" w:name="_Toc396906576"/>
      <w:r>
        <w:lastRenderedPageBreak/>
        <w:t>Schülerversuche</w:t>
      </w:r>
      <w:bookmarkEnd w:id="6"/>
    </w:p>
    <w:p w:rsidR="004871DA" w:rsidRDefault="0066759B" w:rsidP="004871DA">
      <w:pPr>
        <w:pStyle w:val="berschrift2"/>
      </w:pPr>
      <w:r>
        <w:rPr>
          <w:noProof/>
          <w:lang w:eastAsia="de-DE"/>
        </w:rPr>
        <w:pict>
          <v:shape id="_x0000_s1194" type="#_x0000_t202" style="position:absolute;left:0;text-align:left;margin-left:-.05pt;margin-top:31.5pt;width:462.45pt;height:109.7pt;z-index:251806720;mso-width-relative:margin;mso-height-relative:margin" fillcolor="white [3201]" strokecolor="#4bacc6 [3208]" strokeweight="1pt">
            <v:stroke dashstyle="dash"/>
            <v:shadow color="#868686"/>
            <v:textbox style="mso-next-textbox:#_x0000_s1194">
              <w:txbxContent>
                <w:p w:rsidR="00437655" w:rsidRDefault="00437655" w:rsidP="004871DA">
                  <w:pPr>
                    <w:rPr>
                      <w:color w:val="1F497D" w:themeColor="text2"/>
                    </w:rPr>
                  </w:pPr>
                  <w:r>
                    <w:rPr>
                      <w:color w:val="1F497D" w:themeColor="text2"/>
                    </w:rPr>
                    <w:t xml:space="preserve">Die SuS </w:t>
                  </w:r>
                  <w:r w:rsidR="00CD665E">
                    <w:rPr>
                      <w:color w:val="1F497D" w:themeColor="text2"/>
                    </w:rPr>
                    <w:t>besitzen</w:t>
                  </w:r>
                  <w:r>
                    <w:rPr>
                      <w:color w:val="1F497D" w:themeColor="text2"/>
                    </w:rPr>
                    <w:t xml:space="preserve"> bereits Vorwissen zu chemischen Reaktionen. Sie wissen, dass bei der Reakt</w:t>
                  </w:r>
                  <w:r>
                    <w:rPr>
                      <w:color w:val="1F497D" w:themeColor="text2"/>
                    </w:rPr>
                    <w:t>i</w:t>
                  </w:r>
                  <w:r>
                    <w:rPr>
                      <w:color w:val="1F497D" w:themeColor="text2"/>
                    </w:rPr>
                    <w:t>on von Eisen mit Luftsauerstoff beim Erhitzen in der Brennerflamme. Eisenoxid entsteht.</w:t>
                  </w:r>
                </w:p>
                <w:p w:rsidR="00437655" w:rsidRPr="000D10FB" w:rsidRDefault="00437655" w:rsidP="004871DA">
                  <w:pPr>
                    <w:rPr>
                      <w:color w:val="1F497D" w:themeColor="text2"/>
                    </w:rPr>
                  </w:pPr>
                  <w:r>
                    <w:rPr>
                      <w:color w:val="1F497D" w:themeColor="text2"/>
                    </w:rPr>
                    <w:t>Der Versuch ist als Lehrer-Schüler-Versuch geeignet. Das Eisenblech und die Eisenwolle kö</w:t>
                  </w:r>
                  <w:r>
                    <w:rPr>
                      <w:color w:val="1F497D" w:themeColor="text2"/>
                    </w:rPr>
                    <w:t>n</w:t>
                  </w:r>
                  <w:r>
                    <w:rPr>
                      <w:color w:val="1F497D" w:themeColor="text2"/>
                    </w:rPr>
                    <w:t>nen von den SuS selbstständig in der Brennerflamme erhitzt werden. Die Verbrennung des Eisenpulvers ist hingegen ein Lehrerversuch.</w:t>
                  </w:r>
                </w:p>
              </w:txbxContent>
            </v:textbox>
            <w10:wrap type="square"/>
          </v:shape>
        </w:pict>
      </w:r>
      <w:bookmarkStart w:id="7" w:name="_Toc396906577"/>
      <w:r w:rsidR="0095293A">
        <w:t>V4</w:t>
      </w:r>
      <w:r w:rsidR="004871DA">
        <w:t xml:space="preserve"> – </w:t>
      </w:r>
      <w:r w:rsidR="002E3A59">
        <w:t>Zerteilungsgrad - Eisen</w:t>
      </w:r>
      <w:bookmarkEnd w:id="7"/>
    </w:p>
    <w:p w:rsidR="004871DA" w:rsidRDefault="004871DA" w:rsidP="004871DA"/>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4871DA" w:rsidRPr="009C5E28" w:rsidTr="000B1B51">
        <w:tc>
          <w:tcPr>
            <w:tcW w:w="9214" w:type="dxa"/>
            <w:gridSpan w:val="9"/>
            <w:shd w:val="clear" w:color="auto" w:fill="4F81BD"/>
            <w:vAlign w:val="center"/>
          </w:tcPr>
          <w:p w:rsidR="004871DA" w:rsidRPr="009C5E28" w:rsidRDefault="004871DA" w:rsidP="000B1B51">
            <w:pPr>
              <w:spacing w:after="0"/>
              <w:jc w:val="center"/>
              <w:rPr>
                <w:b/>
                <w:bCs/>
              </w:rPr>
            </w:pPr>
            <w:r w:rsidRPr="009C5E28">
              <w:rPr>
                <w:b/>
                <w:bCs/>
              </w:rPr>
              <w:t>Gefahrenstoffe</w:t>
            </w:r>
          </w:p>
        </w:tc>
      </w:tr>
      <w:tr w:rsidR="004871DA" w:rsidRPr="009C5E28" w:rsidTr="000B1B5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4871DA" w:rsidRPr="000E7879" w:rsidRDefault="004871DA" w:rsidP="000B1B51">
            <w:pPr>
              <w:spacing w:after="0" w:line="276" w:lineRule="auto"/>
              <w:jc w:val="center"/>
              <w:rPr>
                <w:bCs/>
                <w:sz w:val="20"/>
                <w:szCs w:val="20"/>
              </w:rPr>
            </w:pPr>
            <w:r>
              <w:rPr>
                <w:bCs/>
                <w:sz w:val="20"/>
                <w:szCs w:val="20"/>
              </w:rPr>
              <w:t>Eisen</w:t>
            </w:r>
            <w:r w:rsidR="00DA6DB7">
              <w:rPr>
                <w:bCs/>
                <w:sz w:val="20"/>
                <w:szCs w:val="20"/>
              </w:rPr>
              <w:t>blech</w:t>
            </w:r>
          </w:p>
        </w:tc>
        <w:tc>
          <w:tcPr>
            <w:tcW w:w="3177" w:type="dxa"/>
            <w:gridSpan w:val="3"/>
            <w:tcBorders>
              <w:top w:val="single" w:sz="8" w:space="0" w:color="4F81BD"/>
              <w:bottom w:val="single" w:sz="8" w:space="0" w:color="4F81BD"/>
            </w:tcBorders>
            <w:shd w:val="clear" w:color="auto" w:fill="auto"/>
            <w:vAlign w:val="center"/>
          </w:tcPr>
          <w:p w:rsidR="004871DA" w:rsidRPr="000E7879" w:rsidRDefault="004871DA" w:rsidP="000B1B51">
            <w:pPr>
              <w:spacing w:after="0"/>
              <w:jc w:val="center"/>
              <w:rPr>
                <w:sz w:val="20"/>
                <w:szCs w:val="20"/>
              </w:rPr>
            </w:pPr>
            <w:r w:rsidRPr="000E7879">
              <w:rPr>
                <w:sz w:val="20"/>
                <w:szCs w:val="20"/>
              </w:rPr>
              <w:t xml:space="preserve">H: </w:t>
            </w:r>
            <w:r w:rsidR="00047295">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71DA" w:rsidRPr="000E7879" w:rsidRDefault="004871DA" w:rsidP="000B1B51">
            <w:pPr>
              <w:spacing w:after="0"/>
              <w:jc w:val="center"/>
              <w:rPr>
                <w:sz w:val="20"/>
                <w:szCs w:val="20"/>
              </w:rPr>
            </w:pPr>
            <w:r w:rsidRPr="000E7879">
              <w:rPr>
                <w:sz w:val="20"/>
                <w:szCs w:val="20"/>
              </w:rPr>
              <w:t xml:space="preserve">P: </w:t>
            </w:r>
            <w:r w:rsidR="00047295">
              <w:rPr>
                <w:sz w:val="20"/>
                <w:szCs w:val="20"/>
              </w:rPr>
              <w:t>-</w:t>
            </w:r>
          </w:p>
        </w:tc>
      </w:tr>
      <w:tr w:rsidR="00474BFA" w:rsidRPr="009C5E28" w:rsidTr="000B1B5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474BFA" w:rsidRPr="000E7879" w:rsidRDefault="00474BFA" w:rsidP="000B1B51">
            <w:pPr>
              <w:spacing w:after="0" w:line="276" w:lineRule="auto"/>
              <w:jc w:val="center"/>
              <w:rPr>
                <w:bCs/>
                <w:sz w:val="20"/>
                <w:szCs w:val="20"/>
              </w:rPr>
            </w:pPr>
            <w:r>
              <w:rPr>
                <w:bCs/>
                <w:sz w:val="20"/>
                <w:szCs w:val="20"/>
              </w:rPr>
              <w:t>Eisenwolle</w:t>
            </w:r>
          </w:p>
        </w:tc>
        <w:tc>
          <w:tcPr>
            <w:tcW w:w="3177" w:type="dxa"/>
            <w:gridSpan w:val="3"/>
            <w:tcBorders>
              <w:top w:val="single" w:sz="8" w:space="0" w:color="4F81BD"/>
              <w:bottom w:val="single" w:sz="8" w:space="0" w:color="4F81BD"/>
            </w:tcBorders>
            <w:shd w:val="clear" w:color="auto" w:fill="auto"/>
            <w:vAlign w:val="center"/>
          </w:tcPr>
          <w:p w:rsidR="00474BFA" w:rsidRPr="000E7879" w:rsidRDefault="00474BFA" w:rsidP="004439C5">
            <w:pPr>
              <w:pStyle w:val="Beschriftung"/>
              <w:spacing w:after="0"/>
              <w:jc w:val="center"/>
              <w:rPr>
                <w:sz w:val="20"/>
                <w:szCs w:val="20"/>
              </w:rPr>
            </w:pPr>
            <w:r>
              <w:rPr>
                <w:sz w:val="20"/>
                <w:szCs w:val="20"/>
              </w:rPr>
              <w:t>H: 228</w:t>
            </w:r>
            <w:r w:rsidRPr="000E7879">
              <w:rPr>
                <w:sz w:val="20"/>
                <w:szCs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74BFA" w:rsidRPr="000E7879" w:rsidRDefault="00474BFA" w:rsidP="004439C5">
            <w:pPr>
              <w:pStyle w:val="Beschriftung"/>
              <w:spacing w:after="0"/>
              <w:jc w:val="center"/>
              <w:rPr>
                <w:sz w:val="20"/>
                <w:szCs w:val="20"/>
              </w:rPr>
            </w:pPr>
            <w:r w:rsidRPr="000E7879">
              <w:rPr>
                <w:sz w:val="20"/>
                <w:szCs w:val="20"/>
              </w:rPr>
              <w:t xml:space="preserve">P: </w:t>
            </w:r>
            <w:r>
              <w:rPr>
                <w:sz w:val="20"/>
                <w:szCs w:val="20"/>
              </w:rPr>
              <w:t>370+378b</w:t>
            </w:r>
          </w:p>
        </w:tc>
      </w:tr>
      <w:tr w:rsidR="00474BFA" w:rsidRPr="009C5E28" w:rsidTr="000B1B51">
        <w:trPr>
          <w:trHeight w:val="434"/>
        </w:trPr>
        <w:tc>
          <w:tcPr>
            <w:tcW w:w="2919" w:type="dxa"/>
            <w:gridSpan w:val="3"/>
            <w:shd w:val="clear" w:color="auto" w:fill="auto"/>
            <w:vAlign w:val="center"/>
          </w:tcPr>
          <w:p w:rsidR="00474BFA" w:rsidRPr="000E7879" w:rsidRDefault="00474BFA" w:rsidP="00DA6DB7">
            <w:pPr>
              <w:spacing w:after="0" w:line="276" w:lineRule="auto"/>
              <w:jc w:val="center"/>
              <w:rPr>
                <w:bCs/>
                <w:sz w:val="20"/>
                <w:szCs w:val="20"/>
              </w:rPr>
            </w:pPr>
            <w:r>
              <w:rPr>
                <w:bCs/>
                <w:sz w:val="20"/>
                <w:szCs w:val="20"/>
              </w:rPr>
              <w:t>Eisenpulver</w:t>
            </w:r>
          </w:p>
        </w:tc>
        <w:tc>
          <w:tcPr>
            <w:tcW w:w="3177" w:type="dxa"/>
            <w:gridSpan w:val="3"/>
            <w:shd w:val="clear" w:color="auto" w:fill="auto"/>
            <w:vAlign w:val="center"/>
          </w:tcPr>
          <w:p w:rsidR="00474BFA" w:rsidRPr="000E7879" w:rsidRDefault="00474BFA" w:rsidP="004439C5">
            <w:pPr>
              <w:pStyle w:val="Beschriftung"/>
              <w:spacing w:after="0"/>
              <w:jc w:val="center"/>
              <w:rPr>
                <w:sz w:val="20"/>
                <w:szCs w:val="20"/>
              </w:rPr>
            </w:pPr>
            <w:r>
              <w:rPr>
                <w:sz w:val="20"/>
                <w:szCs w:val="20"/>
              </w:rPr>
              <w:t>H: 228</w:t>
            </w:r>
            <w:r w:rsidRPr="000E7879">
              <w:rPr>
                <w:sz w:val="20"/>
                <w:szCs w:val="20"/>
              </w:rPr>
              <w:t xml:space="preserve"> </w:t>
            </w:r>
          </w:p>
        </w:tc>
        <w:tc>
          <w:tcPr>
            <w:tcW w:w="3118" w:type="dxa"/>
            <w:gridSpan w:val="3"/>
            <w:shd w:val="clear" w:color="auto" w:fill="auto"/>
            <w:vAlign w:val="center"/>
          </w:tcPr>
          <w:p w:rsidR="00474BFA" w:rsidRPr="000E7879" w:rsidRDefault="00474BFA" w:rsidP="004439C5">
            <w:pPr>
              <w:pStyle w:val="Beschriftung"/>
              <w:spacing w:after="0"/>
              <w:jc w:val="center"/>
              <w:rPr>
                <w:sz w:val="20"/>
                <w:szCs w:val="20"/>
              </w:rPr>
            </w:pPr>
            <w:r w:rsidRPr="000E7879">
              <w:rPr>
                <w:sz w:val="20"/>
                <w:szCs w:val="20"/>
              </w:rPr>
              <w:t xml:space="preserve">P: </w:t>
            </w:r>
            <w:r>
              <w:rPr>
                <w:sz w:val="20"/>
                <w:szCs w:val="20"/>
              </w:rPr>
              <w:t>370+378b</w:t>
            </w:r>
          </w:p>
        </w:tc>
      </w:tr>
      <w:tr w:rsidR="00474BFA" w:rsidRPr="009C5E28" w:rsidTr="000B1B51">
        <w:tc>
          <w:tcPr>
            <w:tcW w:w="901" w:type="dxa"/>
            <w:tcBorders>
              <w:top w:val="single" w:sz="8" w:space="0" w:color="4F81BD"/>
              <w:left w:val="single" w:sz="8" w:space="0" w:color="4F81BD"/>
              <w:bottom w:val="single" w:sz="8" w:space="0" w:color="4F81BD"/>
            </w:tcBorders>
            <w:shd w:val="clear" w:color="auto" w:fill="auto"/>
            <w:vAlign w:val="center"/>
          </w:tcPr>
          <w:p w:rsidR="00474BFA" w:rsidRPr="009C5E28" w:rsidRDefault="00474BFA" w:rsidP="000B1B51">
            <w:pPr>
              <w:spacing w:after="0"/>
              <w:jc w:val="center"/>
              <w:rPr>
                <w:b/>
                <w:bCs/>
              </w:rPr>
            </w:pPr>
            <w:r>
              <w:rPr>
                <w:b/>
                <w:noProof/>
                <w:lang w:eastAsia="de-DE"/>
              </w:rPr>
              <w:drawing>
                <wp:inline distT="0" distB="0" distL="0" distR="0">
                  <wp:extent cx="504190" cy="504190"/>
                  <wp:effectExtent l="19050" t="0" r="0" b="0"/>
                  <wp:docPr id="5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screen">
                            <a:grayscl/>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5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sidRPr="00474BFA">
              <w:rPr>
                <w:noProof/>
                <w:lang w:eastAsia="de-DE"/>
              </w:rPr>
              <w:drawing>
                <wp:inline distT="0" distB="0" distL="0" distR="0">
                  <wp:extent cx="504082" cy="504000"/>
                  <wp:effectExtent l="19050" t="0" r="0" b="0"/>
                  <wp:docPr id="66" name="Bild 9" descr="C:\Users\Public\Documents\UNI\SoSe14\SVP-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UNI\SoSe14\SVP-chemie\Piktogramme\Brennbar.png"/>
                          <pic:cNvPicPr>
                            <a:picLocks noChangeAspect="1" noChangeArrowheads="1"/>
                          </pic:cNvPicPr>
                        </pic:nvPicPr>
                        <pic:blipFill>
                          <a:blip r:embed="rId13"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6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6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6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6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11175" cy="511175"/>
                  <wp:effectExtent l="19050" t="0" r="3175" b="0"/>
                  <wp:docPr id="6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3899" cy="504000"/>
                  <wp:effectExtent l="19050" t="0" r="0" b="0"/>
                  <wp:docPr id="65" name="Bild 47" descr="C:\Users\Public\Documents\UNI\SoSe14\SVP-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Documents\UNI\SoSe14\SVP-chemie\Piktogramme\Umweltgefahr.png"/>
                          <pic:cNvPicPr>
                            <a:picLocks noChangeAspect="1" noChangeArrowheads="1"/>
                          </pic:cNvPicPr>
                        </pic:nvPicPr>
                        <pic:blipFill>
                          <a:blip r:embed="rId28" cstate="screen">
                            <a:grayscl/>
                            <a:lum bright="40000"/>
                          </a:blip>
                          <a:srcRect/>
                          <a:stretch>
                            <a:fillRect/>
                          </a:stretch>
                        </pic:blipFill>
                        <pic:spPr bwMode="auto">
                          <a:xfrm>
                            <a:off x="0" y="0"/>
                            <a:ext cx="503899" cy="504000"/>
                          </a:xfrm>
                          <a:prstGeom prst="rect">
                            <a:avLst/>
                          </a:prstGeom>
                          <a:noFill/>
                          <a:ln w="9525">
                            <a:noFill/>
                            <a:miter lim="800000"/>
                            <a:headEnd/>
                            <a:tailEnd/>
                          </a:ln>
                        </pic:spPr>
                      </pic:pic>
                    </a:graphicData>
                  </a:graphic>
                </wp:inline>
              </w:drawing>
            </w:r>
          </w:p>
        </w:tc>
      </w:tr>
    </w:tbl>
    <w:p w:rsidR="004871DA" w:rsidRDefault="004871DA" w:rsidP="004871DA">
      <w:pPr>
        <w:tabs>
          <w:tab w:val="left" w:pos="1701"/>
          <w:tab w:val="left" w:pos="1985"/>
        </w:tabs>
        <w:ind w:left="1980" w:hanging="1980"/>
      </w:pPr>
    </w:p>
    <w:p w:rsidR="004871DA" w:rsidRDefault="004871DA" w:rsidP="004871DA">
      <w:pPr>
        <w:tabs>
          <w:tab w:val="left" w:pos="1701"/>
          <w:tab w:val="left" w:pos="1985"/>
        </w:tabs>
        <w:ind w:left="1980" w:hanging="1980"/>
      </w:pPr>
      <w:r>
        <w:t xml:space="preserve">Materialien: </w:t>
      </w:r>
      <w:r>
        <w:tab/>
      </w:r>
      <w:r>
        <w:tab/>
      </w:r>
      <w:r>
        <w:tab/>
        <w:t>Tiegelzange, Bunsenbrenner, Glasrohr</w:t>
      </w:r>
    </w:p>
    <w:p w:rsidR="004871DA" w:rsidRPr="00ED07C2" w:rsidRDefault="004871DA" w:rsidP="004871DA">
      <w:pPr>
        <w:tabs>
          <w:tab w:val="left" w:pos="1701"/>
          <w:tab w:val="left" w:pos="1985"/>
        </w:tabs>
        <w:ind w:left="1980" w:hanging="1980"/>
      </w:pPr>
      <w:r>
        <w:t>Chemikalien:</w:t>
      </w:r>
      <w:r>
        <w:tab/>
      </w:r>
      <w:r>
        <w:tab/>
      </w:r>
      <w:r>
        <w:tab/>
        <w:t>Eisenblech, Eisenwolle, Eisenspulver</w:t>
      </w:r>
    </w:p>
    <w:p w:rsidR="004871DA" w:rsidRDefault="004871DA" w:rsidP="004871DA">
      <w:pPr>
        <w:pStyle w:val="Textkrper"/>
        <w:ind w:left="1980" w:hanging="1980"/>
      </w:pPr>
      <w:r>
        <w:t xml:space="preserve">Durchführung: </w:t>
      </w:r>
      <w:r>
        <w:tab/>
        <w:t>Ein Stück Eisenblech wird mit der Tiegelzange in der Brennerflamme e</w:t>
      </w:r>
      <w:r>
        <w:t>r</w:t>
      </w:r>
      <w:r>
        <w:t>hitzt.</w:t>
      </w:r>
    </w:p>
    <w:p w:rsidR="004871DA" w:rsidRDefault="004871DA" w:rsidP="004871DA">
      <w:pPr>
        <w:pStyle w:val="Textkrper"/>
        <w:ind w:left="1980"/>
      </w:pPr>
      <w:r>
        <w:t>Die Eisenwolle wird mithilfe der Tiegelzange in der Brennerflamme erhitzt, Sobald sie glüht, wird sie aus der Brennerflamme genommen.</w:t>
      </w:r>
    </w:p>
    <w:p w:rsidR="004871DA" w:rsidRDefault="004871DA" w:rsidP="004871DA">
      <w:pPr>
        <w:tabs>
          <w:tab w:val="left" w:pos="1701"/>
          <w:tab w:val="left" w:pos="1985"/>
        </w:tabs>
        <w:ind w:left="1980" w:hanging="1980"/>
      </w:pPr>
      <w:r>
        <w:tab/>
      </w:r>
      <w:r>
        <w:tab/>
        <w:t>Das Eisenpulver wird in ein Glasrohr gefüllt und in die Brennerflamme g</w:t>
      </w:r>
      <w:r>
        <w:t>e</w:t>
      </w:r>
      <w:r>
        <w:t>pustet.</w:t>
      </w:r>
    </w:p>
    <w:p w:rsidR="005876F3" w:rsidRDefault="005876F3" w:rsidP="004871DA"/>
    <w:p w:rsidR="005876F3" w:rsidRDefault="005876F3" w:rsidP="004871DA"/>
    <w:p w:rsidR="005876F3" w:rsidRDefault="005876F3" w:rsidP="004871DA"/>
    <w:p w:rsidR="005876F3" w:rsidRDefault="005876F3" w:rsidP="004871DA"/>
    <w:p w:rsidR="005876F3" w:rsidRDefault="005876F3" w:rsidP="005876F3">
      <w:pPr>
        <w:keepNext/>
        <w:jc w:val="center"/>
      </w:pPr>
      <w:r>
        <w:rPr>
          <w:noProof/>
          <w:lang w:eastAsia="de-DE"/>
        </w:rPr>
        <w:lastRenderedPageBreak/>
        <w:drawing>
          <wp:inline distT="0" distB="0" distL="0" distR="0">
            <wp:extent cx="5749839" cy="1998921"/>
            <wp:effectExtent l="19050" t="0" r="3261" b="0"/>
            <wp:docPr id="3" name="Bild 3" descr="C:\Users\Public\Documents\UNI\SoSe14\SVP-chemie\Metalle mit O2 und Luft\fotos_videos\zerteilungsgrad_protok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UNI\SoSe14\SVP-chemie\Metalle mit O2 und Luft\fotos_videos\zerteilungsgrad_protokoll.png"/>
                    <pic:cNvPicPr>
                      <a:picLocks noChangeAspect="1" noChangeArrowheads="1"/>
                    </pic:cNvPicPr>
                  </pic:nvPicPr>
                  <pic:blipFill>
                    <a:blip r:embed="rId29" cstate="screen"/>
                    <a:srcRect/>
                    <a:stretch>
                      <a:fillRect/>
                    </a:stretch>
                  </pic:blipFill>
                  <pic:spPr bwMode="auto">
                    <a:xfrm>
                      <a:off x="0" y="0"/>
                      <a:ext cx="5765063" cy="2004214"/>
                    </a:xfrm>
                    <a:prstGeom prst="rect">
                      <a:avLst/>
                    </a:prstGeom>
                    <a:noFill/>
                    <a:ln w="9525">
                      <a:noFill/>
                      <a:miter lim="800000"/>
                      <a:headEnd/>
                      <a:tailEnd/>
                    </a:ln>
                  </pic:spPr>
                </pic:pic>
              </a:graphicData>
            </a:graphic>
          </wp:inline>
        </w:drawing>
      </w:r>
    </w:p>
    <w:p w:rsidR="005876F3" w:rsidRDefault="005876F3" w:rsidP="005876F3">
      <w:pPr>
        <w:pStyle w:val="Beschriftung"/>
        <w:jc w:val="left"/>
      </w:pPr>
      <w:r>
        <w:t xml:space="preserve">Abbildung </w:t>
      </w:r>
      <w:fldSimple w:instr=" SEQ Abbildung \* ARABIC ">
        <w:r w:rsidR="001B5D85">
          <w:rPr>
            <w:noProof/>
          </w:rPr>
          <w:t>3</w:t>
        </w:r>
      </w:fldSimple>
      <w:r>
        <w:t>: Eisenblech in der Brennerflamme (links), Eisenwolle in der Brennerflamme (mitte), Eisenpulver in der Brennerflamme (rechts).</w:t>
      </w:r>
    </w:p>
    <w:p w:rsidR="00DF73CD" w:rsidRDefault="00887D26" w:rsidP="00143B0A">
      <w:pPr>
        <w:ind w:left="2124" w:hanging="2124"/>
      </w:pPr>
      <w:r>
        <w:t>Beobachtung:</w:t>
      </w:r>
      <w:r w:rsidRPr="00F942F2">
        <w:t xml:space="preserve"> </w:t>
      </w:r>
      <w:r w:rsidR="00410F8F">
        <w:tab/>
      </w:r>
      <w:r w:rsidR="00360CCE" w:rsidRPr="00DF73CD">
        <w:t>Das Eisenblech glüht in der Brennerflamme. Sobald es aus der Flamme genommen wird, lässt das Glühen nach.</w:t>
      </w:r>
      <w:r w:rsidR="00616063" w:rsidRPr="00616063">
        <w:t xml:space="preserve"> </w:t>
      </w:r>
      <w:r w:rsidR="00616063">
        <w:t>Es hat sich ein dunkelgrauer Fes</w:t>
      </w:r>
      <w:r w:rsidR="00616063">
        <w:t>t</w:t>
      </w:r>
      <w:r w:rsidR="00616063">
        <w:t>stoffüberzug auf dem Eisenblech gebildet.</w:t>
      </w:r>
    </w:p>
    <w:p w:rsidR="00031EF7" w:rsidRPr="00DF73CD" w:rsidRDefault="00360CCE" w:rsidP="00143B0A">
      <w:pPr>
        <w:ind w:left="2124"/>
      </w:pPr>
      <w:r w:rsidRPr="00DF73CD">
        <w:t>Die Eisenwolle glüht in der Brennerflamme stark auf und sprüht wenige Funken. Auch wenn die glühende Eisenwolle aus der Flamme genommen wird, glüht sie weiter und es entstehen Funken.</w:t>
      </w:r>
    </w:p>
    <w:p w:rsidR="00031EF7" w:rsidRPr="00DF73CD" w:rsidRDefault="00360CCE" w:rsidP="00143B0A">
      <w:pPr>
        <w:ind w:left="2124"/>
      </w:pPr>
      <w:r w:rsidRPr="00DF73CD">
        <w:t>Das Eisenpulver leuchtet in der Flamme stark auf und sprüht helle Fu</w:t>
      </w:r>
      <w:r w:rsidRPr="00DF73CD">
        <w:t>n</w:t>
      </w:r>
      <w:r w:rsidRPr="00DF73CD">
        <w:t>ken.</w:t>
      </w:r>
    </w:p>
    <w:p w:rsidR="00CD665E" w:rsidRDefault="004871DA" w:rsidP="00DF73CD">
      <w:r>
        <w:t>Deutung:</w:t>
      </w:r>
      <w:r>
        <w:tab/>
      </w:r>
      <w:r w:rsidR="00143B0A">
        <w:tab/>
      </w:r>
      <m:oMath>
        <m:r>
          <w:rPr>
            <w:rFonts w:ascii="Cambria Math" w:hAnsi="Cambria Math"/>
          </w:rPr>
          <m:t>Eisen+Sauerstoff →Eisenoxid</m:t>
        </m:r>
      </m:oMath>
    </w:p>
    <w:p w:rsidR="00DF73CD" w:rsidRPr="00DF73CD" w:rsidRDefault="00DF73CD" w:rsidP="00143B0A">
      <w:pPr>
        <w:ind w:left="2124"/>
      </w:pPr>
      <w:r w:rsidRPr="00DF73CD">
        <w:t xml:space="preserve">Mit zunehmender Oberflächengröße (Blech </w:t>
      </w:r>
      <w:r w:rsidRPr="00DF73CD">
        <w:sym w:font="Wingdings" w:char="00E0"/>
      </w:r>
      <w:r w:rsidRPr="00DF73CD">
        <w:t xml:space="preserve"> Wolle </w:t>
      </w:r>
      <w:r w:rsidRPr="00DF73CD">
        <w:sym w:font="Wingdings" w:char="00E0"/>
      </w:r>
      <w:r w:rsidRPr="00DF73CD">
        <w:t xml:space="preserve"> Pulver) steigt die Reaktivität des Eisens. </w:t>
      </w:r>
    </w:p>
    <w:p w:rsidR="004871DA" w:rsidRDefault="00DF73CD" w:rsidP="004871DA">
      <w:r>
        <w:t>Entsorgung:</w:t>
      </w:r>
      <w:r w:rsidR="008E4C99">
        <w:tab/>
      </w:r>
      <w:r w:rsidR="00143B0A">
        <w:tab/>
      </w:r>
      <w:r w:rsidR="008E4C99">
        <w:t>Die oxidierte Eisenwolle wird im Hausmüll entsorgt.</w:t>
      </w:r>
    </w:p>
    <w:p w:rsidR="00905E71" w:rsidRDefault="00AF0D07" w:rsidP="004871DA">
      <w:r>
        <w:t xml:space="preserve">Literatur: </w:t>
      </w:r>
      <w:r>
        <w:tab/>
      </w:r>
      <w:r>
        <w:tab/>
        <w:t>-</w:t>
      </w:r>
    </w:p>
    <w:p w:rsidR="00AF0D07" w:rsidRDefault="00AF0D07" w:rsidP="004871DA"/>
    <w:p w:rsidR="004871DA" w:rsidRDefault="0066759B" w:rsidP="004871DA">
      <w:pPr>
        <w:rPr>
          <w:rFonts w:eastAsiaTheme="minorEastAsia"/>
        </w:rPr>
      </w:pPr>
      <w:r w:rsidRPr="0066759B">
        <w:pict>
          <v:shape id="_x0000_s1215" type="#_x0000_t202" style="width:462.45pt;height:116.2pt;mso-position-horizontal-relative:char;mso-position-vertical-relative:line;mso-width-relative:margin;mso-height-relative:margin" fillcolor="white [3201]" strokecolor="#c0504d [3205]" strokeweight="1pt">
            <v:stroke dashstyle="dash"/>
            <v:shadow color="#868686"/>
            <v:textbox style="mso-next-textbox:#_x0000_s1215">
              <w:txbxContent>
                <w:p w:rsidR="00437655" w:rsidRDefault="00437655" w:rsidP="004871DA">
                  <w:pPr>
                    <w:rPr>
                      <w:color w:val="1F497D" w:themeColor="text2"/>
                    </w:rPr>
                  </w:pPr>
                  <w:r>
                    <w:rPr>
                      <w:color w:val="1F497D" w:themeColor="text2"/>
                    </w:rPr>
                    <w:t>Dieses Experiment dient dazu</w:t>
                  </w:r>
                  <w:r w:rsidR="00CD665E">
                    <w:rPr>
                      <w:color w:val="1F497D" w:themeColor="text2"/>
                    </w:rPr>
                    <w:t>,</w:t>
                  </w:r>
                  <w:r>
                    <w:rPr>
                      <w:color w:val="1F497D" w:themeColor="text2"/>
                    </w:rPr>
                    <w:t xml:space="preserve"> den Effekt des Zerteilungsgrades zu veranschaulichen. Im A</w:t>
                  </w:r>
                  <w:r>
                    <w:rPr>
                      <w:color w:val="1F497D" w:themeColor="text2"/>
                    </w:rPr>
                    <w:t>n</w:t>
                  </w:r>
                  <w:r>
                    <w:rPr>
                      <w:color w:val="1F497D" w:themeColor="text2"/>
                    </w:rPr>
                    <w:t>schluss kann dieser Effekt noch bei anderen Metallen untersucht werden, beispielsweise bei Zink.</w:t>
                  </w:r>
                </w:p>
                <w:p w:rsidR="00437655" w:rsidRPr="000D10FB" w:rsidRDefault="00437655" w:rsidP="004871DA">
                  <w:pPr>
                    <w:rPr>
                      <w:color w:val="1F497D" w:themeColor="text2"/>
                    </w:rPr>
                  </w:pPr>
                  <w:r>
                    <w:rPr>
                      <w:color w:val="1F497D" w:themeColor="text2"/>
                    </w:rPr>
                    <w:t>Die Reaktionen von Metallen mit Sauerstoff und Luft sind die Grundlage für das Thema Redo</w:t>
                  </w:r>
                  <w:r>
                    <w:rPr>
                      <w:color w:val="1F497D" w:themeColor="text2"/>
                    </w:rPr>
                    <w:t>x</w:t>
                  </w:r>
                  <w:r>
                    <w:rPr>
                      <w:color w:val="1F497D" w:themeColor="text2"/>
                    </w:rPr>
                    <w:t>reaktionen.</w:t>
                  </w:r>
                </w:p>
              </w:txbxContent>
            </v:textbox>
            <w10:wrap type="none"/>
            <w10:anchorlock/>
          </v:shape>
        </w:pict>
      </w:r>
    </w:p>
    <w:p w:rsidR="004871DA" w:rsidRDefault="004871DA" w:rsidP="004871DA"/>
    <w:p w:rsidR="004871DA" w:rsidRPr="006E32AF" w:rsidRDefault="004871DA" w:rsidP="004871DA">
      <w:pPr>
        <w:tabs>
          <w:tab w:val="left" w:pos="1701"/>
          <w:tab w:val="left" w:pos="1985"/>
        </w:tabs>
        <w:ind w:left="1980" w:hanging="1980"/>
        <w:rPr>
          <w:rFonts w:eastAsiaTheme="minorEastAsia"/>
        </w:rPr>
      </w:pPr>
    </w:p>
    <w:p w:rsidR="00937D69" w:rsidRDefault="0066759B" w:rsidP="00937D69">
      <w:pPr>
        <w:pStyle w:val="berschrift2"/>
      </w:pPr>
      <w:r w:rsidRPr="0066759B">
        <w:rPr>
          <w:noProof/>
          <w:color w:val="1F497D" w:themeColor="text2"/>
          <w:lang w:eastAsia="de-DE"/>
        </w:rPr>
        <w:lastRenderedPageBreak/>
        <w:pict>
          <v:shape id="_x0000_s1183" type="#_x0000_t202" style="position:absolute;left:0;text-align:left;margin-left:-1.35pt;margin-top:30.5pt;width:462.45pt;height:44.3pt;z-index:251799552;mso-width-relative:margin;mso-height-relative:margin" fillcolor="white [3201]" strokecolor="#4bacc6 [3208]" strokeweight="1pt">
            <v:stroke dashstyle="dash"/>
            <v:shadow color="#868686"/>
            <v:textbox style="mso-next-textbox:#_x0000_s1183">
              <w:txbxContent>
                <w:p w:rsidR="00437655" w:rsidRPr="000D10FB" w:rsidRDefault="00437655" w:rsidP="00937D69">
                  <w:pPr>
                    <w:rPr>
                      <w:color w:val="1F497D" w:themeColor="text2"/>
                    </w:rPr>
                  </w:pPr>
                  <w:r>
                    <w:rPr>
                      <w:color w:val="1F497D" w:themeColor="text2"/>
                    </w:rPr>
                    <w:t>Dieser Versuch ist rein phänomenologisch im Unterricht einzusetzen. Vorwissen über die Ox</w:t>
                  </w:r>
                  <w:r>
                    <w:rPr>
                      <w:color w:val="1F497D" w:themeColor="text2"/>
                    </w:rPr>
                    <w:t>i</w:t>
                  </w:r>
                  <w:r>
                    <w:rPr>
                      <w:color w:val="1F497D" w:themeColor="text2"/>
                    </w:rPr>
                    <w:t>dation von Metallen, die beim Erhitzen in der Brennerflamme stattfindet, kann hilfreich sein.</w:t>
                  </w:r>
                </w:p>
              </w:txbxContent>
            </v:textbox>
            <w10:wrap type="square"/>
          </v:shape>
        </w:pict>
      </w:r>
      <w:bookmarkStart w:id="8" w:name="_Toc396906578"/>
      <w:r w:rsidR="0095293A">
        <w:t>V5</w:t>
      </w:r>
      <w:r w:rsidR="00937D69">
        <w:t xml:space="preserve"> – </w:t>
      </w:r>
      <w:r w:rsidR="00A77C94">
        <w:t>Erhitzen von Aluminium an der Luft</w:t>
      </w:r>
      <w:bookmarkEnd w:id="8"/>
    </w:p>
    <w:p w:rsidR="00937D69" w:rsidRDefault="00937D69" w:rsidP="00937D69">
      <w:pPr>
        <w:tabs>
          <w:tab w:val="left" w:pos="1701"/>
          <w:tab w:val="left" w:pos="1985"/>
        </w:tabs>
        <w:ind w:left="1980" w:hanging="1980"/>
        <w:rPr>
          <w:color w:val="1F497D" w:themeColor="text2"/>
        </w:rPr>
      </w:pPr>
    </w:p>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937D69" w:rsidRPr="009C5E28" w:rsidTr="00474788">
        <w:tc>
          <w:tcPr>
            <w:tcW w:w="9214" w:type="dxa"/>
            <w:gridSpan w:val="9"/>
            <w:shd w:val="clear" w:color="auto" w:fill="4F81BD"/>
            <w:vAlign w:val="center"/>
          </w:tcPr>
          <w:p w:rsidR="00937D69" w:rsidRPr="009C5E28" w:rsidRDefault="00937D69" w:rsidP="00474788">
            <w:pPr>
              <w:spacing w:after="0"/>
              <w:jc w:val="center"/>
              <w:rPr>
                <w:b/>
                <w:bCs/>
              </w:rPr>
            </w:pPr>
            <w:r w:rsidRPr="009C5E28">
              <w:rPr>
                <w:b/>
                <w:bCs/>
              </w:rPr>
              <w:t>Gefahrenstoffe</w:t>
            </w:r>
          </w:p>
        </w:tc>
      </w:tr>
      <w:tr w:rsidR="00937D69" w:rsidRPr="009C5E28" w:rsidTr="00474788">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937D69" w:rsidRPr="009C5E28" w:rsidRDefault="00A77C94" w:rsidP="00474788">
            <w:pPr>
              <w:spacing w:after="0" w:line="276" w:lineRule="auto"/>
              <w:jc w:val="center"/>
              <w:rPr>
                <w:b/>
                <w:bCs/>
              </w:rPr>
            </w:pPr>
            <w:r>
              <w:rPr>
                <w:sz w:val="20"/>
              </w:rPr>
              <w:t>Aluminiumblech</w:t>
            </w:r>
          </w:p>
        </w:tc>
        <w:tc>
          <w:tcPr>
            <w:tcW w:w="3177" w:type="dxa"/>
            <w:gridSpan w:val="3"/>
            <w:tcBorders>
              <w:top w:val="single" w:sz="8" w:space="0" w:color="4F81BD"/>
              <w:bottom w:val="single" w:sz="8" w:space="0" w:color="4F81BD"/>
            </w:tcBorders>
            <w:shd w:val="clear" w:color="auto" w:fill="auto"/>
            <w:vAlign w:val="center"/>
          </w:tcPr>
          <w:p w:rsidR="00937D69" w:rsidRPr="009C5E28" w:rsidRDefault="00937D69" w:rsidP="00DA3F2A">
            <w:pPr>
              <w:spacing w:after="0"/>
              <w:jc w:val="center"/>
            </w:pPr>
            <w:r w:rsidRPr="009C5E28">
              <w:rPr>
                <w:sz w:val="20"/>
              </w:rPr>
              <w:t xml:space="preserve">H: </w:t>
            </w:r>
            <w:r w:rsidR="00DA3F2A">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37D69" w:rsidRPr="009C5E28" w:rsidRDefault="00937D69" w:rsidP="00DA3F2A">
            <w:pPr>
              <w:spacing w:after="0"/>
              <w:jc w:val="center"/>
            </w:pPr>
            <w:r w:rsidRPr="009C5E28">
              <w:rPr>
                <w:sz w:val="20"/>
              </w:rPr>
              <w:t xml:space="preserve">P: </w:t>
            </w:r>
            <w:r w:rsidR="00DA3F2A">
              <w:t>-</w:t>
            </w:r>
          </w:p>
        </w:tc>
      </w:tr>
      <w:tr w:rsidR="00937D69" w:rsidRPr="009C5E28" w:rsidTr="00474788">
        <w:tc>
          <w:tcPr>
            <w:tcW w:w="901" w:type="dxa"/>
            <w:tcBorders>
              <w:top w:val="single" w:sz="8" w:space="0" w:color="4F81BD"/>
              <w:left w:val="single" w:sz="8" w:space="0" w:color="4F81BD"/>
              <w:bottom w:val="single" w:sz="8" w:space="0" w:color="4F81BD"/>
            </w:tcBorders>
            <w:shd w:val="clear" w:color="auto" w:fill="auto"/>
            <w:vAlign w:val="center"/>
          </w:tcPr>
          <w:p w:rsidR="00937D69" w:rsidRPr="009C5E28" w:rsidRDefault="00937D69" w:rsidP="00474788">
            <w:pPr>
              <w:spacing w:after="0"/>
              <w:jc w:val="center"/>
              <w:rPr>
                <w:b/>
                <w:bCs/>
              </w:rPr>
            </w:pPr>
            <w:r>
              <w:rPr>
                <w:b/>
                <w:noProof/>
                <w:lang w:eastAsia="de-DE"/>
              </w:rPr>
              <w:drawing>
                <wp:inline distT="0" distB="0" distL="0" distR="0">
                  <wp:extent cx="504190" cy="504190"/>
                  <wp:effectExtent l="19050" t="0" r="0" b="0"/>
                  <wp:docPr id="6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screen">
                            <a:grayscl/>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11175" cy="511175"/>
                  <wp:effectExtent l="19050" t="0" r="3175" b="0"/>
                  <wp:docPr id="7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937D69" w:rsidRDefault="00937D69" w:rsidP="00937D69">
      <w:pPr>
        <w:tabs>
          <w:tab w:val="left" w:pos="1701"/>
          <w:tab w:val="left" w:pos="1985"/>
        </w:tabs>
        <w:ind w:left="1980" w:hanging="1980"/>
      </w:pPr>
    </w:p>
    <w:p w:rsidR="000A68D4" w:rsidRDefault="000A68D4" w:rsidP="00937886">
      <w:pPr>
        <w:pStyle w:val="Textkrper"/>
      </w:pPr>
      <w:r>
        <w:t xml:space="preserve">Materialien: </w:t>
      </w:r>
      <w:r>
        <w:tab/>
      </w:r>
      <w:r>
        <w:tab/>
      </w:r>
      <w:r w:rsidR="00AA4232">
        <w:t>Gas</w:t>
      </w:r>
      <w:r w:rsidR="00A77C94">
        <w:t>brenner, Tiegelzange</w:t>
      </w:r>
    </w:p>
    <w:p w:rsidR="000A68D4" w:rsidRDefault="00937D69" w:rsidP="00937886">
      <w:pPr>
        <w:pStyle w:val="Textkrper"/>
      </w:pPr>
      <w:r>
        <w:t>Chemikalien:</w:t>
      </w:r>
      <w:r>
        <w:tab/>
      </w:r>
      <w:r>
        <w:tab/>
      </w:r>
      <w:r w:rsidR="0078065C">
        <w:t>Aluminiumblech</w:t>
      </w:r>
    </w:p>
    <w:p w:rsidR="00D44335" w:rsidRDefault="0078065C" w:rsidP="00AA4232">
      <w:pPr>
        <w:pStyle w:val="Textkrper"/>
        <w:ind w:left="2124" w:hanging="2124"/>
      </w:pPr>
      <w:r>
        <w:t xml:space="preserve">Durchführung: </w:t>
      </w:r>
      <w:r>
        <w:tab/>
      </w:r>
      <w:r w:rsidR="00AA4232">
        <w:t>Das Aluminiumblech wird mit der Tiegelzange in der Gasbrennerflamme erhitzt.</w:t>
      </w:r>
    </w:p>
    <w:p w:rsidR="001B5D85" w:rsidRDefault="001B5D85" w:rsidP="001B5D85">
      <w:pPr>
        <w:pStyle w:val="Textkrper"/>
        <w:keepNext/>
        <w:spacing w:after="0"/>
        <w:jc w:val="center"/>
      </w:pPr>
      <w:r w:rsidRPr="001B5D85">
        <w:rPr>
          <w:noProof/>
          <w:lang w:eastAsia="de-DE"/>
        </w:rPr>
        <w:drawing>
          <wp:inline distT="0" distB="0" distL="0" distR="0">
            <wp:extent cx="3071441" cy="2096131"/>
            <wp:effectExtent l="19050" t="0" r="0" b="0"/>
            <wp:docPr id="81" name="Bild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1" cstate="screen"/>
                    <a:srcRect/>
                    <a:stretch>
                      <a:fillRect/>
                    </a:stretch>
                  </pic:blipFill>
                  <pic:spPr bwMode="auto">
                    <a:xfrm>
                      <a:off x="0" y="0"/>
                      <a:ext cx="3071441" cy="2096131"/>
                    </a:xfrm>
                    <a:prstGeom prst="rect">
                      <a:avLst/>
                    </a:prstGeom>
                    <a:noFill/>
                    <a:ln w="9525">
                      <a:noFill/>
                      <a:miter lim="800000"/>
                      <a:headEnd/>
                      <a:tailEnd/>
                    </a:ln>
                  </pic:spPr>
                </pic:pic>
              </a:graphicData>
            </a:graphic>
          </wp:inline>
        </w:drawing>
      </w:r>
    </w:p>
    <w:p w:rsidR="001B5D85" w:rsidRPr="000A68D4" w:rsidRDefault="001B5D85" w:rsidP="001B5D85">
      <w:pPr>
        <w:pStyle w:val="Beschriftung"/>
        <w:jc w:val="center"/>
      </w:pPr>
      <w:r>
        <w:t xml:space="preserve">Abbildung </w:t>
      </w:r>
      <w:fldSimple w:instr=" SEQ Abbildung \* ARABIC ">
        <w:r>
          <w:rPr>
            <w:noProof/>
          </w:rPr>
          <w:t>4</w:t>
        </w:r>
      </w:fldSimple>
      <w:r>
        <w:t>: Aluminiumblech in der Brennerflamme.</w:t>
      </w:r>
    </w:p>
    <w:p w:rsidR="001B5D85" w:rsidRDefault="001B5D85" w:rsidP="00260E2D">
      <w:pPr>
        <w:pStyle w:val="Textkrper"/>
        <w:ind w:left="2124" w:hanging="2124"/>
      </w:pPr>
      <w:r>
        <w:t>Beobachtung:</w:t>
      </w:r>
      <w:r>
        <w:tab/>
      </w:r>
      <w:r w:rsidR="00260E2D">
        <w:t>Das Aluminiumblech schmilzt in der Brennerflamme. Es bilden sich Tro</w:t>
      </w:r>
      <w:r w:rsidR="00260E2D">
        <w:t>p</w:t>
      </w:r>
      <w:r w:rsidR="00260E2D">
        <w:t>fen an der Unterseite des Bleches, die jedoch nicht herabfallen. Es scheint eine unsichtbare, dünne Schicht über dem Blech das geschmolzene Metall festzuhalten.</w:t>
      </w:r>
    </w:p>
    <w:p w:rsidR="00E11259" w:rsidRDefault="00260E2D" w:rsidP="00260E2D">
      <w:pPr>
        <w:pStyle w:val="Textkrper"/>
        <w:ind w:left="2124" w:hanging="2124"/>
      </w:pPr>
      <w:r>
        <w:t>Deutung:</w:t>
      </w:r>
      <w:r>
        <w:tab/>
        <w:t>Aluminium reagiert beim Erhitzen in der Brennerflamme nicht mit dem Luftsauerstoff.</w:t>
      </w:r>
    </w:p>
    <w:p w:rsidR="00EE4C80" w:rsidRDefault="00260E2D" w:rsidP="00937886">
      <w:pPr>
        <w:pStyle w:val="Textkrper"/>
      </w:pPr>
      <w:r>
        <w:t xml:space="preserve">Entsorgung: </w:t>
      </w:r>
      <w:r>
        <w:tab/>
      </w:r>
      <w:r>
        <w:tab/>
        <w:t>Das Aluminiumblech wird für weitere Experimente aufgehoben.</w:t>
      </w:r>
    </w:p>
    <w:p w:rsidR="00CE3D45" w:rsidRDefault="00CE3D45" w:rsidP="00EE4C80">
      <w:pPr>
        <w:pStyle w:val="Textkrper"/>
      </w:pPr>
    </w:p>
    <w:p w:rsidR="00CE3D45" w:rsidRDefault="00CE3D45" w:rsidP="00EE4C80">
      <w:pPr>
        <w:pStyle w:val="Textkrper"/>
      </w:pPr>
    </w:p>
    <w:p w:rsidR="00CD665E" w:rsidRDefault="00CD665E" w:rsidP="00EE4C80">
      <w:pPr>
        <w:pStyle w:val="Textkrper"/>
      </w:pPr>
    </w:p>
    <w:p w:rsidR="00EE4C80" w:rsidRPr="005B60E3" w:rsidRDefault="00EE4C80" w:rsidP="00EE4C80">
      <w:pPr>
        <w:pStyle w:val="Textkrper"/>
        <w:rPr>
          <w:rFonts w:asciiTheme="majorHAnsi" w:eastAsiaTheme="majorEastAsia" w:hAnsiTheme="majorHAnsi" w:cstheme="majorBidi"/>
          <w:b/>
          <w:bCs/>
          <w:sz w:val="28"/>
          <w:szCs w:val="28"/>
        </w:rPr>
      </w:pPr>
      <w:r>
        <w:lastRenderedPageBreak/>
        <w:t>Literatur:</w:t>
      </w:r>
    </w:p>
    <w:p w:rsidR="00EE4C80" w:rsidRDefault="00EE4C80" w:rsidP="00EE4C80">
      <w:pPr>
        <w:pStyle w:val="Textkrper"/>
      </w:pPr>
      <w:r>
        <w:t>K. Häusler, H. Rampf, R. Reichelt, Experimente für den Chemieunterricht, Oldenbourg Verlag, 1995, 2. Auflage, S. 175.</w:t>
      </w:r>
      <w:r w:rsidRPr="00937886">
        <w:tab/>
      </w:r>
    </w:p>
    <w:p w:rsidR="00EE4C80" w:rsidRDefault="0066759B" w:rsidP="00937886">
      <w:pPr>
        <w:pStyle w:val="Textkrper"/>
      </w:pPr>
      <w:r>
        <w:pict>
          <v:shape id="_x0000_s1214" type="#_x0000_t202" style="width:462.45pt;height:80.4pt;mso-position-horizontal-relative:char;mso-position-vertical-relative:line;mso-width-relative:margin;mso-height-relative:margin" fillcolor="white [3201]" strokecolor="#c0504d [3205]" strokeweight="1pt">
            <v:stroke dashstyle="dash"/>
            <v:shadow color="#868686"/>
            <v:textbox style="mso-next-textbox:#_x0000_s1214">
              <w:txbxContent>
                <w:p w:rsidR="00437655" w:rsidRPr="000D10FB" w:rsidRDefault="00437655" w:rsidP="002A6755">
                  <w:pPr>
                    <w:rPr>
                      <w:color w:val="1F497D" w:themeColor="text2"/>
                    </w:rPr>
                  </w:pPr>
                  <w:r>
                    <w:rPr>
                      <w:color w:val="1F497D" w:themeColor="text2"/>
                    </w:rPr>
                    <w:t>Der Ver</w:t>
                  </w:r>
                  <w:r w:rsidR="00CD665E">
                    <w:rPr>
                      <w:color w:val="1F497D" w:themeColor="text2"/>
                    </w:rPr>
                    <w:t>such kann im Unterricht der 7. u</w:t>
                  </w:r>
                  <w:r>
                    <w:rPr>
                      <w:color w:val="1F497D" w:themeColor="text2"/>
                    </w:rPr>
                    <w:t>nd 8. Klasse rein phänomenologisch ausgewertet we</w:t>
                  </w:r>
                  <w:r>
                    <w:rPr>
                      <w:color w:val="1F497D" w:themeColor="text2"/>
                    </w:rPr>
                    <w:t>r</w:t>
                  </w:r>
                  <w:r>
                    <w:rPr>
                      <w:color w:val="1F497D" w:themeColor="text2"/>
                    </w:rPr>
                    <w:t>den. Das Metall Aluminium kann hierdurch von anderen Metallen, wie Kupfer und Eisen, die im Unterricht behandelt werden, abgegrenzt werden. Die geringe Reaktivität in der Brennerfla</w:t>
                  </w:r>
                  <w:r>
                    <w:rPr>
                      <w:color w:val="1F497D" w:themeColor="text2"/>
                    </w:rPr>
                    <w:t>m</w:t>
                  </w:r>
                  <w:r>
                    <w:rPr>
                      <w:color w:val="1F497D" w:themeColor="text2"/>
                    </w:rPr>
                    <w:t>me kann in einen Bezug zur Verwendung von Aluminium im Alltag gestellt werden.</w:t>
                  </w:r>
                </w:p>
              </w:txbxContent>
            </v:textbox>
            <w10:wrap type="none"/>
            <w10:anchorlock/>
          </v:shape>
        </w:pict>
      </w:r>
    </w:p>
    <w:p w:rsidR="00FE481B" w:rsidRDefault="00FE481B" w:rsidP="00E11259">
      <w:pPr>
        <w:tabs>
          <w:tab w:val="left" w:pos="1701"/>
          <w:tab w:val="left" w:pos="1985"/>
        </w:tabs>
        <w:ind w:left="1980" w:hanging="1980"/>
        <w:rPr>
          <w:rFonts w:eastAsiaTheme="minorEastAsia"/>
        </w:rPr>
      </w:pPr>
    </w:p>
    <w:p w:rsidR="002A6755" w:rsidRDefault="002A6755" w:rsidP="00E11259">
      <w:pPr>
        <w:tabs>
          <w:tab w:val="left" w:pos="1701"/>
          <w:tab w:val="left" w:pos="1985"/>
        </w:tabs>
        <w:ind w:left="1980" w:hanging="1980"/>
        <w:rPr>
          <w:rFonts w:eastAsiaTheme="minorEastAsia"/>
        </w:rPr>
      </w:pPr>
    </w:p>
    <w:p w:rsidR="007050AB" w:rsidRDefault="0066759B" w:rsidP="007050AB">
      <w:pPr>
        <w:pStyle w:val="berschrift2"/>
      </w:pPr>
      <w:r>
        <w:rPr>
          <w:noProof/>
          <w:lang w:eastAsia="de-DE"/>
        </w:rPr>
        <w:pict>
          <v:shape id="_x0000_s1198" type="#_x0000_t202" style="position:absolute;left:0;text-align:left;margin-left:-1.35pt;margin-top:30.5pt;width:462.45pt;height:113pt;z-index:251807744;mso-width-relative:margin;mso-height-relative:margin" fillcolor="white [3201]" strokecolor="#4bacc6 [3208]" strokeweight="1pt">
            <v:stroke dashstyle="dash"/>
            <v:shadow color="#868686"/>
            <v:textbox style="mso-next-textbox:#_x0000_s1198">
              <w:txbxContent>
                <w:p w:rsidR="00437655" w:rsidRDefault="00437655" w:rsidP="0021703C">
                  <w:pPr>
                    <w:rPr>
                      <w:color w:val="1F497D" w:themeColor="text2"/>
                    </w:rPr>
                  </w:pPr>
                  <w:r>
                    <w:rPr>
                      <w:color w:val="1F497D" w:themeColor="text2"/>
                    </w:rPr>
                    <w:t>Die SuS benötigen für diesen Versuch Vorwissen zum Thema chemische Reaktion. Sie unte</w:t>
                  </w:r>
                  <w:r>
                    <w:rPr>
                      <w:color w:val="1F497D" w:themeColor="text2"/>
                    </w:rPr>
                    <w:t>r</w:t>
                  </w:r>
                  <w:r>
                    <w:rPr>
                      <w:color w:val="1F497D" w:themeColor="text2"/>
                    </w:rPr>
                    <w:t>scheiden bereits zwischen Edukt und Produkt und grenzen diese als unterschiedliche Stoffe voneinander ab.</w:t>
                  </w:r>
                </w:p>
                <w:p w:rsidR="00437655" w:rsidRPr="000D10FB" w:rsidRDefault="00437655" w:rsidP="0021703C">
                  <w:pPr>
                    <w:rPr>
                      <w:color w:val="1F497D" w:themeColor="text2"/>
                    </w:rPr>
                  </w:pPr>
                  <w:r>
                    <w:rPr>
                      <w:color w:val="1F497D" w:themeColor="text2"/>
                    </w:rPr>
                    <w:t>Dieser Versuch dient der Demonstration, dass Metalle in der Brennerflamme mit Bestandteilen der Luft reagieren. An der Innenseite des gefalteten Bleches findet keine Reaktion statt.</w:t>
                  </w:r>
                </w:p>
              </w:txbxContent>
            </v:textbox>
            <w10:wrap type="square"/>
          </v:shape>
        </w:pict>
      </w:r>
      <w:bookmarkStart w:id="9" w:name="_Toc396906579"/>
      <w:r w:rsidR="007050AB">
        <w:t>V</w:t>
      </w:r>
      <w:r w:rsidR="0095293A">
        <w:t>6</w:t>
      </w:r>
      <w:r w:rsidR="007050AB">
        <w:t xml:space="preserve"> – </w:t>
      </w:r>
      <w:r w:rsidR="00A513D0">
        <w:t>Der Kupferbrief</w:t>
      </w:r>
      <w:bookmarkEnd w:id="9"/>
    </w:p>
    <w:p w:rsidR="007050AB" w:rsidRDefault="007050AB" w:rsidP="004871DA">
      <w:pPr>
        <w:spacing w:line="276" w:lineRule="auto"/>
        <w:jc w:val="left"/>
      </w:pPr>
    </w:p>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21703C" w:rsidRPr="009C5E28" w:rsidTr="000B1B51">
        <w:tc>
          <w:tcPr>
            <w:tcW w:w="9214" w:type="dxa"/>
            <w:gridSpan w:val="9"/>
            <w:shd w:val="clear" w:color="auto" w:fill="4F81BD"/>
            <w:vAlign w:val="center"/>
          </w:tcPr>
          <w:p w:rsidR="0021703C" w:rsidRPr="009C5E28" w:rsidRDefault="0021703C" w:rsidP="000B1B51">
            <w:pPr>
              <w:spacing w:after="0"/>
              <w:jc w:val="center"/>
              <w:rPr>
                <w:b/>
                <w:bCs/>
              </w:rPr>
            </w:pPr>
            <w:r w:rsidRPr="009C5E28">
              <w:rPr>
                <w:b/>
                <w:bCs/>
              </w:rPr>
              <w:t>Gefahrenstoffe</w:t>
            </w:r>
          </w:p>
        </w:tc>
      </w:tr>
      <w:tr w:rsidR="0021703C" w:rsidRPr="009C5E28" w:rsidTr="000B1B5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21703C" w:rsidRPr="009C5E28" w:rsidRDefault="0021703C" w:rsidP="000B1B51">
            <w:pPr>
              <w:spacing w:after="0" w:line="276" w:lineRule="auto"/>
              <w:jc w:val="center"/>
              <w:rPr>
                <w:b/>
                <w:bCs/>
              </w:rPr>
            </w:pPr>
            <w:r>
              <w:rPr>
                <w:sz w:val="20"/>
              </w:rPr>
              <w:t>Kupferblech</w:t>
            </w:r>
          </w:p>
        </w:tc>
        <w:tc>
          <w:tcPr>
            <w:tcW w:w="3177" w:type="dxa"/>
            <w:gridSpan w:val="3"/>
            <w:tcBorders>
              <w:top w:val="single" w:sz="8" w:space="0" w:color="4F81BD"/>
              <w:bottom w:val="single" w:sz="8" w:space="0" w:color="4F81BD"/>
            </w:tcBorders>
            <w:shd w:val="clear" w:color="auto" w:fill="auto"/>
            <w:vAlign w:val="center"/>
          </w:tcPr>
          <w:p w:rsidR="0021703C" w:rsidRPr="009C5E28" w:rsidRDefault="0021703C" w:rsidP="000B1B51">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1703C" w:rsidRPr="009C5E28" w:rsidRDefault="0021703C" w:rsidP="000B1B51">
            <w:pPr>
              <w:spacing w:after="0"/>
              <w:jc w:val="center"/>
            </w:pPr>
            <w:r w:rsidRPr="009C5E28">
              <w:rPr>
                <w:sz w:val="20"/>
              </w:rPr>
              <w:t xml:space="preserve">P: </w:t>
            </w:r>
            <w:r>
              <w:t>-</w:t>
            </w:r>
          </w:p>
        </w:tc>
      </w:tr>
      <w:tr w:rsidR="0021703C" w:rsidRPr="009C5E28" w:rsidTr="000B1B51">
        <w:tc>
          <w:tcPr>
            <w:tcW w:w="901" w:type="dxa"/>
            <w:tcBorders>
              <w:top w:val="single" w:sz="8" w:space="0" w:color="4F81BD"/>
              <w:left w:val="single" w:sz="8" w:space="0" w:color="4F81BD"/>
              <w:bottom w:val="single" w:sz="8" w:space="0" w:color="4F81BD"/>
            </w:tcBorders>
            <w:shd w:val="clear" w:color="auto" w:fill="auto"/>
            <w:vAlign w:val="center"/>
          </w:tcPr>
          <w:p w:rsidR="0021703C" w:rsidRPr="009C5E28" w:rsidRDefault="0021703C" w:rsidP="000B1B51">
            <w:pPr>
              <w:spacing w:after="0"/>
              <w:jc w:val="center"/>
              <w:rPr>
                <w:b/>
                <w:bCs/>
              </w:rPr>
            </w:pPr>
            <w:r>
              <w:rPr>
                <w:b/>
                <w:noProof/>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screen">
                            <a:grayscl/>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703C" w:rsidRPr="009C5E28" w:rsidRDefault="0021703C" w:rsidP="000B1B51">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703C" w:rsidRPr="009C5E28" w:rsidRDefault="0021703C" w:rsidP="000B1B51">
            <w:pPr>
              <w:spacing w:after="0"/>
              <w:jc w:val="center"/>
            </w:pPr>
            <w:r>
              <w:rPr>
                <w:noProof/>
                <w:lang w:eastAsia="de-DE"/>
              </w:rPr>
              <w:drawing>
                <wp:inline distT="0" distB="0" distL="0" distR="0">
                  <wp:extent cx="504190" cy="504190"/>
                  <wp:effectExtent l="0" t="0" r="0" b="0"/>
                  <wp:docPr id="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703C" w:rsidRPr="009C5E28" w:rsidRDefault="0021703C" w:rsidP="000B1B51">
            <w:pPr>
              <w:spacing w:after="0"/>
              <w:jc w:val="center"/>
            </w:pPr>
            <w:r>
              <w:rPr>
                <w:noProof/>
                <w:lang w:eastAsia="de-DE"/>
              </w:rPr>
              <w:drawing>
                <wp:inline distT="0" distB="0" distL="0" distR="0">
                  <wp:extent cx="504190" cy="504190"/>
                  <wp:effectExtent l="0" t="0" r="0" b="0"/>
                  <wp:docPr id="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1703C" w:rsidRPr="009C5E28" w:rsidRDefault="0021703C" w:rsidP="000B1B51">
            <w:pPr>
              <w:spacing w:after="0"/>
              <w:jc w:val="center"/>
            </w:pPr>
            <w:r>
              <w:rPr>
                <w:noProof/>
                <w:lang w:eastAsia="de-DE"/>
              </w:rPr>
              <w:drawing>
                <wp:inline distT="0" distB="0" distL="0" distR="0">
                  <wp:extent cx="504190" cy="504190"/>
                  <wp:effectExtent l="0" t="0" r="0" b="0"/>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1703C" w:rsidRPr="009C5E28" w:rsidRDefault="0021703C" w:rsidP="000B1B51">
            <w:pPr>
              <w:spacing w:after="0"/>
              <w:jc w:val="center"/>
            </w:pPr>
            <w:r>
              <w:rPr>
                <w:noProof/>
                <w:lang w:eastAsia="de-DE"/>
              </w:rPr>
              <w:drawing>
                <wp:inline distT="0" distB="0" distL="0" distR="0">
                  <wp:extent cx="504190" cy="504190"/>
                  <wp:effectExtent l="0" t="0" r="0" b="0"/>
                  <wp:docPr id="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1703C" w:rsidRPr="009C5E28" w:rsidRDefault="0021703C" w:rsidP="000B1B51">
            <w:pPr>
              <w:spacing w:after="0"/>
              <w:jc w:val="center"/>
            </w:pPr>
            <w:r>
              <w:rPr>
                <w:noProof/>
                <w:lang w:eastAsia="de-DE"/>
              </w:rPr>
              <w:drawing>
                <wp:inline distT="0" distB="0" distL="0" distR="0">
                  <wp:extent cx="504190" cy="504190"/>
                  <wp:effectExtent l="0" t="0" r="0" b="0"/>
                  <wp:docPr id="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703C" w:rsidRPr="009C5E28" w:rsidRDefault="0021703C" w:rsidP="000B1B51">
            <w:pPr>
              <w:spacing w:after="0"/>
              <w:jc w:val="center"/>
            </w:pPr>
            <w:r>
              <w:rPr>
                <w:noProof/>
                <w:lang w:eastAsia="de-DE"/>
              </w:rPr>
              <w:drawing>
                <wp:inline distT="0" distB="0" distL="0" distR="0">
                  <wp:extent cx="511175" cy="511175"/>
                  <wp:effectExtent l="19050" t="0" r="3175" b="0"/>
                  <wp:docPr id="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1703C" w:rsidRPr="009C5E28" w:rsidRDefault="0021703C" w:rsidP="000B1B51">
            <w:pPr>
              <w:spacing w:after="0"/>
              <w:jc w:val="center"/>
            </w:pPr>
            <w:r>
              <w:rPr>
                <w:noProof/>
                <w:lang w:eastAsia="de-DE"/>
              </w:rPr>
              <w:drawing>
                <wp:inline distT="0" distB="0" distL="0" distR="0">
                  <wp:extent cx="504190" cy="504190"/>
                  <wp:effectExtent l="0" t="0" r="0" b="0"/>
                  <wp:docPr id="1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1703C" w:rsidRDefault="0021703C" w:rsidP="0021703C">
      <w:pPr>
        <w:tabs>
          <w:tab w:val="left" w:pos="1701"/>
          <w:tab w:val="left" w:pos="1985"/>
        </w:tabs>
        <w:ind w:left="1980" w:hanging="1980"/>
      </w:pPr>
    </w:p>
    <w:p w:rsidR="0021703C" w:rsidRDefault="0021703C" w:rsidP="0021703C">
      <w:pPr>
        <w:pStyle w:val="Textkrper"/>
      </w:pPr>
      <w:r>
        <w:t xml:space="preserve">Materialien: </w:t>
      </w:r>
      <w:r>
        <w:tab/>
      </w:r>
      <w:r>
        <w:tab/>
        <w:t>Bunsenbrenner, Tiegelzange</w:t>
      </w:r>
      <w:r w:rsidR="00233F2E">
        <w:t>, Zange</w:t>
      </w:r>
    </w:p>
    <w:p w:rsidR="0021703C" w:rsidRDefault="0021703C" w:rsidP="0021703C">
      <w:pPr>
        <w:pStyle w:val="Textkrper"/>
      </w:pPr>
      <w:r>
        <w:t>Chemikalien:</w:t>
      </w:r>
      <w:r>
        <w:tab/>
      </w:r>
      <w:r>
        <w:tab/>
        <w:t>Kupferblech</w:t>
      </w:r>
    </w:p>
    <w:p w:rsidR="0021703C" w:rsidRDefault="0021703C" w:rsidP="00233F2E">
      <w:pPr>
        <w:pStyle w:val="Textkrper"/>
        <w:ind w:left="2124" w:hanging="2124"/>
      </w:pPr>
      <w:r>
        <w:t xml:space="preserve">Durchführung: </w:t>
      </w:r>
      <w:r>
        <w:tab/>
      </w:r>
      <w:r w:rsidR="00233F2E">
        <w:t>Das Kupferblech wird mithilfe der Zange zweimal gefaltet. Dann wird das gefaltete Kupferblech mit der Tiegelzange in der Brennerflamme zum glühen gebracht. Anschließend wird gewartet, bis das Produkt sich auf Zimmertemperatur abgekühlt hat (10 min). Das gefaltete Stück wird en</w:t>
      </w:r>
      <w:r w:rsidR="00233F2E">
        <w:t>t</w:t>
      </w:r>
      <w:r w:rsidR="00233F2E">
        <w:t>faltet.</w:t>
      </w:r>
    </w:p>
    <w:p w:rsidR="00DE64A8" w:rsidRDefault="00DE64A8" w:rsidP="00DE64A8">
      <w:pPr>
        <w:pStyle w:val="Textkrper"/>
        <w:keepNext/>
        <w:ind w:left="2124" w:hanging="2124"/>
        <w:jc w:val="center"/>
      </w:pPr>
      <w:r w:rsidRPr="00DE64A8">
        <w:rPr>
          <w:noProof/>
          <w:lang w:eastAsia="de-DE"/>
        </w:rPr>
        <w:lastRenderedPageBreak/>
        <w:drawing>
          <wp:inline distT="0" distB="0" distL="0" distR="0">
            <wp:extent cx="5786489" cy="1540642"/>
            <wp:effectExtent l="19050" t="0" r="4711" b="0"/>
            <wp:docPr id="15" name="Bild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2" cstate="screen"/>
                    <a:srcRect/>
                    <a:stretch>
                      <a:fillRect/>
                    </a:stretch>
                  </pic:blipFill>
                  <pic:spPr bwMode="auto">
                    <a:xfrm>
                      <a:off x="0" y="0"/>
                      <a:ext cx="5796834" cy="1543396"/>
                    </a:xfrm>
                    <a:prstGeom prst="rect">
                      <a:avLst/>
                    </a:prstGeom>
                    <a:noFill/>
                    <a:ln w="9525">
                      <a:noFill/>
                      <a:miter lim="800000"/>
                      <a:headEnd/>
                      <a:tailEnd/>
                    </a:ln>
                  </pic:spPr>
                </pic:pic>
              </a:graphicData>
            </a:graphic>
          </wp:inline>
        </w:drawing>
      </w:r>
    </w:p>
    <w:p w:rsidR="00DE64A8" w:rsidRDefault="00DE64A8" w:rsidP="00DE64A8">
      <w:pPr>
        <w:pStyle w:val="Beschriftung"/>
        <w:jc w:val="left"/>
      </w:pPr>
      <w:r>
        <w:t xml:space="preserve">Abbildung </w:t>
      </w:r>
      <w:fldSimple w:instr=" SEQ Abbildung \* ARABIC ">
        <w:r w:rsidR="001B5D85">
          <w:rPr>
            <w:noProof/>
          </w:rPr>
          <w:t>5</w:t>
        </w:r>
      </w:fldSimple>
      <w:r>
        <w:t>: Das gefaltete Kupferblech (links), das Produkt (mitte), die Innenseite des entfalteten Produkts (links).</w:t>
      </w:r>
    </w:p>
    <w:p w:rsidR="000560F1" w:rsidRDefault="000560F1" w:rsidP="000560F1">
      <w:pPr>
        <w:pStyle w:val="Textkrper"/>
        <w:ind w:left="2124" w:hanging="2124"/>
      </w:pPr>
    </w:p>
    <w:p w:rsidR="0021703C" w:rsidRPr="000A68D4" w:rsidRDefault="000560F1" w:rsidP="000560F1">
      <w:pPr>
        <w:pStyle w:val="Textkrper"/>
        <w:ind w:left="2124" w:hanging="2124"/>
      </w:pPr>
      <w:r>
        <w:t>Beobachtung:</w:t>
      </w:r>
      <w:r>
        <w:tab/>
      </w:r>
      <w:r w:rsidR="00233F2E">
        <w:t>Beim Erhitzen in der Brennerflamme entsteht ein matt-grauer Feststoff. Die Innenseite des gefalteten Stücks ist kupferfarben.</w:t>
      </w:r>
    </w:p>
    <w:p w:rsidR="0021703C" w:rsidRDefault="0021703C" w:rsidP="0021703C">
      <w:pPr>
        <w:pStyle w:val="Textkrper"/>
      </w:pPr>
      <w:r>
        <w:t>Deutung:</w:t>
      </w:r>
      <w:r>
        <w:tab/>
      </w:r>
      <w:r>
        <w:tab/>
      </w:r>
      <w:r w:rsidR="005D030C">
        <w:t xml:space="preserve">Kupfer + Sauerstoff </w:t>
      </w:r>
      <w:r w:rsidR="005D030C">
        <w:sym w:font="Wingdings" w:char="F0E0"/>
      </w:r>
      <w:r w:rsidR="005D030C">
        <w:t xml:space="preserve"> Kupferoxid</w:t>
      </w:r>
    </w:p>
    <w:p w:rsidR="005D030C" w:rsidRDefault="00070B74" w:rsidP="00070B74">
      <w:pPr>
        <w:pStyle w:val="Textkrper"/>
        <w:ind w:left="2124" w:firstLine="6"/>
      </w:pPr>
      <w:r>
        <w:t>Die Außenseite des gefalteten Kupferbleches ist in der Brennerflamme mit dem Luftsauerstoff zu Kupferoxid reagiert (matt-grau). Die Innenseite des gefalteten Stücks kam nicht in Kontakt mit dem Luftsauerstoff und hier ist die Reaktion nicht abgelaufen.</w:t>
      </w:r>
    </w:p>
    <w:p w:rsidR="0021703C" w:rsidRDefault="0021703C" w:rsidP="0021703C">
      <w:pPr>
        <w:pStyle w:val="Textkrper"/>
      </w:pPr>
      <w:r>
        <w:t xml:space="preserve">Entsorgung: </w:t>
      </w:r>
      <w:r>
        <w:tab/>
      </w:r>
      <w:r>
        <w:tab/>
      </w:r>
      <w:r w:rsidR="00070B74">
        <w:t>Das erkaltete Blech wir</w:t>
      </w:r>
      <w:r w:rsidR="00CD665E">
        <w:t>d im Hausmüll entsorgt oder wiederverwertet.</w:t>
      </w:r>
    </w:p>
    <w:p w:rsidR="0021703C" w:rsidRPr="005B60E3" w:rsidRDefault="0021703C" w:rsidP="0021703C">
      <w:pPr>
        <w:pStyle w:val="Textkrper"/>
        <w:rPr>
          <w:rFonts w:asciiTheme="majorHAnsi" w:eastAsiaTheme="majorEastAsia" w:hAnsiTheme="majorHAnsi" w:cstheme="majorBidi"/>
          <w:b/>
          <w:bCs/>
          <w:sz w:val="28"/>
          <w:szCs w:val="28"/>
        </w:rPr>
      </w:pPr>
      <w:r>
        <w:t>Literatur:</w:t>
      </w:r>
    </w:p>
    <w:p w:rsidR="00B32CE0" w:rsidRPr="00A37FF4" w:rsidRDefault="00A37FF4" w:rsidP="00A37FF4">
      <w:pPr>
        <w:pStyle w:val="Textkrper"/>
        <w:jc w:val="left"/>
        <w:rPr>
          <w:rFonts w:asciiTheme="majorHAnsi" w:hAnsiTheme="majorHAnsi"/>
        </w:rPr>
      </w:pPr>
      <w:r w:rsidRPr="00A37FF4">
        <w:rPr>
          <w:rFonts w:asciiTheme="majorHAnsi" w:hAnsiTheme="majorHAnsi"/>
        </w:rPr>
        <w:t xml:space="preserve">Dagmar Wiechoczek, </w:t>
      </w:r>
      <w:hyperlink r:id="rId33" w:history="1">
        <w:r w:rsidRPr="00A37FF4">
          <w:rPr>
            <w:rStyle w:val="Hyperlink"/>
            <w:rFonts w:asciiTheme="majorHAnsi" w:hAnsiTheme="majorHAnsi"/>
          </w:rPr>
          <w:t>http://www.chemieunterricht.de/dc2/grundsch/versuche/gs-v-091.htm</w:t>
        </w:r>
      </w:hyperlink>
      <w:r w:rsidRPr="00A37FF4">
        <w:rPr>
          <w:rFonts w:asciiTheme="majorHAnsi" w:hAnsiTheme="majorHAnsi"/>
        </w:rPr>
        <w:t xml:space="preserve">, </w:t>
      </w:r>
      <w:r>
        <w:rPr>
          <w:rFonts w:asciiTheme="majorHAnsi" w:hAnsiTheme="majorHAnsi"/>
        </w:rPr>
        <w:t>l</w:t>
      </w:r>
      <w:r w:rsidRPr="00A37FF4">
        <w:rPr>
          <w:rFonts w:asciiTheme="majorHAnsi" w:hAnsiTheme="majorHAnsi"/>
        </w:rPr>
        <w:t>etzt</w:t>
      </w:r>
      <w:r>
        <w:rPr>
          <w:rFonts w:asciiTheme="majorHAnsi" w:hAnsiTheme="majorHAnsi"/>
        </w:rPr>
        <w:t>e Überarbeitung: 17. Juli 2001</w:t>
      </w:r>
      <w:r w:rsidRPr="00A37FF4">
        <w:rPr>
          <w:rFonts w:asciiTheme="majorHAnsi" w:hAnsiTheme="majorHAnsi"/>
        </w:rPr>
        <w:t xml:space="preserve"> (zuletzt abgerufen am 13.08.2014 um 22:00 Uhr)</w:t>
      </w:r>
    </w:p>
    <w:p w:rsidR="0021703C" w:rsidRDefault="0066759B" w:rsidP="0021703C">
      <w:pPr>
        <w:tabs>
          <w:tab w:val="left" w:pos="1701"/>
          <w:tab w:val="left" w:pos="1985"/>
        </w:tabs>
        <w:ind w:left="1980" w:hanging="1980"/>
      </w:pPr>
      <w:r>
        <w:pict>
          <v:shape id="_x0000_s1213" type="#_x0000_t202" style="width:462.45pt;height:41.8pt;mso-position-horizontal-relative:char;mso-position-vertical-relative:line;mso-width-relative:margin;mso-height-relative:margin" fillcolor="white [3201]" strokecolor="#c0504d [3205]" strokeweight="1pt">
            <v:stroke dashstyle="dash"/>
            <v:shadow color="#868686"/>
            <v:textbox style="mso-next-textbox:#_x0000_s1213">
              <w:txbxContent>
                <w:p w:rsidR="00437655" w:rsidRPr="000D10FB" w:rsidRDefault="00437655" w:rsidP="0021703C">
                  <w:pPr>
                    <w:rPr>
                      <w:color w:val="1F497D" w:themeColor="text2"/>
                    </w:rPr>
                  </w:pPr>
                  <w:r>
                    <w:rPr>
                      <w:color w:val="1F497D" w:themeColor="text2"/>
                    </w:rPr>
                    <w:t>Im Anschluss an diesen Versuch kann die Reaktion von Metallen in Sauerstoff als Demonstrat</w:t>
                  </w:r>
                  <w:r>
                    <w:rPr>
                      <w:color w:val="1F497D" w:themeColor="text2"/>
                    </w:rPr>
                    <w:t>i</w:t>
                  </w:r>
                  <w:r>
                    <w:rPr>
                      <w:color w:val="1F497D" w:themeColor="text2"/>
                    </w:rPr>
                    <w:t>onsversuch durchgeführt werden (V 2).</w:t>
                  </w:r>
                </w:p>
              </w:txbxContent>
            </v:textbox>
            <w10:wrap type="none"/>
            <w10:anchorlock/>
          </v:shape>
        </w:pict>
      </w:r>
    </w:p>
    <w:p w:rsidR="0021703C" w:rsidRDefault="0021703C" w:rsidP="0021703C">
      <w:pPr>
        <w:tabs>
          <w:tab w:val="left" w:pos="1701"/>
          <w:tab w:val="left" w:pos="1985"/>
        </w:tabs>
        <w:ind w:left="1980" w:hanging="1980"/>
        <w:rPr>
          <w:rFonts w:eastAsiaTheme="minorEastAsia"/>
        </w:rPr>
      </w:pPr>
    </w:p>
    <w:p w:rsidR="007050AB" w:rsidRDefault="007050AB" w:rsidP="004871DA">
      <w:pPr>
        <w:spacing w:line="276" w:lineRule="auto"/>
        <w:jc w:val="left"/>
      </w:pPr>
    </w:p>
    <w:p w:rsidR="007050AB" w:rsidRDefault="007050AB" w:rsidP="004871DA">
      <w:pPr>
        <w:spacing w:line="276" w:lineRule="auto"/>
        <w:jc w:val="left"/>
      </w:pPr>
    </w:p>
    <w:p w:rsidR="007050AB" w:rsidRPr="004871DA" w:rsidRDefault="007050AB" w:rsidP="004871DA">
      <w:pPr>
        <w:spacing w:line="276" w:lineRule="auto"/>
        <w:jc w:val="left"/>
      </w:pPr>
    </w:p>
    <w:p w:rsidR="00A0582F" w:rsidRDefault="00A0582F" w:rsidP="00573704">
      <w:pPr>
        <w:tabs>
          <w:tab w:val="left" w:pos="1701"/>
          <w:tab w:val="left" w:pos="1985"/>
        </w:tabs>
        <w:ind w:left="1980" w:hanging="1980"/>
        <w:rPr>
          <w:color w:val="1F497D" w:themeColor="text2"/>
        </w:rPr>
      </w:pPr>
    </w:p>
    <w:p w:rsidR="00A0582F" w:rsidRPr="00F74A95" w:rsidRDefault="00A0582F" w:rsidP="00937886">
      <w:pPr>
        <w:pStyle w:val="Textkrper"/>
        <w:sectPr w:rsidR="00A0582F" w:rsidRPr="00F74A95" w:rsidSect="0007729E">
          <w:headerReference w:type="default" r:id="rId34"/>
          <w:pgSz w:w="11906" w:h="16838"/>
          <w:pgMar w:top="1417" w:right="1417" w:bottom="709" w:left="1417" w:header="708" w:footer="708" w:gutter="0"/>
          <w:pgNumType w:start="0"/>
          <w:cols w:space="708"/>
          <w:titlePg/>
          <w:docGrid w:linePitch="360"/>
        </w:sectPr>
      </w:pPr>
    </w:p>
    <w:p w:rsidR="00B5597D" w:rsidRDefault="00A0582F" w:rsidP="00937886">
      <w:pPr>
        <w:pStyle w:val="berschrift1"/>
      </w:pPr>
      <w:bookmarkStart w:id="10" w:name="_Toc396906580"/>
      <w:r>
        <w:lastRenderedPageBreak/>
        <w:t>Arbei</w:t>
      </w:r>
      <w:r w:rsidR="00B5597D">
        <w:t>tsblatt</w:t>
      </w:r>
      <w:bookmarkEnd w:id="10"/>
    </w:p>
    <w:p w:rsidR="009D6A2E" w:rsidRPr="009D6A2E" w:rsidRDefault="009D6A2E" w:rsidP="009D6A2E">
      <w:pPr>
        <w:pStyle w:val="berschrift2"/>
        <w:numPr>
          <w:ilvl w:val="0"/>
          <w:numId w:val="0"/>
        </w:numPr>
        <w:ind w:left="576" w:hanging="576"/>
      </w:pPr>
      <w:bookmarkStart w:id="11" w:name="_Toc396906581"/>
      <w:r w:rsidRPr="009D6A2E">
        <w:t>Der Zerteilungsgrad</w:t>
      </w:r>
      <w:bookmarkEnd w:id="11"/>
    </w:p>
    <w:p w:rsidR="00475E0B" w:rsidRPr="00CD665E" w:rsidRDefault="00CD665E" w:rsidP="00CD665E">
      <w:pPr>
        <w:tabs>
          <w:tab w:val="left" w:pos="1701"/>
          <w:tab w:val="left" w:pos="1985"/>
        </w:tabs>
        <w:rPr>
          <w:rFonts w:asciiTheme="majorHAnsi" w:hAnsiTheme="majorHAnsi"/>
        </w:rPr>
      </w:pPr>
      <w:r w:rsidRPr="00CD665E">
        <w:rPr>
          <w:rFonts w:asciiTheme="majorHAnsi" w:hAnsiTheme="majorHAnsi"/>
          <w:b/>
        </w:rPr>
        <w:t>1.</w:t>
      </w:r>
      <w:r>
        <w:rPr>
          <w:rFonts w:asciiTheme="majorHAnsi" w:hAnsiTheme="majorHAnsi"/>
        </w:rPr>
        <w:t xml:space="preserve"> </w:t>
      </w:r>
      <w:r w:rsidR="00475E0B" w:rsidRPr="00CD665E">
        <w:rPr>
          <w:rFonts w:asciiTheme="majorHAnsi" w:hAnsiTheme="majorHAnsi"/>
        </w:rPr>
        <w:t>Führe die folgenden Versuche durch:</w:t>
      </w:r>
    </w:p>
    <w:p w:rsidR="00475E0B" w:rsidRPr="00CD665E" w:rsidRDefault="00CD665E" w:rsidP="00CD665E">
      <w:pPr>
        <w:tabs>
          <w:tab w:val="left" w:pos="1701"/>
          <w:tab w:val="left" w:pos="1985"/>
        </w:tabs>
        <w:spacing w:after="0"/>
        <w:rPr>
          <w:rFonts w:asciiTheme="majorHAnsi" w:hAnsiTheme="majorHAnsi"/>
        </w:rPr>
      </w:pPr>
      <w:r w:rsidRPr="00CD665E">
        <w:rPr>
          <w:rFonts w:asciiTheme="majorHAnsi" w:hAnsiTheme="majorHAnsi"/>
          <w:b/>
        </w:rPr>
        <w:t xml:space="preserve">a) </w:t>
      </w:r>
      <w:r w:rsidR="00475E0B" w:rsidRPr="00CD665E">
        <w:rPr>
          <w:rFonts w:asciiTheme="majorHAnsi" w:hAnsiTheme="majorHAnsi"/>
        </w:rPr>
        <w:t xml:space="preserve">Materialien: </w:t>
      </w:r>
      <w:r>
        <w:rPr>
          <w:rFonts w:asciiTheme="majorHAnsi" w:hAnsiTheme="majorHAnsi"/>
        </w:rPr>
        <w:tab/>
      </w:r>
      <w:r w:rsidR="00475E0B" w:rsidRPr="00CD665E">
        <w:rPr>
          <w:rFonts w:asciiTheme="majorHAnsi" w:hAnsiTheme="majorHAnsi"/>
        </w:rPr>
        <w:t>Tiegelzange, Bunsenbrenner</w:t>
      </w:r>
    </w:p>
    <w:p w:rsidR="00475E0B" w:rsidRPr="00CD665E" w:rsidRDefault="00475E0B" w:rsidP="00CD665E">
      <w:pPr>
        <w:tabs>
          <w:tab w:val="left" w:pos="1701"/>
          <w:tab w:val="left" w:pos="1985"/>
        </w:tabs>
        <w:spacing w:after="0"/>
        <w:rPr>
          <w:rFonts w:asciiTheme="majorHAnsi" w:hAnsiTheme="majorHAnsi"/>
        </w:rPr>
      </w:pPr>
      <w:r w:rsidRPr="00CD665E">
        <w:rPr>
          <w:rFonts w:asciiTheme="majorHAnsi" w:hAnsiTheme="majorHAnsi"/>
        </w:rPr>
        <w:t xml:space="preserve">Chemikalien: Eisenblech </w:t>
      </w:r>
    </w:p>
    <w:p w:rsidR="00475E0B" w:rsidRPr="00CD665E" w:rsidRDefault="00475E0B" w:rsidP="00CD665E">
      <w:pPr>
        <w:tabs>
          <w:tab w:val="left" w:pos="1701"/>
          <w:tab w:val="left" w:pos="1985"/>
        </w:tabs>
        <w:spacing w:after="0"/>
        <w:rPr>
          <w:rFonts w:asciiTheme="majorHAnsi" w:hAnsiTheme="majorHAnsi"/>
        </w:rPr>
      </w:pPr>
      <w:r w:rsidRPr="00CD665E">
        <w:rPr>
          <w:rFonts w:asciiTheme="majorHAnsi" w:hAnsiTheme="majorHAnsi"/>
        </w:rPr>
        <w:t>Durchführung: Ein Stück Eisenblech wird mit der Tiegelzange in der Brennerflamme erhitzt.</w:t>
      </w:r>
    </w:p>
    <w:p w:rsidR="00475E0B" w:rsidRPr="00CD665E" w:rsidRDefault="004439C5" w:rsidP="00CD665E">
      <w:pPr>
        <w:tabs>
          <w:tab w:val="left" w:pos="1701"/>
          <w:tab w:val="left" w:pos="1985"/>
        </w:tabs>
        <w:spacing w:after="0"/>
        <w:rPr>
          <w:rFonts w:asciiTheme="majorHAnsi" w:hAnsiTheme="majorHAnsi"/>
          <w:b/>
        </w:rPr>
      </w:pPr>
      <w:r w:rsidRPr="00CD665E">
        <w:rPr>
          <w:rFonts w:asciiTheme="majorHAnsi" w:hAnsiTheme="majorHAnsi"/>
          <w:b/>
        </w:rPr>
        <w:t>Beobachtung:</w:t>
      </w:r>
    </w:p>
    <w:p w:rsidR="004439C5" w:rsidRDefault="004439C5" w:rsidP="00CD665E">
      <w:pPr>
        <w:tabs>
          <w:tab w:val="left" w:pos="1701"/>
          <w:tab w:val="left" w:pos="1985"/>
        </w:tabs>
        <w:spacing w:after="0"/>
        <w:rPr>
          <w:rFonts w:asciiTheme="majorHAnsi" w:hAnsiTheme="majorHAnsi"/>
        </w:rPr>
      </w:pPr>
    </w:p>
    <w:p w:rsidR="00CD665E" w:rsidRPr="00CD665E" w:rsidRDefault="00CD665E" w:rsidP="00CD665E">
      <w:pPr>
        <w:tabs>
          <w:tab w:val="left" w:pos="1701"/>
          <w:tab w:val="left" w:pos="1985"/>
        </w:tabs>
        <w:spacing w:after="0"/>
        <w:rPr>
          <w:rFonts w:asciiTheme="majorHAnsi" w:hAnsiTheme="majorHAnsi"/>
        </w:rPr>
      </w:pPr>
    </w:p>
    <w:p w:rsidR="004439C5" w:rsidRPr="00CD665E" w:rsidRDefault="00616063" w:rsidP="00CD665E">
      <w:pPr>
        <w:tabs>
          <w:tab w:val="left" w:pos="1701"/>
          <w:tab w:val="left" w:pos="1985"/>
        </w:tabs>
        <w:spacing w:after="0"/>
        <w:rPr>
          <w:rFonts w:asciiTheme="majorHAnsi" w:hAnsiTheme="majorHAnsi"/>
          <w:b/>
        </w:rPr>
      </w:pPr>
      <w:r w:rsidRPr="00CD665E">
        <w:rPr>
          <w:rFonts w:asciiTheme="majorHAnsi" w:hAnsiTheme="majorHAnsi"/>
          <w:b/>
        </w:rPr>
        <w:t>Deutung:</w:t>
      </w:r>
    </w:p>
    <w:p w:rsidR="00475E0B" w:rsidRDefault="00475E0B" w:rsidP="00CD665E">
      <w:pPr>
        <w:tabs>
          <w:tab w:val="left" w:pos="1701"/>
          <w:tab w:val="left" w:pos="1985"/>
        </w:tabs>
        <w:spacing w:after="0"/>
        <w:rPr>
          <w:rFonts w:asciiTheme="majorHAnsi" w:hAnsiTheme="majorHAnsi"/>
        </w:rPr>
      </w:pPr>
    </w:p>
    <w:p w:rsidR="00CD665E" w:rsidRPr="00CD665E" w:rsidRDefault="00CD665E" w:rsidP="00CD665E">
      <w:pPr>
        <w:tabs>
          <w:tab w:val="left" w:pos="1701"/>
          <w:tab w:val="left" w:pos="1985"/>
        </w:tabs>
        <w:spacing w:after="0"/>
        <w:rPr>
          <w:rFonts w:asciiTheme="majorHAnsi" w:hAnsiTheme="majorHAnsi"/>
        </w:rPr>
      </w:pPr>
    </w:p>
    <w:p w:rsidR="00475E0B" w:rsidRPr="00CD665E" w:rsidRDefault="00CD665E" w:rsidP="00CD665E">
      <w:pPr>
        <w:tabs>
          <w:tab w:val="left" w:pos="1701"/>
          <w:tab w:val="left" w:pos="1985"/>
        </w:tabs>
        <w:spacing w:after="0"/>
        <w:rPr>
          <w:rFonts w:asciiTheme="majorHAnsi" w:hAnsiTheme="majorHAnsi"/>
        </w:rPr>
      </w:pPr>
      <w:r w:rsidRPr="00CD665E">
        <w:rPr>
          <w:rFonts w:asciiTheme="majorHAnsi" w:hAnsiTheme="majorHAnsi"/>
          <w:b/>
        </w:rPr>
        <w:t xml:space="preserve">b) </w:t>
      </w:r>
      <w:r w:rsidR="00475E0B" w:rsidRPr="00CD665E">
        <w:rPr>
          <w:rFonts w:asciiTheme="majorHAnsi" w:hAnsiTheme="majorHAnsi"/>
        </w:rPr>
        <w:t>Materialien: Tiegelzange, Bunsenbrenner</w:t>
      </w:r>
    </w:p>
    <w:p w:rsidR="00475E0B" w:rsidRPr="00CD665E" w:rsidRDefault="00475E0B" w:rsidP="00CD665E">
      <w:pPr>
        <w:tabs>
          <w:tab w:val="left" w:pos="1701"/>
          <w:tab w:val="left" w:pos="1985"/>
        </w:tabs>
        <w:spacing w:after="0"/>
        <w:rPr>
          <w:rFonts w:asciiTheme="majorHAnsi" w:hAnsiTheme="majorHAnsi"/>
        </w:rPr>
      </w:pPr>
      <w:r w:rsidRPr="00CD665E">
        <w:rPr>
          <w:rFonts w:asciiTheme="majorHAnsi" w:hAnsiTheme="majorHAnsi"/>
        </w:rPr>
        <w:t xml:space="preserve">Chemikalien: Eisenwolle </w:t>
      </w:r>
    </w:p>
    <w:p w:rsidR="00475E0B" w:rsidRPr="00CD665E" w:rsidRDefault="00475E0B" w:rsidP="00CD665E">
      <w:pPr>
        <w:tabs>
          <w:tab w:val="left" w:pos="1701"/>
          <w:tab w:val="left" w:pos="1985"/>
        </w:tabs>
        <w:spacing w:after="0"/>
        <w:rPr>
          <w:rFonts w:asciiTheme="majorHAnsi" w:hAnsiTheme="majorHAnsi"/>
        </w:rPr>
      </w:pPr>
      <w:r w:rsidRPr="00CD665E">
        <w:rPr>
          <w:rFonts w:asciiTheme="majorHAnsi" w:hAnsiTheme="majorHAnsi"/>
        </w:rPr>
        <w:t>Durchführung: Die Eisenwolle wird mithilfe der Tiegelzange in der Brennerflamme erhitzt, S</w:t>
      </w:r>
      <w:r w:rsidRPr="00CD665E">
        <w:rPr>
          <w:rFonts w:asciiTheme="majorHAnsi" w:hAnsiTheme="majorHAnsi"/>
        </w:rPr>
        <w:t>o</w:t>
      </w:r>
      <w:r w:rsidRPr="00CD665E">
        <w:rPr>
          <w:rFonts w:asciiTheme="majorHAnsi" w:hAnsiTheme="majorHAnsi"/>
        </w:rPr>
        <w:t>bald sie glüht, wird sie aus der Brennerflamme genommen.</w:t>
      </w:r>
    </w:p>
    <w:p w:rsidR="004439C5" w:rsidRPr="00CD665E" w:rsidRDefault="004439C5" w:rsidP="00CD665E">
      <w:pPr>
        <w:tabs>
          <w:tab w:val="left" w:pos="1701"/>
          <w:tab w:val="left" w:pos="1985"/>
        </w:tabs>
        <w:spacing w:after="0"/>
        <w:rPr>
          <w:rFonts w:asciiTheme="majorHAnsi" w:hAnsiTheme="majorHAnsi"/>
          <w:b/>
        </w:rPr>
      </w:pPr>
      <w:r w:rsidRPr="00CD665E">
        <w:rPr>
          <w:rFonts w:asciiTheme="majorHAnsi" w:hAnsiTheme="majorHAnsi"/>
          <w:b/>
        </w:rPr>
        <w:t>Beobachtung:</w:t>
      </w:r>
    </w:p>
    <w:p w:rsidR="004439C5" w:rsidRPr="00CD665E" w:rsidRDefault="004439C5" w:rsidP="00CD665E">
      <w:pPr>
        <w:tabs>
          <w:tab w:val="left" w:pos="1701"/>
          <w:tab w:val="left" w:pos="1985"/>
        </w:tabs>
        <w:spacing w:after="0"/>
        <w:rPr>
          <w:rFonts w:asciiTheme="majorHAnsi" w:hAnsiTheme="majorHAnsi"/>
          <w:b/>
        </w:rPr>
      </w:pPr>
    </w:p>
    <w:p w:rsidR="00CD665E" w:rsidRPr="00CD665E" w:rsidRDefault="00CD665E" w:rsidP="00CD665E">
      <w:pPr>
        <w:tabs>
          <w:tab w:val="left" w:pos="1701"/>
          <w:tab w:val="left" w:pos="1985"/>
        </w:tabs>
        <w:spacing w:after="0"/>
        <w:rPr>
          <w:rFonts w:asciiTheme="majorHAnsi" w:hAnsiTheme="majorHAnsi"/>
          <w:b/>
        </w:rPr>
      </w:pPr>
    </w:p>
    <w:p w:rsidR="00616063" w:rsidRPr="00CD665E" w:rsidRDefault="00616063" w:rsidP="00CD665E">
      <w:pPr>
        <w:tabs>
          <w:tab w:val="left" w:pos="1701"/>
          <w:tab w:val="left" w:pos="1985"/>
        </w:tabs>
        <w:spacing w:after="0"/>
        <w:rPr>
          <w:rFonts w:asciiTheme="majorHAnsi" w:hAnsiTheme="majorHAnsi"/>
          <w:b/>
        </w:rPr>
      </w:pPr>
      <w:r w:rsidRPr="00CD665E">
        <w:rPr>
          <w:rFonts w:asciiTheme="majorHAnsi" w:hAnsiTheme="majorHAnsi"/>
          <w:b/>
        </w:rPr>
        <w:t>Deutung:</w:t>
      </w:r>
    </w:p>
    <w:p w:rsidR="004439C5" w:rsidRPr="00CD665E" w:rsidRDefault="004439C5" w:rsidP="00CD665E">
      <w:pPr>
        <w:tabs>
          <w:tab w:val="left" w:pos="1701"/>
          <w:tab w:val="left" w:pos="1985"/>
        </w:tabs>
        <w:spacing w:after="0"/>
        <w:rPr>
          <w:rFonts w:asciiTheme="majorHAnsi" w:hAnsiTheme="majorHAnsi"/>
          <w:b/>
        </w:rPr>
      </w:pPr>
    </w:p>
    <w:p w:rsidR="00CD665E" w:rsidRPr="00CD665E" w:rsidRDefault="00CD665E" w:rsidP="00CD665E">
      <w:pPr>
        <w:tabs>
          <w:tab w:val="left" w:pos="1701"/>
          <w:tab w:val="left" w:pos="1985"/>
        </w:tabs>
        <w:spacing w:after="0"/>
        <w:rPr>
          <w:rFonts w:asciiTheme="majorHAnsi" w:hAnsiTheme="majorHAnsi"/>
        </w:rPr>
      </w:pPr>
    </w:p>
    <w:p w:rsidR="004439C5" w:rsidRPr="00CD665E" w:rsidRDefault="00CD665E" w:rsidP="00CD665E">
      <w:pPr>
        <w:tabs>
          <w:tab w:val="left" w:pos="1701"/>
          <w:tab w:val="left" w:pos="1985"/>
        </w:tabs>
        <w:spacing w:after="0"/>
        <w:rPr>
          <w:rFonts w:asciiTheme="majorHAnsi" w:hAnsiTheme="majorHAnsi"/>
        </w:rPr>
      </w:pPr>
      <w:r w:rsidRPr="00CD665E">
        <w:rPr>
          <w:rFonts w:asciiTheme="majorHAnsi" w:hAnsiTheme="majorHAnsi"/>
          <w:b/>
        </w:rPr>
        <w:t>2)</w:t>
      </w:r>
      <w:r>
        <w:rPr>
          <w:rFonts w:asciiTheme="majorHAnsi" w:hAnsiTheme="majorHAnsi"/>
        </w:rPr>
        <w:t xml:space="preserve"> </w:t>
      </w:r>
      <w:r w:rsidR="004439C5" w:rsidRPr="00CD665E">
        <w:rPr>
          <w:rFonts w:asciiTheme="majorHAnsi" w:hAnsiTheme="majorHAnsi"/>
        </w:rPr>
        <w:t>Beschreibe die Unterschiede zwischen Versuchsteil a) und b).</w:t>
      </w:r>
    </w:p>
    <w:p w:rsidR="009F6B8F" w:rsidRDefault="009F6B8F" w:rsidP="009F6B8F">
      <w:pPr>
        <w:tabs>
          <w:tab w:val="left" w:pos="1701"/>
          <w:tab w:val="left" w:pos="1985"/>
        </w:tabs>
        <w:rPr>
          <w:rFonts w:asciiTheme="majorHAnsi" w:hAnsiTheme="majorHAnsi"/>
        </w:rPr>
      </w:pPr>
    </w:p>
    <w:p w:rsidR="009F6B8F" w:rsidRPr="009F6B8F" w:rsidRDefault="009F6B8F" w:rsidP="009F6B8F">
      <w:pPr>
        <w:tabs>
          <w:tab w:val="left" w:pos="1701"/>
          <w:tab w:val="left" w:pos="1985"/>
        </w:tabs>
        <w:rPr>
          <w:rFonts w:asciiTheme="majorHAnsi" w:hAnsiTheme="majorHAnsi"/>
        </w:rPr>
      </w:pPr>
    </w:p>
    <w:p w:rsidR="009F6B8F" w:rsidRPr="00CD665E" w:rsidRDefault="00CD665E" w:rsidP="00CD665E">
      <w:pPr>
        <w:tabs>
          <w:tab w:val="left" w:pos="1701"/>
          <w:tab w:val="left" w:pos="1985"/>
        </w:tabs>
        <w:rPr>
          <w:rFonts w:asciiTheme="majorHAnsi" w:hAnsiTheme="majorHAnsi"/>
        </w:rPr>
      </w:pPr>
      <w:r w:rsidRPr="00CD665E">
        <w:rPr>
          <w:rFonts w:asciiTheme="majorHAnsi" w:hAnsiTheme="majorHAnsi"/>
          <w:b/>
        </w:rPr>
        <w:t xml:space="preserve">3) </w:t>
      </w:r>
      <w:r w:rsidR="004439C5" w:rsidRPr="00CD665E">
        <w:rPr>
          <w:rFonts w:asciiTheme="majorHAnsi" w:hAnsiTheme="majorHAnsi"/>
        </w:rPr>
        <w:t>Erkläre die Ursache für die Unterschiede.</w:t>
      </w:r>
    </w:p>
    <w:p w:rsidR="009F6B8F" w:rsidRDefault="009F6B8F" w:rsidP="009F6B8F">
      <w:pPr>
        <w:tabs>
          <w:tab w:val="left" w:pos="1701"/>
          <w:tab w:val="left" w:pos="1985"/>
        </w:tabs>
        <w:rPr>
          <w:rFonts w:asciiTheme="majorHAnsi" w:hAnsiTheme="majorHAnsi"/>
        </w:rPr>
      </w:pPr>
    </w:p>
    <w:p w:rsidR="009F6B8F" w:rsidRPr="009F6B8F" w:rsidRDefault="009F6B8F" w:rsidP="009F6B8F">
      <w:pPr>
        <w:tabs>
          <w:tab w:val="left" w:pos="1701"/>
          <w:tab w:val="left" w:pos="1985"/>
        </w:tabs>
        <w:rPr>
          <w:rFonts w:asciiTheme="majorHAnsi" w:hAnsiTheme="majorHAnsi"/>
        </w:rPr>
      </w:pPr>
    </w:p>
    <w:p w:rsidR="004439C5" w:rsidRPr="00CD665E" w:rsidRDefault="00CD665E" w:rsidP="00CD665E">
      <w:pPr>
        <w:tabs>
          <w:tab w:val="left" w:pos="1701"/>
          <w:tab w:val="left" w:pos="1985"/>
        </w:tabs>
        <w:rPr>
          <w:rFonts w:asciiTheme="majorHAnsi" w:hAnsiTheme="majorHAnsi"/>
        </w:rPr>
      </w:pPr>
      <w:r w:rsidRPr="00CD665E">
        <w:rPr>
          <w:rFonts w:asciiTheme="majorHAnsi" w:hAnsiTheme="majorHAnsi"/>
          <w:b/>
        </w:rPr>
        <w:t xml:space="preserve">4) </w:t>
      </w:r>
      <w:r w:rsidR="004439C5" w:rsidRPr="00CD665E">
        <w:rPr>
          <w:rFonts w:asciiTheme="majorHAnsi" w:hAnsiTheme="majorHAnsi"/>
        </w:rPr>
        <w:t>In Wunderkerzen ist Eisen enthalten. Stelle Vermutungen auf über die Größe der Eisenstücke in der Wunderkerze</w:t>
      </w:r>
      <w:r w:rsidR="009F6B8F" w:rsidRPr="00CD665E">
        <w:rPr>
          <w:rFonts w:asciiTheme="majorHAnsi" w:hAnsiTheme="majorHAnsi"/>
        </w:rPr>
        <w:t>.</w:t>
      </w:r>
    </w:p>
    <w:p w:rsidR="00D167D0" w:rsidRDefault="00D167D0" w:rsidP="00937886">
      <w:pPr>
        <w:pStyle w:val="Textkrper"/>
      </w:pPr>
    </w:p>
    <w:p w:rsidR="00D167D0" w:rsidRPr="005240FE" w:rsidRDefault="00D167D0" w:rsidP="00937886">
      <w:pPr>
        <w:pStyle w:val="Textkrper"/>
        <w:sectPr w:rsidR="00D167D0" w:rsidRPr="005240FE" w:rsidSect="0049087A">
          <w:headerReference w:type="default" r:id="rId35"/>
          <w:pgSz w:w="11906" w:h="16838"/>
          <w:pgMar w:top="1417" w:right="1417" w:bottom="709" w:left="1417" w:header="708" w:footer="708" w:gutter="0"/>
          <w:pgNumType w:start="0"/>
          <w:cols w:space="708"/>
          <w:docGrid w:linePitch="360"/>
        </w:sectPr>
      </w:pPr>
    </w:p>
    <w:p w:rsidR="00FB3D74" w:rsidRDefault="009D6A2E" w:rsidP="00AA612B">
      <w:pPr>
        <w:pStyle w:val="berschrift1"/>
      </w:pPr>
      <w:bookmarkStart w:id="12" w:name="_Toc396906582"/>
      <w:r>
        <w:lastRenderedPageBreak/>
        <w:t>Didaktischer Kommentar zum Arbeitsblatt</w:t>
      </w:r>
      <w:bookmarkEnd w:id="12"/>
    </w:p>
    <w:p w:rsidR="00227377" w:rsidRPr="00437655" w:rsidRDefault="00437655" w:rsidP="00437655">
      <w:r>
        <w:t>Dieses Arbeitsblatt dient dazu, dass die SuS den Effekt des Zerteilungsgrads auf chemische Rea</w:t>
      </w:r>
      <w:r>
        <w:t>k</w:t>
      </w:r>
      <w:r>
        <w:t>tionen in Schülerexperimenten erfahren, beschreiben und verstehen. Als Vorwissen sollten die SuS Kenntnisse über die Reaktion von Metallen mit Luft haben.</w:t>
      </w:r>
      <w:r w:rsidR="00227377">
        <w:t xml:space="preserve"> </w:t>
      </w:r>
    </w:p>
    <w:p w:rsidR="00C364B2" w:rsidRDefault="00C364B2" w:rsidP="00C364B2">
      <w:pPr>
        <w:pStyle w:val="berschrift2"/>
      </w:pPr>
      <w:bookmarkStart w:id="13" w:name="_Toc396906583"/>
      <w:r>
        <w:t>Erwartungshorizont</w:t>
      </w:r>
      <w:r w:rsidR="006968E6">
        <w:t xml:space="preserve"> (Kerncurriculum)</w:t>
      </w:r>
      <w:bookmarkEnd w:id="13"/>
    </w:p>
    <w:p w:rsidR="00437655" w:rsidRDefault="00437655" w:rsidP="00437655">
      <w:r>
        <w:t xml:space="preserve">In Aufgabe 1 brauchen die SuS Experimentierfähigkeiten und die Kommunikationskompetenz </w:t>
      </w:r>
      <w:r w:rsidR="00FD348B">
        <w:t xml:space="preserve">(Basiskonzept chemische Reaktion) </w:t>
      </w:r>
      <w:r>
        <w:t>um das Experiment durchzuführen und zu protokollieren. Das Vorwissen über die Reaktion von Metallen mit Luft wird in dieser Aufgabe aktiviert. In Au</w:t>
      </w:r>
      <w:r>
        <w:t>f</w:t>
      </w:r>
      <w:r>
        <w:t>gabe 2 beschreiben die SuS die U</w:t>
      </w:r>
      <w:r w:rsidR="004D6F28">
        <w:t xml:space="preserve">nterschiede der Versuchsteile 1.a) und 1.b). </w:t>
      </w:r>
      <w:r>
        <w:t xml:space="preserve">Diese Aufgaben </w:t>
      </w:r>
      <w:r w:rsidR="004D6F28">
        <w:t>sind</w:t>
      </w:r>
      <w:r>
        <w:t xml:space="preserve"> dem Anforderungsbereich 1 </w:t>
      </w:r>
      <w:r w:rsidR="00FD348B">
        <w:t xml:space="preserve">(beschreiben) und 2 (protokollieren, Deutung auf Basis von Vorwissen formulieren) </w:t>
      </w:r>
      <w:r>
        <w:t>zuzuordnen</w:t>
      </w:r>
      <w:r w:rsidR="004D6F28">
        <w:t>.</w:t>
      </w:r>
      <w:r w:rsidR="00FD348B">
        <w:t xml:space="preserve"> </w:t>
      </w:r>
    </w:p>
    <w:p w:rsidR="00FD348B" w:rsidRDefault="00FD348B" w:rsidP="00437655">
      <w:r>
        <w:t>In Aufgabe 3 erklären die SuS das unterschiedliche Reaktionsverhalten von Eisenblech und E</w:t>
      </w:r>
      <w:r>
        <w:t>i</w:t>
      </w:r>
      <w:r>
        <w:t>senwolle mithilfe der ihnen bekannten Informationen über chemische Reaktionen im Allgeme</w:t>
      </w:r>
      <w:r>
        <w:t>i</w:t>
      </w:r>
      <w:r>
        <w:t xml:space="preserve">nen und die Reaktion von Metallen mit Luft im Speziellen. </w:t>
      </w:r>
      <w:r w:rsidR="001F1E59">
        <w:t xml:space="preserve">Die Erkenntnisgewinnung steht hier im Vordergrund. </w:t>
      </w:r>
      <w:r>
        <w:t xml:space="preserve">Diese Aufgabe ist dem Anforderungsbereich 3 zuzuordnen. </w:t>
      </w:r>
      <w:r w:rsidR="001F1E59">
        <w:t xml:space="preserve"> </w:t>
      </w:r>
      <w:r>
        <w:t>Der Einfluss des Zerteilungsgrades auf eine Reaktion ist ein wichtiger Aspekt für das Verständnis chemischer Reaktionen auf der Teilchenebene</w:t>
      </w:r>
      <w:r w:rsidR="001F1E59">
        <w:t>, um den Versuch anschließend auf der Atomebene zu deuten.</w:t>
      </w:r>
    </w:p>
    <w:p w:rsidR="001F1E59" w:rsidRDefault="001F1E59" w:rsidP="00437655">
      <w:r>
        <w:t>Die Aufgabe 4 ist ebenfalls dem Anforderungsbereich 3 zuzuordnen. Hier stellen die SuS einen Transfer von dem Experiment zu einem Alltagsgegenstand her.</w:t>
      </w:r>
    </w:p>
    <w:p w:rsidR="006968E6" w:rsidRDefault="006968E6" w:rsidP="006968E6">
      <w:pPr>
        <w:pStyle w:val="berschrift2"/>
      </w:pPr>
      <w:bookmarkStart w:id="14" w:name="_Toc396906584"/>
      <w:r>
        <w:t xml:space="preserve">Erwartungshorizont </w:t>
      </w:r>
      <w:r w:rsidR="0070604D">
        <w:t>(Inhaltlich)</w:t>
      </w:r>
      <w:bookmarkEnd w:id="14"/>
    </w:p>
    <w:p w:rsidR="00F02D5E" w:rsidRPr="00AA2FDC" w:rsidRDefault="00616063" w:rsidP="00AA2FDC">
      <w:pPr>
        <w:pStyle w:val="Listenabsatz"/>
        <w:numPr>
          <w:ilvl w:val="0"/>
          <w:numId w:val="43"/>
        </w:numPr>
        <w:spacing w:line="360" w:lineRule="auto"/>
        <w:rPr>
          <w:rFonts w:asciiTheme="majorHAnsi" w:hAnsiTheme="majorHAnsi"/>
          <w:i/>
        </w:rPr>
      </w:pPr>
      <w:r w:rsidRPr="00616063">
        <w:rPr>
          <w:rFonts w:asciiTheme="majorHAnsi" w:hAnsiTheme="majorHAnsi"/>
        </w:rPr>
        <w:t xml:space="preserve">a) </w:t>
      </w:r>
      <w:r w:rsidRPr="00AA2FDC">
        <w:rPr>
          <w:rFonts w:asciiTheme="majorHAnsi" w:hAnsiTheme="majorHAnsi"/>
        </w:rPr>
        <w:t>Beschreibung:</w:t>
      </w:r>
      <w:r w:rsidRPr="00AA2FDC">
        <w:rPr>
          <w:rFonts w:asciiTheme="majorHAnsi" w:hAnsiTheme="majorHAnsi"/>
          <w:i/>
        </w:rPr>
        <w:t xml:space="preserve"> Das Eisenblech glüht in der Brennerflamme. Sobald es aus der Flamme genommen wird, lässt das Glühen nach. Es hat sich ein dunkelgrauer Feststoffüberzug auf dem Eisenblech gebildet.</w:t>
      </w:r>
    </w:p>
    <w:p w:rsidR="00616063" w:rsidRPr="00AA2FDC" w:rsidRDefault="00616063" w:rsidP="00AA2FDC">
      <w:pPr>
        <w:pStyle w:val="Listenabsatz"/>
        <w:spacing w:line="360" w:lineRule="auto"/>
        <w:rPr>
          <w:rFonts w:asciiTheme="majorHAnsi" w:hAnsiTheme="majorHAnsi"/>
          <w:i/>
        </w:rPr>
      </w:pPr>
      <w:r w:rsidRPr="00AA2FDC">
        <w:rPr>
          <w:rFonts w:asciiTheme="majorHAnsi" w:hAnsiTheme="majorHAnsi"/>
        </w:rPr>
        <w:t>Deutung:</w:t>
      </w:r>
      <w:r w:rsidRPr="00AA2FDC">
        <w:rPr>
          <w:rFonts w:asciiTheme="majorHAnsi" w:hAnsiTheme="majorHAnsi"/>
          <w:i/>
        </w:rPr>
        <w:t xml:space="preserve"> Das Eisen reagiert mit dem Luftsauerstoff zu Eisenoxid.</w:t>
      </w:r>
    </w:p>
    <w:p w:rsidR="00F02D5E" w:rsidRPr="00F02D5E" w:rsidRDefault="00F02D5E" w:rsidP="00AA2FDC">
      <w:pPr>
        <w:pStyle w:val="Listenabsatz"/>
        <w:spacing w:line="360" w:lineRule="auto"/>
        <w:rPr>
          <w:rFonts w:asciiTheme="majorHAnsi" w:hAnsiTheme="majorHAnsi"/>
        </w:rPr>
      </w:pPr>
    </w:p>
    <w:p w:rsidR="00F02D5E" w:rsidRPr="00AA2FDC" w:rsidRDefault="00616063" w:rsidP="00AA2FDC">
      <w:pPr>
        <w:pStyle w:val="Listenabsatz"/>
        <w:numPr>
          <w:ilvl w:val="0"/>
          <w:numId w:val="44"/>
        </w:numPr>
        <w:spacing w:line="360" w:lineRule="auto"/>
        <w:rPr>
          <w:rFonts w:asciiTheme="majorHAnsi" w:hAnsiTheme="majorHAnsi"/>
          <w:i/>
        </w:rPr>
      </w:pPr>
      <w:r w:rsidRPr="00616063">
        <w:rPr>
          <w:rFonts w:asciiTheme="majorHAnsi" w:hAnsiTheme="majorHAnsi"/>
        </w:rPr>
        <w:t>b</w:t>
      </w:r>
      <w:r w:rsidRPr="00AA2FDC">
        <w:rPr>
          <w:rFonts w:asciiTheme="majorHAnsi" w:hAnsiTheme="majorHAnsi"/>
          <w:i/>
        </w:rPr>
        <w:t xml:space="preserve">) </w:t>
      </w:r>
      <w:r w:rsidRPr="00AA2FDC">
        <w:rPr>
          <w:rFonts w:asciiTheme="majorHAnsi" w:hAnsiTheme="majorHAnsi"/>
        </w:rPr>
        <w:t>Beschreibung:</w:t>
      </w:r>
      <w:r w:rsidRPr="00AA2FDC">
        <w:rPr>
          <w:rFonts w:asciiTheme="majorHAnsi" w:hAnsiTheme="majorHAnsi"/>
          <w:i/>
        </w:rPr>
        <w:t xml:space="preserve"> Die Eisenwolle glüht in der Brennerflamme stark auf und sprüht einige Funken. Auch wenn die glühende Eisenwolle aus der Flamme genommen wird, glüht sie weiter und es entstehen Funken.</w:t>
      </w:r>
    </w:p>
    <w:p w:rsidR="00616063" w:rsidRPr="00AA2FDC" w:rsidRDefault="00616063" w:rsidP="00AA2FDC">
      <w:pPr>
        <w:pStyle w:val="Listenabsatz"/>
        <w:spacing w:line="360" w:lineRule="auto"/>
        <w:rPr>
          <w:rFonts w:asciiTheme="majorHAnsi" w:hAnsiTheme="majorHAnsi"/>
          <w:i/>
        </w:rPr>
      </w:pPr>
      <w:r w:rsidRPr="00AA2FDC">
        <w:rPr>
          <w:rFonts w:asciiTheme="majorHAnsi" w:hAnsiTheme="majorHAnsi"/>
        </w:rPr>
        <w:t xml:space="preserve">Deutung: </w:t>
      </w:r>
      <w:r w:rsidRPr="00AA2FDC">
        <w:rPr>
          <w:rFonts w:asciiTheme="majorHAnsi" w:hAnsiTheme="majorHAnsi"/>
          <w:i/>
        </w:rPr>
        <w:t>Das Eisen reagiert mit dem Luftsauerstoff zu Eisenoxid.</w:t>
      </w:r>
    </w:p>
    <w:p w:rsidR="00AA2FDC" w:rsidRPr="00F02D5E" w:rsidRDefault="00AA2FDC" w:rsidP="00AA2FDC">
      <w:pPr>
        <w:pStyle w:val="Listenabsatz"/>
        <w:spacing w:line="360" w:lineRule="auto"/>
        <w:rPr>
          <w:rFonts w:asciiTheme="majorHAnsi" w:hAnsiTheme="majorHAnsi"/>
        </w:rPr>
      </w:pPr>
    </w:p>
    <w:p w:rsidR="00616063" w:rsidRDefault="00616063" w:rsidP="00AA2FDC">
      <w:pPr>
        <w:pStyle w:val="Listenabsatz"/>
        <w:numPr>
          <w:ilvl w:val="0"/>
          <w:numId w:val="44"/>
        </w:numPr>
        <w:tabs>
          <w:tab w:val="left" w:pos="1701"/>
          <w:tab w:val="left" w:pos="1985"/>
        </w:tabs>
        <w:spacing w:line="360" w:lineRule="auto"/>
        <w:rPr>
          <w:rFonts w:asciiTheme="majorHAnsi" w:hAnsiTheme="majorHAnsi"/>
        </w:rPr>
      </w:pPr>
      <w:r w:rsidRPr="00616063">
        <w:rPr>
          <w:rFonts w:asciiTheme="majorHAnsi" w:hAnsiTheme="majorHAnsi"/>
        </w:rPr>
        <w:t>Beschreibe die Unterschiede zwischen Versuchsteil a) und b).</w:t>
      </w:r>
    </w:p>
    <w:p w:rsidR="00C625CF" w:rsidRPr="00AA2FDC" w:rsidRDefault="00F02D5E" w:rsidP="00AA2FDC">
      <w:pPr>
        <w:pStyle w:val="Listenabsatz"/>
        <w:tabs>
          <w:tab w:val="left" w:pos="1701"/>
          <w:tab w:val="left" w:pos="1985"/>
        </w:tabs>
        <w:spacing w:line="360" w:lineRule="auto"/>
        <w:rPr>
          <w:rFonts w:asciiTheme="majorHAnsi" w:hAnsiTheme="majorHAnsi"/>
          <w:i/>
        </w:rPr>
      </w:pPr>
      <w:r w:rsidRPr="00AA2FDC">
        <w:rPr>
          <w:rFonts w:asciiTheme="majorHAnsi" w:hAnsiTheme="majorHAnsi"/>
          <w:i/>
        </w:rPr>
        <w:t>Beim Eisenblech hat nur an der Oberfläche eine dünne Schicht des Metalls mit dem Luf</w:t>
      </w:r>
      <w:r w:rsidRPr="00AA2FDC">
        <w:rPr>
          <w:rFonts w:asciiTheme="majorHAnsi" w:hAnsiTheme="majorHAnsi"/>
          <w:i/>
        </w:rPr>
        <w:t>t</w:t>
      </w:r>
      <w:r w:rsidRPr="00AA2FDC">
        <w:rPr>
          <w:rFonts w:asciiTheme="majorHAnsi" w:hAnsiTheme="majorHAnsi"/>
          <w:i/>
        </w:rPr>
        <w:t xml:space="preserve">sauerstoff reagiert. </w:t>
      </w:r>
      <w:r w:rsidR="00C625CF" w:rsidRPr="00AA2FDC">
        <w:rPr>
          <w:rFonts w:asciiTheme="majorHAnsi" w:hAnsiTheme="majorHAnsi"/>
          <w:i/>
        </w:rPr>
        <w:t>Die Eisenwolle ist auch nach Entnahme aus der Brennerflamme vol</w:t>
      </w:r>
      <w:r w:rsidR="00C625CF" w:rsidRPr="00AA2FDC">
        <w:rPr>
          <w:rFonts w:asciiTheme="majorHAnsi" w:hAnsiTheme="majorHAnsi"/>
          <w:i/>
        </w:rPr>
        <w:t>l</w:t>
      </w:r>
      <w:r w:rsidR="00C625CF" w:rsidRPr="00AA2FDC">
        <w:rPr>
          <w:rFonts w:asciiTheme="majorHAnsi" w:hAnsiTheme="majorHAnsi"/>
          <w:i/>
        </w:rPr>
        <w:lastRenderedPageBreak/>
        <w:t>ständig durchgeglüht und vollständig zu Eisenoxid reagiert. Die Reaktion der Eisenwolle war schneller und heftiger.</w:t>
      </w:r>
    </w:p>
    <w:p w:rsidR="00AA2FDC" w:rsidRDefault="00AA2FDC" w:rsidP="00AA2FDC">
      <w:pPr>
        <w:pStyle w:val="Listenabsatz"/>
        <w:tabs>
          <w:tab w:val="left" w:pos="1701"/>
          <w:tab w:val="left" w:pos="1985"/>
        </w:tabs>
        <w:spacing w:line="360" w:lineRule="auto"/>
        <w:rPr>
          <w:rFonts w:asciiTheme="majorHAnsi" w:hAnsiTheme="majorHAnsi"/>
        </w:rPr>
      </w:pPr>
    </w:p>
    <w:p w:rsidR="00616063" w:rsidRDefault="00616063" w:rsidP="00AA2FDC">
      <w:pPr>
        <w:pStyle w:val="Listenabsatz"/>
        <w:numPr>
          <w:ilvl w:val="0"/>
          <w:numId w:val="44"/>
        </w:numPr>
        <w:tabs>
          <w:tab w:val="left" w:pos="1701"/>
          <w:tab w:val="left" w:pos="1985"/>
        </w:tabs>
        <w:spacing w:line="360" w:lineRule="auto"/>
        <w:rPr>
          <w:rFonts w:asciiTheme="majorHAnsi" w:hAnsiTheme="majorHAnsi"/>
        </w:rPr>
      </w:pPr>
      <w:r w:rsidRPr="00C625CF">
        <w:rPr>
          <w:rFonts w:asciiTheme="majorHAnsi" w:hAnsiTheme="majorHAnsi"/>
        </w:rPr>
        <w:t>Erkläre die Ursache für die Unterschiede.</w:t>
      </w:r>
    </w:p>
    <w:p w:rsidR="00AA2FDC" w:rsidRPr="00AA2FDC" w:rsidRDefault="00AA2FDC" w:rsidP="00AA2FDC">
      <w:pPr>
        <w:pStyle w:val="Listenabsatz"/>
        <w:tabs>
          <w:tab w:val="left" w:pos="1701"/>
          <w:tab w:val="left" w:pos="1985"/>
        </w:tabs>
        <w:spacing w:line="360" w:lineRule="auto"/>
        <w:rPr>
          <w:rFonts w:asciiTheme="majorHAnsi" w:hAnsiTheme="majorHAnsi"/>
          <w:i/>
        </w:rPr>
      </w:pPr>
      <w:r w:rsidRPr="00AA2FDC">
        <w:rPr>
          <w:rFonts w:asciiTheme="majorHAnsi" w:hAnsiTheme="majorHAnsi"/>
          <w:i/>
        </w:rPr>
        <w:t>Die Eisenwolle besteht aus dünnen Eisenfäden, die eine Größe Oberfläche haben. Dadurch gibt es einen stärkeren Kontakt zur Luft und zum Sauerstoff in der Luft. Weil die Oberfläche größer ist, können mehr Teilchen zum selben Zeitpunkt reagieren, deshalb ist die Reaktion schneller und heftiger.</w:t>
      </w:r>
    </w:p>
    <w:p w:rsidR="00AA2FDC" w:rsidRDefault="00AA2FDC" w:rsidP="00AA2FDC">
      <w:pPr>
        <w:pStyle w:val="Listenabsatz"/>
        <w:tabs>
          <w:tab w:val="left" w:pos="1701"/>
          <w:tab w:val="left" w:pos="1985"/>
        </w:tabs>
        <w:spacing w:line="360" w:lineRule="auto"/>
        <w:rPr>
          <w:rFonts w:asciiTheme="majorHAnsi" w:hAnsiTheme="majorHAnsi"/>
        </w:rPr>
      </w:pPr>
    </w:p>
    <w:p w:rsidR="00616063" w:rsidRDefault="00616063" w:rsidP="00AA2FDC">
      <w:pPr>
        <w:pStyle w:val="Listenabsatz"/>
        <w:numPr>
          <w:ilvl w:val="0"/>
          <w:numId w:val="44"/>
        </w:numPr>
        <w:tabs>
          <w:tab w:val="left" w:pos="1701"/>
          <w:tab w:val="left" w:pos="1985"/>
        </w:tabs>
        <w:spacing w:line="360" w:lineRule="auto"/>
        <w:rPr>
          <w:rFonts w:asciiTheme="majorHAnsi" w:hAnsiTheme="majorHAnsi"/>
        </w:rPr>
      </w:pPr>
      <w:r w:rsidRPr="00AA2FDC">
        <w:rPr>
          <w:rFonts w:asciiTheme="majorHAnsi" w:hAnsiTheme="majorHAnsi"/>
        </w:rPr>
        <w:t>In Wunderkerzen ist Eisen enthalten. Stelle Vermutungen auf über die Größe der Eise</w:t>
      </w:r>
      <w:r w:rsidRPr="00AA2FDC">
        <w:rPr>
          <w:rFonts w:asciiTheme="majorHAnsi" w:hAnsiTheme="majorHAnsi"/>
        </w:rPr>
        <w:t>n</w:t>
      </w:r>
      <w:r w:rsidRPr="00AA2FDC">
        <w:rPr>
          <w:rFonts w:asciiTheme="majorHAnsi" w:hAnsiTheme="majorHAnsi"/>
        </w:rPr>
        <w:t>stücke in der Wunderkerze.</w:t>
      </w:r>
    </w:p>
    <w:p w:rsidR="00AA2FDC" w:rsidRPr="00AA2FDC" w:rsidRDefault="00AA2FDC" w:rsidP="00AA2FDC">
      <w:pPr>
        <w:pStyle w:val="Listenabsatz"/>
        <w:tabs>
          <w:tab w:val="left" w:pos="1701"/>
          <w:tab w:val="left" w:pos="1985"/>
        </w:tabs>
        <w:spacing w:line="360" w:lineRule="auto"/>
        <w:rPr>
          <w:rFonts w:asciiTheme="majorHAnsi" w:hAnsiTheme="majorHAnsi"/>
          <w:i/>
        </w:rPr>
      </w:pPr>
      <w:r w:rsidRPr="00AA2FDC">
        <w:rPr>
          <w:rFonts w:asciiTheme="majorHAnsi" w:hAnsiTheme="majorHAnsi"/>
          <w:i/>
        </w:rPr>
        <w:t>In der Wunderkerze sind vermutlich sehr kleine Eisenstücke, zum Beispiel Eisenpulver, weil dies beim Erhitzen schneller reagiert und Funken sprüht (wie die Eisenwolle).</w:t>
      </w:r>
    </w:p>
    <w:p w:rsidR="00616063" w:rsidRPr="00616063" w:rsidRDefault="00616063" w:rsidP="00AA2FDC"/>
    <w:sectPr w:rsidR="00616063" w:rsidRPr="00616063" w:rsidSect="00A0582F">
      <w:headerReference w:type="default" r:id="rId36"/>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CDC" w:rsidRDefault="00127CDC" w:rsidP="0086227B">
      <w:pPr>
        <w:spacing w:after="0" w:line="240" w:lineRule="auto"/>
      </w:pPr>
      <w:r>
        <w:separator/>
      </w:r>
    </w:p>
  </w:endnote>
  <w:endnote w:type="continuationSeparator" w:id="0">
    <w:p w:rsidR="00127CDC" w:rsidRDefault="00127CDC"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CDC" w:rsidRDefault="00127CDC" w:rsidP="0086227B">
      <w:pPr>
        <w:spacing w:after="0" w:line="240" w:lineRule="auto"/>
      </w:pPr>
      <w:r>
        <w:separator/>
      </w:r>
    </w:p>
  </w:footnote>
  <w:footnote w:type="continuationSeparator" w:id="0">
    <w:p w:rsidR="00127CDC" w:rsidRDefault="00127CDC"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10712332"/>
      <w:docPartObj>
        <w:docPartGallery w:val="Page Numbers (Top of Page)"/>
        <w:docPartUnique/>
      </w:docPartObj>
    </w:sdtPr>
    <w:sdtContent>
      <w:p w:rsidR="00437655" w:rsidRPr="0080101C" w:rsidRDefault="0066759B" w:rsidP="00337B69">
        <w:pPr>
          <w:pStyle w:val="Kopfzeile"/>
          <w:tabs>
            <w:tab w:val="left" w:pos="0"/>
            <w:tab w:val="left" w:pos="284"/>
          </w:tabs>
          <w:jc w:val="right"/>
          <w:rPr>
            <w:rFonts w:asciiTheme="majorHAnsi" w:hAnsiTheme="majorHAnsi"/>
            <w:sz w:val="20"/>
            <w:szCs w:val="20"/>
          </w:rPr>
        </w:pPr>
        <w:fldSimple w:instr=" STYLEREF  &quot;Überschrift 1&quot; \n  \* MERGEFORMAT ">
          <w:r w:rsidR="00034890" w:rsidRPr="00034890">
            <w:rPr>
              <w:b/>
              <w:bCs/>
              <w:noProof/>
              <w:sz w:val="20"/>
            </w:rPr>
            <w:t>3</w:t>
          </w:r>
        </w:fldSimple>
        <w:r w:rsidR="00437655" w:rsidRPr="00AA612B">
          <w:rPr>
            <w:rFonts w:asciiTheme="majorHAnsi" w:hAnsiTheme="majorHAnsi" w:cs="Arial"/>
            <w:sz w:val="20"/>
            <w:szCs w:val="20"/>
          </w:rPr>
          <w:t xml:space="preserve"> </w:t>
        </w:r>
        <w:fldSimple w:instr=" STYLEREF  &quot;Überschrift 1&quot;  \* MERGEFORMAT ">
          <w:r w:rsidR="00034890">
            <w:rPr>
              <w:noProof/>
            </w:rPr>
            <w:t>Schülerversuche</w:t>
          </w:r>
        </w:fldSimple>
        <w:r w:rsidR="00437655" w:rsidRPr="0080101C">
          <w:rPr>
            <w:rFonts w:asciiTheme="majorHAnsi" w:hAnsiTheme="majorHAnsi"/>
            <w:sz w:val="20"/>
            <w:szCs w:val="20"/>
          </w:rPr>
          <w:tab/>
        </w:r>
        <w:r w:rsidR="00437655" w:rsidRPr="0080101C">
          <w:rPr>
            <w:rFonts w:asciiTheme="majorHAnsi" w:hAnsiTheme="majorHAnsi"/>
            <w:sz w:val="20"/>
            <w:szCs w:val="20"/>
          </w:rPr>
          <w:tab/>
        </w:r>
        <w:r w:rsidR="00437655"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437655"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034890">
          <w:rPr>
            <w:rFonts w:asciiTheme="majorHAnsi" w:hAnsiTheme="majorHAnsi"/>
            <w:noProof/>
            <w:sz w:val="20"/>
            <w:szCs w:val="20"/>
          </w:rPr>
          <w:t>12</w:t>
        </w:r>
        <w:r w:rsidRPr="0080101C">
          <w:rPr>
            <w:rFonts w:asciiTheme="majorHAnsi" w:hAnsiTheme="majorHAnsi"/>
            <w:sz w:val="20"/>
            <w:szCs w:val="20"/>
          </w:rPr>
          <w:fldChar w:fldCharType="end"/>
        </w:r>
      </w:p>
    </w:sdtContent>
  </w:sdt>
  <w:p w:rsidR="00437655" w:rsidRPr="00337B69" w:rsidRDefault="0066759B"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10712333"/>
      <w:docPartObj>
        <w:docPartGallery w:val="Page Numbers (Top of Page)"/>
        <w:docPartUnique/>
      </w:docPartObj>
    </w:sdtPr>
    <w:sdtContent>
      <w:p w:rsidR="00437655" w:rsidRPr="00337B69" w:rsidRDefault="0066759B"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437655" w:rsidRPr="0080101C" w:rsidRDefault="0066759B" w:rsidP="0049087A">
        <w:pPr>
          <w:pStyle w:val="Kopfzeile"/>
          <w:tabs>
            <w:tab w:val="left" w:pos="0"/>
            <w:tab w:val="left" w:pos="284"/>
          </w:tabs>
          <w:jc w:val="right"/>
          <w:rPr>
            <w:rFonts w:asciiTheme="majorHAnsi" w:hAnsiTheme="majorHAnsi"/>
            <w:sz w:val="20"/>
            <w:szCs w:val="20"/>
          </w:rPr>
        </w:pPr>
        <w:fldSimple w:instr=" STYLEREF  &quot;Überschrift 1&quot; \n  \* MERGEFORMAT ">
          <w:r w:rsidR="00034890" w:rsidRPr="00034890">
            <w:rPr>
              <w:b/>
              <w:bCs/>
              <w:noProof/>
              <w:sz w:val="20"/>
            </w:rPr>
            <w:t>5</w:t>
          </w:r>
        </w:fldSimple>
        <w:r w:rsidR="00437655" w:rsidRPr="00AA612B">
          <w:rPr>
            <w:rFonts w:asciiTheme="majorHAnsi" w:hAnsiTheme="majorHAnsi" w:cs="Arial"/>
            <w:sz w:val="20"/>
            <w:szCs w:val="20"/>
          </w:rPr>
          <w:t xml:space="preserve"> </w:t>
        </w:r>
        <w:fldSimple w:instr=" STYLEREF  &quot;Überschrift 1&quot;  \* MERGEFORMAT ">
          <w:r w:rsidR="00034890">
            <w:rPr>
              <w:noProof/>
            </w:rPr>
            <w:t>Didaktischer Kommentar zum Arbeitsblatt</w:t>
          </w:r>
        </w:fldSimple>
        <w:r w:rsidR="00437655" w:rsidRPr="0080101C">
          <w:rPr>
            <w:rFonts w:asciiTheme="majorHAnsi" w:hAnsiTheme="majorHAnsi"/>
            <w:sz w:val="20"/>
            <w:szCs w:val="20"/>
          </w:rPr>
          <w:tab/>
        </w:r>
        <w:r w:rsidR="00437655" w:rsidRPr="0080101C">
          <w:rPr>
            <w:rFonts w:asciiTheme="majorHAnsi" w:hAnsiTheme="majorHAnsi"/>
            <w:sz w:val="20"/>
            <w:szCs w:val="20"/>
          </w:rPr>
          <w:tab/>
        </w:r>
        <w:r w:rsidR="00437655" w:rsidRPr="0080101C">
          <w:rPr>
            <w:rFonts w:asciiTheme="majorHAnsi" w:hAnsiTheme="majorHAnsi" w:cs="Arial"/>
            <w:sz w:val="20"/>
            <w:szCs w:val="20"/>
          </w:rPr>
          <w:t xml:space="preserve"> </w:t>
        </w:r>
        <w:r w:rsidR="00437655">
          <w:rPr>
            <w:rFonts w:asciiTheme="majorHAnsi" w:hAnsiTheme="majorHAnsi"/>
            <w:sz w:val="20"/>
            <w:szCs w:val="20"/>
          </w:rPr>
          <w:t>14</w:t>
        </w:r>
      </w:p>
    </w:sdtContent>
  </w:sdt>
  <w:p w:rsidR="00437655" w:rsidRPr="0080101C" w:rsidRDefault="0066759B"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C31"/>
    <w:multiLevelType w:val="hybridMultilevel"/>
    <w:tmpl w:val="5A2CBB96"/>
    <w:lvl w:ilvl="0" w:tplc="07D84CA0">
      <w:start w:val="1"/>
      <w:numFmt w:val="bullet"/>
      <w:lvlText w:val=""/>
      <w:lvlJc w:val="left"/>
      <w:pPr>
        <w:tabs>
          <w:tab w:val="num" w:pos="502"/>
        </w:tabs>
        <w:ind w:left="502" w:hanging="360"/>
      </w:pPr>
      <w:rPr>
        <w:rFonts w:ascii="Wingdings 3" w:hAnsi="Wingdings 3" w:hint="default"/>
      </w:rPr>
    </w:lvl>
    <w:lvl w:ilvl="1" w:tplc="1C3A2636" w:tentative="1">
      <w:start w:val="1"/>
      <w:numFmt w:val="bullet"/>
      <w:lvlText w:val=""/>
      <w:lvlJc w:val="left"/>
      <w:pPr>
        <w:tabs>
          <w:tab w:val="num" w:pos="1222"/>
        </w:tabs>
        <w:ind w:left="1222" w:hanging="360"/>
      </w:pPr>
      <w:rPr>
        <w:rFonts w:ascii="Wingdings 3" w:hAnsi="Wingdings 3" w:hint="default"/>
      </w:rPr>
    </w:lvl>
    <w:lvl w:ilvl="2" w:tplc="5E44CF2C" w:tentative="1">
      <w:start w:val="1"/>
      <w:numFmt w:val="bullet"/>
      <w:lvlText w:val=""/>
      <w:lvlJc w:val="left"/>
      <w:pPr>
        <w:tabs>
          <w:tab w:val="num" w:pos="1942"/>
        </w:tabs>
        <w:ind w:left="1942" w:hanging="360"/>
      </w:pPr>
      <w:rPr>
        <w:rFonts w:ascii="Wingdings 3" w:hAnsi="Wingdings 3" w:hint="default"/>
      </w:rPr>
    </w:lvl>
    <w:lvl w:ilvl="3" w:tplc="84C874D8" w:tentative="1">
      <w:start w:val="1"/>
      <w:numFmt w:val="bullet"/>
      <w:lvlText w:val=""/>
      <w:lvlJc w:val="left"/>
      <w:pPr>
        <w:tabs>
          <w:tab w:val="num" w:pos="2662"/>
        </w:tabs>
        <w:ind w:left="2662" w:hanging="360"/>
      </w:pPr>
      <w:rPr>
        <w:rFonts w:ascii="Wingdings 3" w:hAnsi="Wingdings 3" w:hint="default"/>
      </w:rPr>
    </w:lvl>
    <w:lvl w:ilvl="4" w:tplc="08389890" w:tentative="1">
      <w:start w:val="1"/>
      <w:numFmt w:val="bullet"/>
      <w:lvlText w:val=""/>
      <w:lvlJc w:val="left"/>
      <w:pPr>
        <w:tabs>
          <w:tab w:val="num" w:pos="3382"/>
        </w:tabs>
        <w:ind w:left="3382" w:hanging="360"/>
      </w:pPr>
      <w:rPr>
        <w:rFonts w:ascii="Wingdings 3" w:hAnsi="Wingdings 3" w:hint="default"/>
      </w:rPr>
    </w:lvl>
    <w:lvl w:ilvl="5" w:tplc="398032FC" w:tentative="1">
      <w:start w:val="1"/>
      <w:numFmt w:val="bullet"/>
      <w:lvlText w:val=""/>
      <w:lvlJc w:val="left"/>
      <w:pPr>
        <w:tabs>
          <w:tab w:val="num" w:pos="4102"/>
        </w:tabs>
        <w:ind w:left="4102" w:hanging="360"/>
      </w:pPr>
      <w:rPr>
        <w:rFonts w:ascii="Wingdings 3" w:hAnsi="Wingdings 3" w:hint="default"/>
      </w:rPr>
    </w:lvl>
    <w:lvl w:ilvl="6" w:tplc="6A84E0B2" w:tentative="1">
      <w:start w:val="1"/>
      <w:numFmt w:val="bullet"/>
      <w:lvlText w:val=""/>
      <w:lvlJc w:val="left"/>
      <w:pPr>
        <w:tabs>
          <w:tab w:val="num" w:pos="4822"/>
        </w:tabs>
        <w:ind w:left="4822" w:hanging="360"/>
      </w:pPr>
      <w:rPr>
        <w:rFonts w:ascii="Wingdings 3" w:hAnsi="Wingdings 3" w:hint="default"/>
      </w:rPr>
    </w:lvl>
    <w:lvl w:ilvl="7" w:tplc="BA76CBFA" w:tentative="1">
      <w:start w:val="1"/>
      <w:numFmt w:val="bullet"/>
      <w:lvlText w:val=""/>
      <w:lvlJc w:val="left"/>
      <w:pPr>
        <w:tabs>
          <w:tab w:val="num" w:pos="5542"/>
        </w:tabs>
        <w:ind w:left="5542" w:hanging="360"/>
      </w:pPr>
      <w:rPr>
        <w:rFonts w:ascii="Wingdings 3" w:hAnsi="Wingdings 3" w:hint="default"/>
      </w:rPr>
    </w:lvl>
    <w:lvl w:ilvl="8" w:tplc="C066BE4C" w:tentative="1">
      <w:start w:val="1"/>
      <w:numFmt w:val="bullet"/>
      <w:lvlText w:val=""/>
      <w:lvlJc w:val="left"/>
      <w:pPr>
        <w:tabs>
          <w:tab w:val="num" w:pos="6262"/>
        </w:tabs>
        <w:ind w:left="6262" w:hanging="360"/>
      </w:pPr>
      <w:rPr>
        <w:rFonts w:ascii="Wingdings 3" w:hAnsi="Wingdings 3" w:hint="default"/>
      </w:rPr>
    </w:lvl>
  </w:abstractNum>
  <w:abstractNum w:abstractNumId="1">
    <w:nsid w:val="04973224"/>
    <w:multiLevelType w:val="hybridMultilevel"/>
    <w:tmpl w:val="B6AEE44E"/>
    <w:lvl w:ilvl="0" w:tplc="475E3D1C">
      <w:start w:val="1"/>
      <w:numFmt w:val="bullet"/>
      <w:lvlText w:val=""/>
      <w:lvlJc w:val="left"/>
      <w:pPr>
        <w:tabs>
          <w:tab w:val="num" w:pos="720"/>
        </w:tabs>
        <w:ind w:left="720" w:hanging="360"/>
      </w:pPr>
      <w:rPr>
        <w:rFonts w:ascii="Wingdings 3" w:hAnsi="Wingdings 3" w:hint="default"/>
      </w:rPr>
    </w:lvl>
    <w:lvl w:ilvl="1" w:tplc="B0785A4A">
      <w:start w:val="1021"/>
      <w:numFmt w:val="bullet"/>
      <w:lvlText w:val="◦"/>
      <w:lvlJc w:val="left"/>
      <w:pPr>
        <w:tabs>
          <w:tab w:val="num" w:pos="1440"/>
        </w:tabs>
        <w:ind w:left="1440" w:hanging="360"/>
      </w:pPr>
      <w:rPr>
        <w:rFonts w:ascii="Verdana" w:hAnsi="Verdana" w:hint="default"/>
      </w:rPr>
    </w:lvl>
    <w:lvl w:ilvl="2" w:tplc="50B8F8B4">
      <w:start w:val="1021"/>
      <w:numFmt w:val="bullet"/>
      <w:lvlText w:val=""/>
      <w:lvlJc w:val="left"/>
      <w:pPr>
        <w:tabs>
          <w:tab w:val="num" w:pos="2160"/>
        </w:tabs>
        <w:ind w:left="2160" w:hanging="360"/>
      </w:pPr>
      <w:rPr>
        <w:rFonts w:ascii="Wingdings 2" w:hAnsi="Wingdings 2" w:hint="default"/>
      </w:rPr>
    </w:lvl>
    <w:lvl w:ilvl="3" w:tplc="DA0A65F2" w:tentative="1">
      <w:start w:val="1"/>
      <w:numFmt w:val="bullet"/>
      <w:lvlText w:val=""/>
      <w:lvlJc w:val="left"/>
      <w:pPr>
        <w:tabs>
          <w:tab w:val="num" w:pos="2880"/>
        </w:tabs>
        <w:ind w:left="2880" w:hanging="360"/>
      </w:pPr>
      <w:rPr>
        <w:rFonts w:ascii="Wingdings 3" w:hAnsi="Wingdings 3" w:hint="default"/>
      </w:rPr>
    </w:lvl>
    <w:lvl w:ilvl="4" w:tplc="5F1C36FC" w:tentative="1">
      <w:start w:val="1"/>
      <w:numFmt w:val="bullet"/>
      <w:lvlText w:val=""/>
      <w:lvlJc w:val="left"/>
      <w:pPr>
        <w:tabs>
          <w:tab w:val="num" w:pos="3600"/>
        </w:tabs>
        <w:ind w:left="3600" w:hanging="360"/>
      </w:pPr>
      <w:rPr>
        <w:rFonts w:ascii="Wingdings 3" w:hAnsi="Wingdings 3" w:hint="default"/>
      </w:rPr>
    </w:lvl>
    <w:lvl w:ilvl="5" w:tplc="BBECE6A6" w:tentative="1">
      <w:start w:val="1"/>
      <w:numFmt w:val="bullet"/>
      <w:lvlText w:val=""/>
      <w:lvlJc w:val="left"/>
      <w:pPr>
        <w:tabs>
          <w:tab w:val="num" w:pos="4320"/>
        </w:tabs>
        <w:ind w:left="4320" w:hanging="360"/>
      </w:pPr>
      <w:rPr>
        <w:rFonts w:ascii="Wingdings 3" w:hAnsi="Wingdings 3" w:hint="default"/>
      </w:rPr>
    </w:lvl>
    <w:lvl w:ilvl="6" w:tplc="301E73EC" w:tentative="1">
      <w:start w:val="1"/>
      <w:numFmt w:val="bullet"/>
      <w:lvlText w:val=""/>
      <w:lvlJc w:val="left"/>
      <w:pPr>
        <w:tabs>
          <w:tab w:val="num" w:pos="5040"/>
        </w:tabs>
        <w:ind w:left="5040" w:hanging="360"/>
      </w:pPr>
      <w:rPr>
        <w:rFonts w:ascii="Wingdings 3" w:hAnsi="Wingdings 3" w:hint="default"/>
      </w:rPr>
    </w:lvl>
    <w:lvl w:ilvl="7" w:tplc="9D146DC6" w:tentative="1">
      <w:start w:val="1"/>
      <w:numFmt w:val="bullet"/>
      <w:lvlText w:val=""/>
      <w:lvlJc w:val="left"/>
      <w:pPr>
        <w:tabs>
          <w:tab w:val="num" w:pos="5760"/>
        </w:tabs>
        <w:ind w:left="5760" w:hanging="360"/>
      </w:pPr>
      <w:rPr>
        <w:rFonts w:ascii="Wingdings 3" w:hAnsi="Wingdings 3" w:hint="default"/>
      </w:rPr>
    </w:lvl>
    <w:lvl w:ilvl="8" w:tplc="C4740F1C" w:tentative="1">
      <w:start w:val="1"/>
      <w:numFmt w:val="bullet"/>
      <w:lvlText w:val=""/>
      <w:lvlJc w:val="left"/>
      <w:pPr>
        <w:tabs>
          <w:tab w:val="num" w:pos="6480"/>
        </w:tabs>
        <w:ind w:left="6480" w:hanging="360"/>
      </w:pPr>
      <w:rPr>
        <w:rFonts w:ascii="Wingdings 3" w:hAnsi="Wingdings 3" w:hint="default"/>
      </w:rPr>
    </w:lvl>
  </w:abstractNum>
  <w:abstractNum w:abstractNumId="2">
    <w:nsid w:val="06F63E54"/>
    <w:multiLevelType w:val="hybridMultilevel"/>
    <w:tmpl w:val="22D0F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8C6545D"/>
    <w:multiLevelType w:val="hybridMultilevel"/>
    <w:tmpl w:val="EEF280D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9FA7F29"/>
    <w:multiLevelType w:val="hybridMultilevel"/>
    <w:tmpl w:val="21D44E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CB8190E"/>
    <w:multiLevelType w:val="hybridMultilevel"/>
    <w:tmpl w:val="6C1CCA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EC01696"/>
    <w:multiLevelType w:val="hybridMultilevel"/>
    <w:tmpl w:val="5C74334C"/>
    <w:lvl w:ilvl="0" w:tplc="6FC07846">
      <w:start w:val="1"/>
      <w:numFmt w:val="bullet"/>
      <w:lvlText w:val=""/>
      <w:lvlJc w:val="left"/>
      <w:pPr>
        <w:tabs>
          <w:tab w:val="num" w:pos="720"/>
        </w:tabs>
        <w:ind w:left="720" w:hanging="360"/>
      </w:pPr>
      <w:rPr>
        <w:rFonts w:ascii="Wingdings 3" w:hAnsi="Wingdings 3" w:hint="default"/>
      </w:rPr>
    </w:lvl>
    <w:lvl w:ilvl="1" w:tplc="AE36E6BC" w:tentative="1">
      <w:start w:val="1"/>
      <w:numFmt w:val="bullet"/>
      <w:lvlText w:val=""/>
      <w:lvlJc w:val="left"/>
      <w:pPr>
        <w:tabs>
          <w:tab w:val="num" w:pos="1440"/>
        </w:tabs>
        <w:ind w:left="1440" w:hanging="360"/>
      </w:pPr>
      <w:rPr>
        <w:rFonts w:ascii="Wingdings 3" w:hAnsi="Wingdings 3" w:hint="default"/>
      </w:rPr>
    </w:lvl>
    <w:lvl w:ilvl="2" w:tplc="6A440DC2" w:tentative="1">
      <w:start w:val="1"/>
      <w:numFmt w:val="bullet"/>
      <w:lvlText w:val=""/>
      <w:lvlJc w:val="left"/>
      <w:pPr>
        <w:tabs>
          <w:tab w:val="num" w:pos="2160"/>
        </w:tabs>
        <w:ind w:left="2160" w:hanging="360"/>
      </w:pPr>
      <w:rPr>
        <w:rFonts w:ascii="Wingdings 3" w:hAnsi="Wingdings 3" w:hint="default"/>
      </w:rPr>
    </w:lvl>
    <w:lvl w:ilvl="3" w:tplc="4CD4BA92" w:tentative="1">
      <w:start w:val="1"/>
      <w:numFmt w:val="bullet"/>
      <w:lvlText w:val=""/>
      <w:lvlJc w:val="left"/>
      <w:pPr>
        <w:tabs>
          <w:tab w:val="num" w:pos="2880"/>
        </w:tabs>
        <w:ind w:left="2880" w:hanging="360"/>
      </w:pPr>
      <w:rPr>
        <w:rFonts w:ascii="Wingdings 3" w:hAnsi="Wingdings 3" w:hint="default"/>
      </w:rPr>
    </w:lvl>
    <w:lvl w:ilvl="4" w:tplc="01A0A4AA" w:tentative="1">
      <w:start w:val="1"/>
      <w:numFmt w:val="bullet"/>
      <w:lvlText w:val=""/>
      <w:lvlJc w:val="left"/>
      <w:pPr>
        <w:tabs>
          <w:tab w:val="num" w:pos="3600"/>
        </w:tabs>
        <w:ind w:left="3600" w:hanging="360"/>
      </w:pPr>
      <w:rPr>
        <w:rFonts w:ascii="Wingdings 3" w:hAnsi="Wingdings 3" w:hint="default"/>
      </w:rPr>
    </w:lvl>
    <w:lvl w:ilvl="5" w:tplc="AA7858DA" w:tentative="1">
      <w:start w:val="1"/>
      <w:numFmt w:val="bullet"/>
      <w:lvlText w:val=""/>
      <w:lvlJc w:val="left"/>
      <w:pPr>
        <w:tabs>
          <w:tab w:val="num" w:pos="4320"/>
        </w:tabs>
        <w:ind w:left="4320" w:hanging="360"/>
      </w:pPr>
      <w:rPr>
        <w:rFonts w:ascii="Wingdings 3" w:hAnsi="Wingdings 3" w:hint="default"/>
      </w:rPr>
    </w:lvl>
    <w:lvl w:ilvl="6" w:tplc="157CA194" w:tentative="1">
      <w:start w:val="1"/>
      <w:numFmt w:val="bullet"/>
      <w:lvlText w:val=""/>
      <w:lvlJc w:val="left"/>
      <w:pPr>
        <w:tabs>
          <w:tab w:val="num" w:pos="5040"/>
        </w:tabs>
        <w:ind w:left="5040" w:hanging="360"/>
      </w:pPr>
      <w:rPr>
        <w:rFonts w:ascii="Wingdings 3" w:hAnsi="Wingdings 3" w:hint="default"/>
      </w:rPr>
    </w:lvl>
    <w:lvl w:ilvl="7" w:tplc="34B6AE72" w:tentative="1">
      <w:start w:val="1"/>
      <w:numFmt w:val="bullet"/>
      <w:lvlText w:val=""/>
      <w:lvlJc w:val="left"/>
      <w:pPr>
        <w:tabs>
          <w:tab w:val="num" w:pos="5760"/>
        </w:tabs>
        <w:ind w:left="5760" w:hanging="360"/>
      </w:pPr>
      <w:rPr>
        <w:rFonts w:ascii="Wingdings 3" w:hAnsi="Wingdings 3" w:hint="default"/>
      </w:rPr>
    </w:lvl>
    <w:lvl w:ilvl="8" w:tplc="CC06B870" w:tentative="1">
      <w:start w:val="1"/>
      <w:numFmt w:val="bullet"/>
      <w:lvlText w:val=""/>
      <w:lvlJc w:val="left"/>
      <w:pPr>
        <w:tabs>
          <w:tab w:val="num" w:pos="6480"/>
        </w:tabs>
        <w:ind w:left="6480" w:hanging="360"/>
      </w:pPr>
      <w:rPr>
        <w:rFonts w:ascii="Wingdings 3" w:hAnsi="Wingdings 3" w:hint="default"/>
      </w:rPr>
    </w:lvl>
  </w:abstractNum>
  <w:abstractNum w:abstractNumId="9">
    <w:nsid w:val="15242970"/>
    <w:multiLevelType w:val="hybridMultilevel"/>
    <w:tmpl w:val="22D0F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91F7A8D"/>
    <w:multiLevelType w:val="hybridMultilevel"/>
    <w:tmpl w:val="0AFE203A"/>
    <w:lvl w:ilvl="0" w:tplc="B40E1C68">
      <w:start w:val="1"/>
      <w:numFmt w:val="bullet"/>
      <w:lvlText w:val="-"/>
      <w:lvlJc w:val="left"/>
      <w:pPr>
        <w:ind w:left="1080" w:hanging="360"/>
      </w:pPr>
      <w:rPr>
        <w:rFonts w:ascii="Cambria" w:eastAsiaTheme="minorHAnsi" w:hAnsi="Cambria"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BBD3030"/>
    <w:multiLevelType w:val="hybridMultilevel"/>
    <w:tmpl w:val="D9620D88"/>
    <w:lvl w:ilvl="0" w:tplc="612EACFE">
      <w:start w:val="1"/>
      <w:numFmt w:val="bullet"/>
      <w:lvlText w:val=""/>
      <w:lvlJc w:val="left"/>
      <w:pPr>
        <w:tabs>
          <w:tab w:val="num" w:pos="720"/>
        </w:tabs>
        <w:ind w:left="720" w:hanging="360"/>
      </w:pPr>
      <w:rPr>
        <w:rFonts w:ascii="Wingdings 3" w:hAnsi="Wingdings 3" w:hint="default"/>
      </w:rPr>
    </w:lvl>
    <w:lvl w:ilvl="1" w:tplc="2F8424AC">
      <w:start w:val="1034"/>
      <w:numFmt w:val="bullet"/>
      <w:lvlText w:val="◦"/>
      <w:lvlJc w:val="left"/>
      <w:pPr>
        <w:tabs>
          <w:tab w:val="num" w:pos="1440"/>
        </w:tabs>
        <w:ind w:left="1440" w:hanging="360"/>
      </w:pPr>
      <w:rPr>
        <w:rFonts w:ascii="Verdana" w:hAnsi="Verdana" w:hint="default"/>
      </w:rPr>
    </w:lvl>
    <w:lvl w:ilvl="2" w:tplc="4B6CD944" w:tentative="1">
      <w:start w:val="1"/>
      <w:numFmt w:val="bullet"/>
      <w:lvlText w:val=""/>
      <w:lvlJc w:val="left"/>
      <w:pPr>
        <w:tabs>
          <w:tab w:val="num" w:pos="2160"/>
        </w:tabs>
        <w:ind w:left="2160" w:hanging="360"/>
      </w:pPr>
      <w:rPr>
        <w:rFonts w:ascii="Wingdings 3" w:hAnsi="Wingdings 3" w:hint="default"/>
      </w:rPr>
    </w:lvl>
    <w:lvl w:ilvl="3" w:tplc="AB243612" w:tentative="1">
      <w:start w:val="1"/>
      <w:numFmt w:val="bullet"/>
      <w:lvlText w:val=""/>
      <w:lvlJc w:val="left"/>
      <w:pPr>
        <w:tabs>
          <w:tab w:val="num" w:pos="2880"/>
        </w:tabs>
        <w:ind w:left="2880" w:hanging="360"/>
      </w:pPr>
      <w:rPr>
        <w:rFonts w:ascii="Wingdings 3" w:hAnsi="Wingdings 3" w:hint="default"/>
      </w:rPr>
    </w:lvl>
    <w:lvl w:ilvl="4" w:tplc="CCFA1190" w:tentative="1">
      <w:start w:val="1"/>
      <w:numFmt w:val="bullet"/>
      <w:lvlText w:val=""/>
      <w:lvlJc w:val="left"/>
      <w:pPr>
        <w:tabs>
          <w:tab w:val="num" w:pos="3600"/>
        </w:tabs>
        <w:ind w:left="3600" w:hanging="360"/>
      </w:pPr>
      <w:rPr>
        <w:rFonts w:ascii="Wingdings 3" w:hAnsi="Wingdings 3" w:hint="default"/>
      </w:rPr>
    </w:lvl>
    <w:lvl w:ilvl="5" w:tplc="0822579E" w:tentative="1">
      <w:start w:val="1"/>
      <w:numFmt w:val="bullet"/>
      <w:lvlText w:val=""/>
      <w:lvlJc w:val="left"/>
      <w:pPr>
        <w:tabs>
          <w:tab w:val="num" w:pos="4320"/>
        </w:tabs>
        <w:ind w:left="4320" w:hanging="360"/>
      </w:pPr>
      <w:rPr>
        <w:rFonts w:ascii="Wingdings 3" w:hAnsi="Wingdings 3" w:hint="default"/>
      </w:rPr>
    </w:lvl>
    <w:lvl w:ilvl="6" w:tplc="9A4029DE" w:tentative="1">
      <w:start w:val="1"/>
      <w:numFmt w:val="bullet"/>
      <w:lvlText w:val=""/>
      <w:lvlJc w:val="left"/>
      <w:pPr>
        <w:tabs>
          <w:tab w:val="num" w:pos="5040"/>
        </w:tabs>
        <w:ind w:left="5040" w:hanging="360"/>
      </w:pPr>
      <w:rPr>
        <w:rFonts w:ascii="Wingdings 3" w:hAnsi="Wingdings 3" w:hint="default"/>
      </w:rPr>
    </w:lvl>
    <w:lvl w:ilvl="7" w:tplc="7B166CC2" w:tentative="1">
      <w:start w:val="1"/>
      <w:numFmt w:val="bullet"/>
      <w:lvlText w:val=""/>
      <w:lvlJc w:val="left"/>
      <w:pPr>
        <w:tabs>
          <w:tab w:val="num" w:pos="5760"/>
        </w:tabs>
        <w:ind w:left="5760" w:hanging="360"/>
      </w:pPr>
      <w:rPr>
        <w:rFonts w:ascii="Wingdings 3" w:hAnsi="Wingdings 3" w:hint="default"/>
      </w:rPr>
    </w:lvl>
    <w:lvl w:ilvl="8" w:tplc="B5864BE0" w:tentative="1">
      <w:start w:val="1"/>
      <w:numFmt w:val="bullet"/>
      <w:lvlText w:val=""/>
      <w:lvlJc w:val="left"/>
      <w:pPr>
        <w:tabs>
          <w:tab w:val="num" w:pos="6480"/>
        </w:tabs>
        <w:ind w:left="6480" w:hanging="360"/>
      </w:pPr>
      <w:rPr>
        <w:rFonts w:ascii="Wingdings 3" w:hAnsi="Wingdings 3" w:hint="default"/>
      </w:rPr>
    </w:lvl>
  </w:abstractNum>
  <w:abstractNum w:abstractNumId="13">
    <w:nsid w:val="2CC77FEE"/>
    <w:multiLevelType w:val="hybridMultilevel"/>
    <w:tmpl w:val="8C5073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E675C8B"/>
    <w:multiLevelType w:val="hybridMultilevel"/>
    <w:tmpl w:val="FB9AFB48"/>
    <w:lvl w:ilvl="0" w:tplc="04070011">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F306EDD"/>
    <w:multiLevelType w:val="hybridMultilevel"/>
    <w:tmpl w:val="C144D0B2"/>
    <w:lvl w:ilvl="0" w:tplc="C50AA7DC">
      <w:start w:val="1"/>
      <w:numFmt w:val="bullet"/>
      <w:lvlText w:val=""/>
      <w:lvlJc w:val="left"/>
      <w:pPr>
        <w:tabs>
          <w:tab w:val="num" w:pos="720"/>
        </w:tabs>
        <w:ind w:left="720" w:hanging="360"/>
      </w:pPr>
      <w:rPr>
        <w:rFonts w:ascii="Wingdings 3" w:hAnsi="Wingdings 3" w:hint="default"/>
      </w:rPr>
    </w:lvl>
    <w:lvl w:ilvl="1" w:tplc="404C36FC">
      <w:start w:val="1044"/>
      <w:numFmt w:val="bullet"/>
      <w:lvlText w:val="◦"/>
      <w:lvlJc w:val="left"/>
      <w:pPr>
        <w:tabs>
          <w:tab w:val="num" w:pos="1440"/>
        </w:tabs>
        <w:ind w:left="1440" w:hanging="360"/>
      </w:pPr>
      <w:rPr>
        <w:rFonts w:ascii="Verdana" w:hAnsi="Verdana" w:hint="default"/>
      </w:rPr>
    </w:lvl>
    <w:lvl w:ilvl="2" w:tplc="CDEC584E">
      <w:start w:val="1"/>
      <w:numFmt w:val="bullet"/>
      <w:lvlText w:val=""/>
      <w:lvlJc w:val="left"/>
      <w:pPr>
        <w:tabs>
          <w:tab w:val="num" w:pos="2160"/>
        </w:tabs>
        <w:ind w:left="2160" w:hanging="360"/>
      </w:pPr>
      <w:rPr>
        <w:rFonts w:ascii="Wingdings 3" w:hAnsi="Wingdings 3" w:hint="default"/>
      </w:rPr>
    </w:lvl>
    <w:lvl w:ilvl="3" w:tplc="4236A7E2" w:tentative="1">
      <w:start w:val="1"/>
      <w:numFmt w:val="bullet"/>
      <w:lvlText w:val=""/>
      <w:lvlJc w:val="left"/>
      <w:pPr>
        <w:tabs>
          <w:tab w:val="num" w:pos="2880"/>
        </w:tabs>
        <w:ind w:left="2880" w:hanging="360"/>
      </w:pPr>
      <w:rPr>
        <w:rFonts w:ascii="Wingdings 3" w:hAnsi="Wingdings 3" w:hint="default"/>
      </w:rPr>
    </w:lvl>
    <w:lvl w:ilvl="4" w:tplc="29B69630" w:tentative="1">
      <w:start w:val="1"/>
      <w:numFmt w:val="bullet"/>
      <w:lvlText w:val=""/>
      <w:lvlJc w:val="left"/>
      <w:pPr>
        <w:tabs>
          <w:tab w:val="num" w:pos="3600"/>
        </w:tabs>
        <w:ind w:left="3600" w:hanging="360"/>
      </w:pPr>
      <w:rPr>
        <w:rFonts w:ascii="Wingdings 3" w:hAnsi="Wingdings 3" w:hint="default"/>
      </w:rPr>
    </w:lvl>
    <w:lvl w:ilvl="5" w:tplc="496E666E" w:tentative="1">
      <w:start w:val="1"/>
      <w:numFmt w:val="bullet"/>
      <w:lvlText w:val=""/>
      <w:lvlJc w:val="left"/>
      <w:pPr>
        <w:tabs>
          <w:tab w:val="num" w:pos="4320"/>
        </w:tabs>
        <w:ind w:left="4320" w:hanging="360"/>
      </w:pPr>
      <w:rPr>
        <w:rFonts w:ascii="Wingdings 3" w:hAnsi="Wingdings 3" w:hint="default"/>
      </w:rPr>
    </w:lvl>
    <w:lvl w:ilvl="6" w:tplc="14288CB0" w:tentative="1">
      <w:start w:val="1"/>
      <w:numFmt w:val="bullet"/>
      <w:lvlText w:val=""/>
      <w:lvlJc w:val="left"/>
      <w:pPr>
        <w:tabs>
          <w:tab w:val="num" w:pos="5040"/>
        </w:tabs>
        <w:ind w:left="5040" w:hanging="360"/>
      </w:pPr>
      <w:rPr>
        <w:rFonts w:ascii="Wingdings 3" w:hAnsi="Wingdings 3" w:hint="default"/>
      </w:rPr>
    </w:lvl>
    <w:lvl w:ilvl="7" w:tplc="DF347924" w:tentative="1">
      <w:start w:val="1"/>
      <w:numFmt w:val="bullet"/>
      <w:lvlText w:val=""/>
      <w:lvlJc w:val="left"/>
      <w:pPr>
        <w:tabs>
          <w:tab w:val="num" w:pos="5760"/>
        </w:tabs>
        <w:ind w:left="5760" w:hanging="360"/>
      </w:pPr>
      <w:rPr>
        <w:rFonts w:ascii="Wingdings 3" w:hAnsi="Wingdings 3" w:hint="default"/>
      </w:rPr>
    </w:lvl>
    <w:lvl w:ilvl="8" w:tplc="F19819EE" w:tentative="1">
      <w:start w:val="1"/>
      <w:numFmt w:val="bullet"/>
      <w:lvlText w:val=""/>
      <w:lvlJc w:val="left"/>
      <w:pPr>
        <w:tabs>
          <w:tab w:val="num" w:pos="6480"/>
        </w:tabs>
        <w:ind w:left="6480" w:hanging="360"/>
      </w:pPr>
      <w:rPr>
        <w:rFonts w:ascii="Wingdings 3" w:hAnsi="Wingdings 3" w:hint="default"/>
      </w:rPr>
    </w:lvl>
  </w:abstractNum>
  <w:abstractNum w:abstractNumId="16">
    <w:nsid w:val="317C1840"/>
    <w:multiLevelType w:val="hybridMultilevel"/>
    <w:tmpl w:val="62D60B6A"/>
    <w:lvl w:ilvl="0" w:tplc="F44838B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67F6138"/>
    <w:multiLevelType w:val="hybridMultilevel"/>
    <w:tmpl w:val="8C5073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71565E4"/>
    <w:multiLevelType w:val="hybridMultilevel"/>
    <w:tmpl w:val="253CE7C8"/>
    <w:lvl w:ilvl="0" w:tplc="94AE3B2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E21455E"/>
    <w:multiLevelType w:val="hybridMultilevel"/>
    <w:tmpl w:val="82FEC7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9353339"/>
    <w:multiLevelType w:val="hybridMultilevel"/>
    <w:tmpl w:val="B0CCEE72"/>
    <w:lvl w:ilvl="0" w:tplc="3A32F92A">
      <w:start w:val="1"/>
      <w:numFmt w:val="bullet"/>
      <w:lvlText w:val=""/>
      <w:lvlJc w:val="left"/>
      <w:pPr>
        <w:tabs>
          <w:tab w:val="num" w:pos="720"/>
        </w:tabs>
        <w:ind w:left="720" w:hanging="360"/>
      </w:pPr>
      <w:rPr>
        <w:rFonts w:ascii="Wingdings 3" w:hAnsi="Wingdings 3" w:hint="default"/>
      </w:rPr>
    </w:lvl>
    <w:lvl w:ilvl="1" w:tplc="7E062B46">
      <w:start w:val="1021"/>
      <w:numFmt w:val="bullet"/>
      <w:lvlText w:val="◦"/>
      <w:lvlJc w:val="left"/>
      <w:pPr>
        <w:tabs>
          <w:tab w:val="num" w:pos="1440"/>
        </w:tabs>
        <w:ind w:left="1440" w:hanging="360"/>
      </w:pPr>
      <w:rPr>
        <w:rFonts w:ascii="Verdana" w:hAnsi="Verdana" w:hint="default"/>
      </w:rPr>
    </w:lvl>
    <w:lvl w:ilvl="2" w:tplc="9A6CA5B0" w:tentative="1">
      <w:start w:val="1"/>
      <w:numFmt w:val="bullet"/>
      <w:lvlText w:val=""/>
      <w:lvlJc w:val="left"/>
      <w:pPr>
        <w:tabs>
          <w:tab w:val="num" w:pos="2160"/>
        </w:tabs>
        <w:ind w:left="2160" w:hanging="360"/>
      </w:pPr>
      <w:rPr>
        <w:rFonts w:ascii="Wingdings 3" w:hAnsi="Wingdings 3" w:hint="default"/>
      </w:rPr>
    </w:lvl>
    <w:lvl w:ilvl="3" w:tplc="C980ABA0" w:tentative="1">
      <w:start w:val="1"/>
      <w:numFmt w:val="bullet"/>
      <w:lvlText w:val=""/>
      <w:lvlJc w:val="left"/>
      <w:pPr>
        <w:tabs>
          <w:tab w:val="num" w:pos="2880"/>
        </w:tabs>
        <w:ind w:left="2880" w:hanging="360"/>
      </w:pPr>
      <w:rPr>
        <w:rFonts w:ascii="Wingdings 3" w:hAnsi="Wingdings 3" w:hint="default"/>
      </w:rPr>
    </w:lvl>
    <w:lvl w:ilvl="4" w:tplc="BF42D99C" w:tentative="1">
      <w:start w:val="1"/>
      <w:numFmt w:val="bullet"/>
      <w:lvlText w:val=""/>
      <w:lvlJc w:val="left"/>
      <w:pPr>
        <w:tabs>
          <w:tab w:val="num" w:pos="3600"/>
        </w:tabs>
        <w:ind w:left="3600" w:hanging="360"/>
      </w:pPr>
      <w:rPr>
        <w:rFonts w:ascii="Wingdings 3" w:hAnsi="Wingdings 3" w:hint="default"/>
      </w:rPr>
    </w:lvl>
    <w:lvl w:ilvl="5" w:tplc="AF8AF5CC" w:tentative="1">
      <w:start w:val="1"/>
      <w:numFmt w:val="bullet"/>
      <w:lvlText w:val=""/>
      <w:lvlJc w:val="left"/>
      <w:pPr>
        <w:tabs>
          <w:tab w:val="num" w:pos="4320"/>
        </w:tabs>
        <w:ind w:left="4320" w:hanging="360"/>
      </w:pPr>
      <w:rPr>
        <w:rFonts w:ascii="Wingdings 3" w:hAnsi="Wingdings 3" w:hint="default"/>
      </w:rPr>
    </w:lvl>
    <w:lvl w:ilvl="6" w:tplc="31563E48" w:tentative="1">
      <w:start w:val="1"/>
      <w:numFmt w:val="bullet"/>
      <w:lvlText w:val=""/>
      <w:lvlJc w:val="left"/>
      <w:pPr>
        <w:tabs>
          <w:tab w:val="num" w:pos="5040"/>
        </w:tabs>
        <w:ind w:left="5040" w:hanging="360"/>
      </w:pPr>
      <w:rPr>
        <w:rFonts w:ascii="Wingdings 3" w:hAnsi="Wingdings 3" w:hint="default"/>
      </w:rPr>
    </w:lvl>
    <w:lvl w:ilvl="7" w:tplc="E1E6CA64" w:tentative="1">
      <w:start w:val="1"/>
      <w:numFmt w:val="bullet"/>
      <w:lvlText w:val=""/>
      <w:lvlJc w:val="left"/>
      <w:pPr>
        <w:tabs>
          <w:tab w:val="num" w:pos="5760"/>
        </w:tabs>
        <w:ind w:left="5760" w:hanging="360"/>
      </w:pPr>
      <w:rPr>
        <w:rFonts w:ascii="Wingdings 3" w:hAnsi="Wingdings 3" w:hint="default"/>
      </w:rPr>
    </w:lvl>
    <w:lvl w:ilvl="8" w:tplc="13B69554" w:tentative="1">
      <w:start w:val="1"/>
      <w:numFmt w:val="bullet"/>
      <w:lvlText w:val=""/>
      <w:lvlJc w:val="left"/>
      <w:pPr>
        <w:tabs>
          <w:tab w:val="num" w:pos="6480"/>
        </w:tabs>
        <w:ind w:left="6480" w:hanging="360"/>
      </w:pPr>
      <w:rPr>
        <w:rFonts w:ascii="Wingdings 3" w:hAnsi="Wingdings 3" w:hint="default"/>
      </w:rPr>
    </w:lvl>
  </w:abstractNum>
  <w:abstractNum w:abstractNumId="24">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nsid w:val="4B7A4740"/>
    <w:multiLevelType w:val="hybridMultilevel"/>
    <w:tmpl w:val="3A147290"/>
    <w:lvl w:ilvl="0" w:tplc="85489F2A">
      <w:start w:val="1"/>
      <w:numFmt w:val="bullet"/>
      <w:lvlText w:val=""/>
      <w:lvlJc w:val="left"/>
      <w:pPr>
        <w:tabs>
          <w:tab w:val="num" w:pos="720"/>
        </w:tabs>
        <w:ind w:left="720" w:hanging="360"/>
      </w:pPr>
      <w:rPr>
        <w:rFonts w:ascii="Wingdings 3" w:hAnsi="Wingdings 3" w:hint="default"/>
      </w:rPr>
    </w:lvl>
    <w:lvl w:ilvl="1" w:tplc="8DD49A84">
      <w:start w:val="1034"/>
      <w:numFmt w:val="bullet"/>
      <w:lvlText w:val="◦"/>
      <w:lvlJc w:val="left"/>
      <w:pPr>
        <w:tabs>
          <w:tab w:val="num" w:pos="1440"/>
        </w:tabs>
        <w:ind w:left="1440" w:hanging="360"/>
      </w:pPr>
      <w:rPr>
        <w:rFonts w:ascii="Verdana" w:hAnsi="Verdana" w:hint="default"/>
      </w:rPr>
    </w:lvl>
    <w:lvl w:ilvl="2" w:tplc="23CA5EDC">
      <w:start w:val="1034"/>
      <w:numFmt w:val="bullet"/>
      <w:lvlText w:val=""/>
      <w:lvlJc w:val="left"/>
      <w:pPr>
        <w:tabs>
          <w:tab w:val="num" w:pos="2160"/>
        </w:tabs>
        <w:ind w:left="2160" w:hanging="360"/>
      </w:pPr>
      <w:rPr>
        <w:rFonts w:ascii="Wingdings 2" w:hAnsi="Wingdings 2" w:hint="default"/>
      </w:rPr>
    </w:lvl>
    <w:lvl w:ilvl="3" w:tplc="7670115C" w:tentative="1">
      <w:start w:val="1"/>
      <w:numFmt w:val="bullet"/>
      <w:lvlText w:val=""/>
      <w:lvlJc w:val="left"/>
      <w:pPr>
        <w:tabs>
          <w:tab w:val="num" w:pos="2880"/>
        </w:tabs>
        <w:ind w:left="2880" w:hanging="360"/>
      </w:pPr>
      <w:rPr>
        <w:rFonts w:ascii="Wingdings 3" w:hAnsi="Wingdings 3" w:hint="default"/>
      </w:rPr>
    </w:lvl>
    <w:lvl w:ilvl="4" w:tplc="5666F2B8" w:tentative="1">
      <w:start w:val="1"/>
      <w:numFmt w:val="bullet"/>
      <w:lvlText w:val=""/>
      <w:lvlJc w:val="left"/>
      <w:pPr>
        <w:tabs>
          <w:tab w:val="num" w:pos="3600"/>
        </w:tabs>
        <w:ind w:left="3600" w:hanging="360"/>
      </w:pPr>
      <w:rPr>
        <w:rFonts w:ascii="Wingdings 3" w:hAnsi="Wingdings 3" w:hint="default"/>
      </w:rPr>
    </w:lvl>
    <w:lvl w:ilvl="5" w:tplc="48624D2A" w:tentative="1">
      <w:start w:val="1"/>
      <w:numFmt w:val="bullet"/>
      <w:lvlText w:val=""/>
      <w:lvlJc w:val="left"/>
      <w:pPr>
        <w:tabs>
          <w:tab w:val="num" w:pos="4320"/>
        </w:tabs>
        <w:ind w:left="4320" w:hanging="360"/>
      </w:pPr>
      <w:rPr>
        <w:rFonts w:ascii="Wingdings 3" w:hAnsi="Wingdings 3" w:hint="default"/>
      </w:rPr>
    </w:lvl>
    <w:lvl w:ilvl="6" w:tplc="C4F454DE" w:tentative="1">
      <w:start w:val="1"/>
      <w:numFmt w:val="bullet"/>
      <w:lvlText w:val=""/>
      <w:lvlJc w:val="left"/>
      <w:pPr>
        <w:tabs>
          <w:tab w:val="num" w:pos="5040"/>
        </w:tabs>
        <w:ind w:left="5040" w:hanging="360"/>
      </w:pPr>
      <w:rPr>
        <w:rFonts w:ascii="Wingdings 3" w:hAnsi="Wingdings 3" w:hint="default"/>
      </w:rPr>
    </w:lvl>
    <w:lvl w:ilvl="7" w:tplc="44562A96" w:tentative="1">
      <w:start w:val="1"/>
      <w:numFmt w:val="bullet"/>
      <w:lvlText w:val=""/>
      <w:lvlJc w:val="left"/>
      <w:pPr>
        <w:tabs>
          <w:tab w:val="num" w:pos="5760"/>
        </w:tabs>
        <w:ind w:left="5760" w:hanging="360"/>
      </w:pPr>
      <w:rPr>
        <w:rFonts w:ascii="Wingdings 3" w:hAnsi="Wingdings 3" w:hint="default"/>
      </w:rPr>
    </w:lvl>
    <w:lvl w:ilvl="8" w:tplc="3B78FE3C" w:tentative="1">
      <w:start w:val="1"/>
      <w:numFmt w:val="bullet"/>
      <w:lvlText w:val=""/>
      <w:lvlJc w:val="left"/>
      <w:pPr>
        <w:tabs>
          <w:tab w:val="num" w:pos="6480"/>
        </w:tabs>
        <w:ind w:left="6480" w:hanging="360"/>
      </w:pPr>
      <w:rPr>
        <w:rFonts w:ascii="Wingdings 3" w:hAnsi="Wingdings 3" w:hint="default"/>
      </w:rPr>
    </w:lvl>
  </w:abstractNum>
  <w:abstractNum w:abstractNumId="26">
    <w:nsid w:val="53453AF4"/>
    <w:multiLevelType w:val="hybridMultilevel"/>
    <w:tmpl w:val="3B9E79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6430BF2"/>
    <w:multiLevelType w:val="hybridMultilevel"/>
    <w:tmpl w:val="614AF018"/>
    <w:lvl w:ilvl="0" w:tplc="93BAC64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nsid w:val="60723597"/>
    <w:multiLevelType w:val="hybridMultilevel"/>
    <w:tmpl w:val="2EC82308"/>
    <w:lvl w:ilvl="0" w:tplc="6058A67C">
      <w:start w:val="1"/>
      <w:numFmt w:val="bullet"/>
      <w:lvlText w:val="◦"/>
      <w:lvlJc w:val="left"/>
      <w:pPr>
        <w:tabs>
          <w:tab w:val="num" w:pos="720"/>
        </w:tabs>
        <w:ind w:left="720" w:hanging="360"/>
      </w:pPr>
      <w:rPr>
        <w:rFonts w:ascii="Verdana" w:hAnsi="Verdana" w:hint="default"/>
      </w:rPr>
    </w:lvl>
    <w:lvl w:ilvl="1" w:tplc="8C0659BE">
      <w:start w:val="1"/>
      <w:numFmt w:val="bullet"/>
      <w:lvlText w:val="◦"/>
      <w:lvlJc w:val="left"/>
      <w:pPr>
        <w:tabs>
          <w:tab w:val="num" w:pos="1440"/>
        </w:tabs>
        <w:ind w:left="1440" w:hanging="360"/>
      </w:pPr>
      <w:rPr>
        <w:rFonts w:ascii="Verdana" w:hAnsi="Verdana" w:hint="default"/>
      </w:rPr>
    </w:lvl>
    <w:lvl w:ilvl="2" w:tplc="3E721EF2" w:tentative="1">
      <w:start w:val="1"/>
      <w:numFmt w:val="bullet"/>
      <w:lvlText w:val="◦"/>
      <w:lvlJc w:val="left"/>
      <w:pPr>
        <w:tabs>
          <w:tab w:val="num" w:pos="2160"/>
        </w:tabs>
        <w:ind w:left="2160" w:hanging="360"/>
      </w:pPr>
      <w:rPr>
        <w:rFonts w:ascii="Verdana" w:hAnsi="Verdana" w:hint="default"/>
      </w:rPr>
    </w:lvl>
    <w:lvl w:ilvl="3" w:tplc="81D8AC0A" w:tentative="1">
      <w:start w:val="1"/>
      <w:numFmt w:val="bullet"/>
      <w:lvlText w:val="◦"/>
      <w:lvlJc w:val="left"/>
      <w:pPr>
        <w:tabs>
          <w:tab w:val="num" w:pos="2880"/>
        </w:tabs>
        <w:ind w:left="2880" w:hanging="360"/>
      </w:pPr>
      <w:rPr>
        <w:rFonts w:ascii="Verdana" w:hAnsi="Verdana" w:hint="default"/>
      </w:rPr>
    </w:lvl>
    <w:lvl w:ilvl="4" w:tplc="AD74E2D4" w:tentative="1">
      <w:start w:val="1"/>
      <w:numFmt w:val="bullet"/>
      <w:lvlText w:val="◦"/>
      <w:lvlJc w:val="left"/>
      <w:pPr>
        <w:tabs>
          <w:tab w:val="num" w:pos="3600"/>
        </w:tabs>
        <w:ind w:left="3600" w:hanging="360"/>
      </w:pPr>
      <w:rPr>
        <w:rFonts w:ascii="Verdana" w:hAnsi="Verdana" w:hint="default"/>
      </w:rPr>
    </w:lvl>
    <w:lvl w:ilvl="5" w:tplc="A0CC32FE" w:tentative="1">
      <w:start w:val="1"/>
      <w:numFmt w:val="bullet"/>
      <w:lvlText w:val="◦"/>
      <w:lvlJc w:val="left"/>
      <w:pPr>
        <w:tabs>
          <w:tab w:val="num" w:pos="4320"/>
        </w:tabs>
        <w:ind w:left="4320" w:hanging="360"/>
      </w:pPr>
      <w:rPr>
        <w:rFonts w:ascii="Verdana" w:hAnsi="Verdana" w:hint="default"/>
      </w:rPr>
    </w:lvl>
    <w:lvl w:ilvl="6" w:tplc="826C10DA" w:tentative="1">
      <w:start w:val="1"/>
      <w:numFmt w:val="bullet"/>
      <w:lvlText w:val="◦"/>
      <w:lvlJc w:val="left"/>
      <w:pPr>
        <w:tabs>
          <w:tab w:val="num" w:pos="5040"/>
        </w:tabs>
        <w:ind w:left="5040" w:hanging="360"/>
      </w:pPr>
      <w:rPr>
        <w:rFonts w:ascii="Verdana" w:hAnsi="Verdana" w:hint="default"/>
      </w:rPr>
    </w:lvl>
    <w:lvl w:ilvl="7" w:tplc="BBA8988A" w:tentative="1">
      <w:start w:val="1"/>
      <w:numFmt w:val="bullet"/>
      <w:lvlText w:val="◦"/>
      <w:lvlJc w:val="left"/>
      <w:pPr>
        <w:tabs>
          <w:tab w:val="num" w:pos="5760"/>
        </w:tabs>
        <w:ind w:left="5760" w:hanging="360"/>
      </w:pPr>
      <w:rPr>
        <w:rFonts w:ascii="Verdana" w:hAnsi="Verdana" w:hint="default"/>
      </w:rPr>
    </w:lvl>
    <w:lvl w:ilvl="8" w:tplc="7AEAD77C" w:tentative="1">
      <w:start w:val="1"/>
      <w:numFmt w:val="bullet"/>
      <w:lvlText w:val="◦"/>
      <w:lvlJc w:val="left"/>
      <w:pPr>
        <w:tabs>
          <w:tab w:val="num" w:pos="6480"/>
        </w:tabs>
        <w:ind w:left="6480" w:hanging="360"/>
      </w:pPr>
      <w:rPr>
        <w:rFonts w:ascii="Verdana" w:hAnsi="Verdana" w:hint="default"/>
      </w:rPr>
    </w:lvl>
  </w:abstractNum>
  <w:abstractNum w:abstractNumId="29">
    <w:nsid w:val="6192635C"/>
    <w:multiLevelType w:val="hybridMultilevel"/>
    <w:tmpl w:val="10980E98"/>
    <w:lvl w:ilvl="0" w:tplc="247288B0">
      <w:start w:val="1"/>
      <w:numFmt w:val="bullet"/>
      <w:lvlText w:val=""/>
      <w:lvlJc w:val="left"/>
      <w:pPr>
        <w:tabs>
          <w:tab w:val="num" w:pos="720"/>
        </w:tabs>
        <w:ind w:left="720" w:hanging="360"/>
      </w:pPr>
      <w:rPr>
        <w:rFonts w:ascii="Wingdings 3" w:hAnsi="Wingdings 3" w:hint="default"/>
      </w:rPr>
    </w:lvl>
    <w:lvl w:ilvl="1" w:tplc="4560E47C" w:tentative="1">
      <w:start w:val="1"/>
      <w:numFmt w:val="bullet"/>
      <w:lvlText w:val=""/>
      <w:lvlJc w:val="left"/>
      <w:pPr>
        <w:tabs>
          <w:tab w:val="num" w:pos="1440"/>
        </w:tabs>
        <w:ind w:left="1440" w:hanging="360"/>
      </w:pPr>
      <w:rPr>
        <w:rFonts w:ascii="Wingdings 3" w:hAnsi="Wingdings 3" w:hint="default"/>
      </w:rPr>
    </w:lvl>
    <w:lvl w:ilvl="2" w:tplc="1A8A71B6" w:tentative="1">
      <w:start w:val="1"/>
      <w:numFmt w:val="bullet"/>
      <w:lvlText w:val=""/>
      <w:lvlJc w:val="left"/>
      <w:pPr>
        <w:tabs>
          <w:tab w:val="num" w:pos="2160"/>
        </w:tabs>
        <w:ind w:left="2160" w:hanging="360"/>
      </w:pPr>
      <w:rPr>
        <w:rFonts w:ascii="Wingdings 3" w:hAnsi="Wingdings 3" w:hint="default"/>
      </w:rPr>
    </w:lvl>
    <w:lvl w:ilvl="3" w:tplc="C2C6A82C" w:tentative="1">
      <w:start w:val="1"/>
      <w:numFmt w:val="bullet"/>
      <w:lvlText w:val=""/>
      <w:lvlJc w:val="left"/>
      <w:pPr>
        <w:tabs>
          <w:tab w:val="num" w:pos="2880"/>
        </w:tabs>
        <w:ind w:left="2880" w:hanging="360"/>
      </w:pPr>
      <w:rPr>
        <w:rFonts w:ascii="Wingdings 3" w:hAnsi="Wingdings 3" w:hint="default"/>
      </w:rPr>
    </w:lvl>
    <w:lvl w:ilvl="4" w:tplc="2BD0447A" w:tentative="1">
      <w:start w:val="1"/>
      <w:numFmt w:val="bullet"/>
      <w:lvlText w:val=""/>
      <w:lvlJc w:val="left"/>
      <w:pPr>
        <w:tabs>
          <w:tab w:val="num" w:pos="3600"/>
        </w:tabs>
        <w:ind w:left="3600" w:hanging="360"/>
      </w:pPr>
      <w:rPr>
        <w:rFonts w:ascii="Wingdings 3" w:hAnsi="Wingdings 3" w:hint="default"/>
      </w:rPr>
    </w:lvl>
    <w:lvl w:ilvl="5" w:tplc="88046198" w:tentative="1">
      <w:start w:val="1"/>
      <w:numFmt w:val="bullet"/>
      <w:lvlText w:val=""/>
      <w:lvlJc w:val="left"/>
      <w:pPr>
        <w:tabs>
          <w:tab w:val="num" w:pos="4320"/>
        </w:tabs>
        <w:ind w:left="4320" w:hanging="360"/>
      </w:pPr>
      <w:rPr>
        <w:rFonts w:ascii="Wingdings 3" w:hAnsi="Wingdings 3" w:hint="default"/>
      </w:rPr>
    </w:lvl>
    <w:lvl w:ilvl="6" w:tplc="76BA3A7E" w:tentative="1">
      <w:start w:val="1"/>
      <w:numFmt w:val="bullet"/>
      <w:lvlText w:val=""/>
      <w:lvlJc w:val="left"/>
      <w:pPr>
        <w:tabs>
          <w:tab w:val="num" w:pos="5040"/>
        </w:tabs>
        <w:ind w:left="5040" w:hanging="360"/>
      </w:pPr>
      <w:rPr>
        <w:rFonts w:ascii="Wingdings 3" w:hAnsi="Wingdings 3" w:hint="default"/>
      </w:rPr>
    </w:lvl>
    <w:lvl w:ilvl="7" w:tplc="50262644" w:tentative="1">
      <w:start w:val="1"/>
      <w:numFmt w:val="bullet"/>
      <w:lvlText w:val=""/>
      <w:lvlJc w:val="left"/>
      <w:pPr>
        <w:tabs>
          <w:tab w:val="num" w:pos="5760"/>
        </w:tabs>
        <w:ind w:left="5760" w:hanging="360"/>
      </w:pPr>
      <w:rPr>
        <w:rFonts w:ascii="Wingdings 3" w:hAnsi="Wingdings 3" w:hint="default"/>
      </w:rPr>
    </w:lvl>
    <w:lvl w:ilvl="8" w:tplc="5E86D9BA" w:tentative="1">
      <w:start w:val="1"/>
      <w:numFmt w:val="bullet"/>
      <w:lvlText w:val=""/>
      <w:lvlJc w:val="left"/>
      <w:pPr>
        <w:tabs>
          <w:tab w:val="num" w:pos="6480"/>
        </w:tabs>
        <w:ind w:left="6480" w:hanging="360"/>
      </w:pPr>
      <w:rPr>
        <w:rFonts w:ascii="Wingdings 3" w:hAnsi="Wingdings 3" w:hint="default"/>
      </w:rPr>
    </w:lvl>
  </w:abstractNum>
  <w:abstractNum w:abstractNumId="3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20E4941"/>
    <w:multiLevelType w:val="hybridMultilevel"/>
    <w:tmpl w:val="22B259AC"/>
    <w:lvl w:ilvl="0" w:tplc="906040A2">
      <w:start w:val="1"/>
      <w:numFmt w:val="bullet"/>
      <w:lvlText w:val=""/>
      <w:lvlJc w:val="left"/>
      <w:pPr>
        <w:tabs>
          <w:tab w:val="num" w:pos="720"/>
        </w:tabs>
        <w:ind w:left="720" w:hanging="360"/>
      </w:pPr>
      <w:rPr>
        <w:rFonts w:ascii="Wingdings 2" w:hAnsi="Wingdings 2" w:hint="default"/>
      </w:rPr>
    </w:lvl>
    <w:lvl w:ilvl="1" w:tplc="0EC64332" w:tentative="1">
      <w:start w:val="1"/>
      <w:numFmt w:val="bullet"/>
      <w:lvlText w:val=""/>
      <w:lvlJc w:val="left"/>
      <w:pPr>
        <w:tabs>
          <w:tab w:val="num" w:pos="1440"/>
        </w:tabs>
        <w:ind w:left="1440" w:hanging="360"/>
      </w:pPr>
      <w:rPr>
        <w:rFonts w:ascii="Wingdings 2" w:hAnsi="Wingdings 2" w:hint="default"/>
      </w:rPr>
    </w:lvl>
    <w:lvl w:ilvl="2" w:tplc="373A048A">
      <w:start w:val="1"/>
      <w:numFmt w:val="bullet"/>
      <w:lvlText w:val=""/>
      <w:lvlJc w:val="left"/>
      <w:pPr>
        <w:tabs>
          <w:tab w:val="num" w:pos="2160"/>
        </w:tabs>
        <w:ind w:left="2160" w:hanging="360"/>
      </w:pPr>
      <w:rPr>
        <w:rFonts w:ascii="Wingdings 2" w:hAnsi="Wingdings 2" w:hint="default"/>
      </w:rPr>
    </w:lvl>
    <w:lvl w:ilvl="3" w:tplc="7800FDA6" w:tentative="1">
      <w:start w:val="1"/>
      <w:numFmt w:val="bullet"/>
      <w:lvlText w:val=""/>
      <w:lvlJc w:val="left"/>
      <w:pPr>
        <w:tabs>
          <w:tab w:val="num" w:pos="2880"/>
        </w:tabs>
        <w:ind w:left="2880" w:hanging="360"/>
      </w:pPr>
      <w:rPr>
        <w:rFonts w:ascii="Wingdings 2" w:hAnsi="Wingdings 2" w:hint="default"/>
      </w:rPr>
    </w:lvl>
    <w:lvl w:ilvl="4" w:tplc="575822FA" w:tentative="1">
      <w:start w:val="1"/>
      <w:numFmt w:val="bullet"/>
      <w:lvlText w:val=""/>
      <w:lvlJc w:val="left"/>
      <w:pPr>
        <w:tabs>
          <w:tab w:val="num" w:pos="3600"/>
        </w:tabs>
        <w:ind w:left="3600" w:hanging="360"/>
      </w:pPr>
      <w:rPr>
        <w:rFonts w:ascii="Wingdings 2" w:hAnsi="Wingdings 2" w:hint="default"/>
      </w:rPr>
    </w:lvl>
    <w:lvl w:ilvl="5" w:tplc="4DA2D232" w:tentative="1">
      <w:start w:val="1"/>
      <w:numFmt w:val="bullet"/>
      <w:lvlText w:val=""/>
      <w:lvlJc w:val="left"/>
      <w:pPr>
        <w:tabs>
          <w:tab w:val="num" w:pos="4320"/>
        </w:tabs>
        <w:ind w:left="4320" w:hanging="360"/>
      </w:pPr>
      <w:rPr>
        <w:rFonts w:ascii="Wingdings 2" w:hAnsi="Wingdings 2" w:hint="default"/>
      </w:rPr>
    </w:lvl>
    <w:lvl w:ilvl="6" w:tplc="58BA341E" w:tentative="1">
      <w:start w:val="1"/>
      <w:numFmt w:val="bullet"/>
      <w:lvlText w:val=""/>
      <w:lvlJc w:val="left"/>
      <w:pPr>
        <w:tabs>
          <w:tab w:val="num" w:pos="5040"/>
        </w:tabs>
        <w:ind w:left="5040" w:hanging="360"/>
      </w:pPr>
      <w:rPr>
        <w:rFonts w:ascii="Wingdings 2" w:hAnsi="Wingdings 2" w:hint="default"/>
      </w:rPr>
    </w:lvl>
    <w:lvl w:ilvl="7" w:tplc="D826B1EE" w:tentative="1">
      <w:start w:val="1"/>
      <w:numFmt w:val="bullet"/>
      <w:lvlText w:val=""/>
      <w:lvlJc w:val="left"/>
      <w:pPr>
        <w:tabs>
          <w:tab w:val="num" w:pos="5760"/>
        </w:tabs>
        <w:ind w:left="5760" w:hanging="360"/>
      </w:pPr>
      <w:rPr>
        <w:rFonts w:ascii="Wingdings 2" w:hAnsi="Wingdings 2" w:hint="default"/>
      </w:rPr>
    </w:lvl>
    <w:lvl w:ilvl="8" w:tplc="ADDE8D70" w:tentative="1">
      <w:start w:val="1"/>
      <w:numFmt w:val="bullet"/>
      <w:lvlText w:val=""/>
      <w:lvlJc w:val="left"/>
      <w:pPr>
        <w:tabs>
          <w:tab w:val="num" w:pos="6480"/>
        </w:tabs>
        <w:ind w:left="6480" w:hanging="360"/>
      </w:pPr>
      <w:rPr>
        <w:rFonts w:ascii="Wingdings 2" w:hAnsi="Wingdings 2" w:hint="default"/>
      </w:rPr>
    </w:lvl>
  </w:abstractNum>
  <w:abstractNum w:abstractNumId="32">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6F9129A"/>
    <w:multiLevelType w:val="hybridMultilevel"/>
    <w:tmpl w:val="EA44D3BA"/>
    <w:lvl w:ilvl="0" w:tplc="E10647AC">
      <w:start w:val="1"/>
      <w:numFmt w:val="bullet"/>
      <w:lvlText w:val="-"/>
      <w:lvlJc w:val="left"/>
      <w:pPr>
        <w:ind w:left="720" w:hanging="360"/>
      </w:pPr>
      <w:rPr>
        <w:rFonts w:ascii="Cambria" w:eastAsiaTheme="minorHAnsi" w:hAnsi="Cambria" w:cs="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B7C0A3B"/>
    <w:multiLevelType w:val="hybridMultilevel"/>
    <w:tmpl w:val="03540B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4"/>
  </w:num>
  <w:num w:numId="2">
    <w:abstractNumId w:val="24"/>
  </w:num>
  <w:num w:numId="3">
    <w:abstractNumId w:val="24"/>
  </w:num>
  <w:num w:numId="4">
    <w:abstractNumId w:val="24"/>
  </w:num>
  <w:num w:numId="5">
    <w:abstractNumId w:val="24"/>
  </w:num>
  <w:num w:numId="6">
    <w:abstractNumId w:val="24"/>
  </w:num>
  <w:num w:numId="7">
    <w:abstractNumId w:val="24"/>
  </w:num>
  <w:num w:numId="8">
    <w:abstractNumId w:val="24"/>
  </w:num>
  <w:num w:numId="9">
    <w:abstractNumId w:val="24"/>
  </w:num>
  <w:num w:numId="10">
    <w:abstractNumId w:val="24"/>
  </w:num>
  <w:num w:numId="11">
    <w:abstractNumId w:val="19"/>
  </w:num>
  <w:num w:numId="12">
    <w:abstractNumId w:val="4"/>
  </w:num>
  <w:num w:numId="13">
    <w:abstractNumId w:val="21"/>
  </w:num>
  <w:num w:numId="14">
    <w:abstractNumId w:val="20"/>
  </w:num>
  <w:num w:numId="15">
    <w:abstractNumId w:val="30"/>
  </w:num>
  <w:num w:numId="16">
    <w:abstractNumId w:val="6"/>
  </w:num>
  <w:num w:numId="17">
    <w:abstractNumId w:val="32"/>
  </w:num>
  <w:num w:numId="18">
    <w:abstractNumId w:val="11"/>
  </w:num>
  <w:num w:numId="19">
    <w:abstractNumId w:val="16"/>
  </w:num>
  <w:num w:numId="20">
    <w:abstractNumId w:val="17"/>
  </w:num>
  <w:num w:numId="21">
    <w:abstractNumId w:val="29"/>
  </w:num>
  <w:num w:numId="22">
    <w:abstractNumId w:val="0"/>
  </w:num>
  <w:num w:numId="23">
    <w:abstractNumId w:val="8"/>
  </w:num>
  <w:num w:numId="24">
    <w:abstractNumId w:val="5"/>
  </w:num>
  <w:num w:numId="25">
    <w:abstractNumId w:val="13"/>
  </w:num>
  <w:num w:numId="26">
    <w:abstractNumId w:val="10"/>
  </w:num>
  <w:num w:numId="27">
    <w:abstractNumId w:val="33"/>
  </w:num>
  <w:num w:numId="28">
    <w:abstractNumId w:val="28"/>
  </w:num>
  <w:num w:numId="29">
    <w:abstractNumId w:val="15"/>
  </w:num>
  <w:num w:numId="30">
    <w:abstractNumId w:val="25"/>
  </w:num>
  <w:num w:numId="31">
    <w:abstractNumId w:val="1"/>
  </w:num>
  <w:num w:numId="32">
    <w:abstractNumId w:val="31"/>
  </w:num>
  <w:num w:numId="33">
    <w:abstractNumId w:val="23"/>
  </w:num>
  <w:num w:numId="34">
    <w:abstractNumId w:val="12"/>
  </w:num>
  <w:num w:numId="35">
    <w:abstractNumId w:val="22"/>
  </w:num>
  <w:num w:numId="36">
    <w:abstractNumId w:val="3"/>
  </w:num>
  <w:num w:numId="37">
    <w:abstractNumId w:val="34"/>
  </w:num>
  <w:num w:numId="38">
    <w:abstractNumId w:val="2"/>
  </w:num>
  <w:num w:numId="39">
    <w:abstractNumId w:val="27"/>
  </w:num>
  <w:num w:numId="40">
    <w:abstractNumId w:val="18"/>
  </w:num>
  <w:num w:numId="41">
    <w:abstractNumId w:val="9"/>
  </w:num>
  <w:num w:numId="42">
    <w:abstractNumId w:val="14"/>
  </w:num>
  <w:num w:numId="43">
    <w:abstractNumId w:val="26"/>
  </w:num>
  <w:num w:numId="4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hyphenationZone w:val="425"/>
  <w:drawingGridHorizontalSpacing w:val="110"/>
  <w:displayHorizontalDrawingGridEvery w:val="2"/>
  <w:characterSpacingControl w:val="doNotCompress"/>
  <w:hdrShapeDefaults>
    <o:shapedefaults v:ext="edit" spidmax="36866"/>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0B39"/>
    <w:rsid w:val="00007E3F"/>
    <w:rsid w:val="00011800"/>
    <w:rsid w:val="00011887"/>
    <w:rsid w:val="000137A3"/>
    <w:rsid w:val="00013D97"/>
    <w:rsid w:val="000143E9"/>
    <w:rsid w:val="00014E7D"/>
    <w:rsid w:val="000170BA"/>
    <w:rsid w:val="00022871"/>
    <w:rsid w:val="00031EF7"/>
    <w:rsid w:val="00034890"/>
    <w:rsid w:val="00040CA1"/>
    <w:rsid w:val="00041562"/>
    <w:rsid w:val="00043580"/>
    <w:rsid w:val="00047295"/>
    <w:rsid w:val="000560F1"/>
    <w:rsid w:val="00056798"/>
    <w:rsid w:val="0006287D"/>
    <w:rsid w:val="0006329A"/>
    <w:rsid w:val="0006684E"/>
    <w:rsid w:val="00066DE1"/>
    <w:rsid w:val="00067AEC"/>
    <w:rsid w:val="00070B74"/>
    <w:rsid w:val="00072812"/>
    <w:rsid w:val="0007729E"/>
    <w:rsid w:val="00080450"/>
    <w:rsid w:val="00084287"/>
    <w:rsid w:val="00087783"/>
    <w:rsid w:val="000930A4"/>
    <w:rsid w:val="00095431"/>
    <w:rsid w:val="000972FF"/>
    <w:rsid w:val="000A5AFB"/>
    <w:rsid w:val="000A68D4"/>
    <w:rsid w:val="000B1B51"/>
    <w:rsid w:val="000C3235"/>
    <w:rsid w:val="000C4EB4"/>
    <w:rsid w:val="000D10FB"/>
    <w:rsid w:val="000D7381"/>
    <w:rsid w:val="000E0EBE"/>
    <w:rsid w:val="000E21A7"/>
    <w:rsid w:val="000E7879"/>
    <w:rsid w:val="000E7DB1"/>
    <w:rsid w:val="000F5EEC"/>
    <w:rsid w:val="001022B4"/>
    <w:rsid w:val="00106C99"/>
    <w:rsid w:val="0012481E"/>
    <w:rsid w:val="00127958"/>
    <w:rsid w:val="00127CDC"/>
    <w:rsid w:val="0013621E"/>
    <w:rsid w:val="00143B0A"/>
    <w:rsid w:val="00147CE2"/>
    <w:rsid w:val="00151EED"/>
    <w:rsid w:val="00153EA8"/>
    <w:rsid w:val="00157F3D"/>
    <w:rsid w:val="00162F7F"/>
    <w:rsid w:val="0016664D"/>
    <w:rsid w:val="00175C81"/>
    <w:rsid w:val="001907C4"/>
    <w:rsid w:val="001A68B2"/>
    <w:rsid w:val="001A7524"/>
    <w:rsid w:val="001B0292"/>
    <w:rsid w:val="001B12F3"/>
    <w:rsid w:val="001B3AA6"/>
    <w:rsid w:val="001B5D85"/>
    <w:rsid w:val="001C45AC"/>
    <w:rsid w:val="001C5EFC"/>
    <w:rsid w:val="001C7600"/>
    <w:rsid w:val="001E4445"/>
    <w:rsid w:val="001F1E1F"/>
    <w:rsid w:val="001F1E59"/>
    <w:rsid w:val="0020680E"/>
    <w:rsid w:val="00206D6B"/>
    <w:rsid w:val="0021703C"/>
    <w:rsid w:val="00227377"/>
    <w:rsid w:val="00230B0E"/>
    <w:rsid w:val="0023241F"/>
    <w:rsid w:val="00233F2E"/>
    <w:rsid w:val="002375EF"/>
    <w:rsid w:val="002518E7"/>
    <w:rsid w:val="00252243"/>
    <w:rsid w:val="00254F3F"/>
    <w:rsid w:val="00255368"/>
    <w:rsid w:val="00260E2D"/>
    <w:rsid w:val="00262524"/>
    <w:rsid w:val="0028080E"/>
    <w:rsid w:val="002944CF"/>
    <w:rsid w:val="00294685"/>
    <w:rsid w:val="002A2100"/>
    <w:rsid w:val="002A3E21"/>
    <w:rsid w:val="002A6755"/>
    <w:rsid w:val="002A716F"/>
    <w:rsid w:val="002B0B14"/>
    <w:rsid w:val="002B2706"/>
    <w:rsid w:val="002B313A"/>
    <w:rsid w:val="002C5148"/>
    <w:rsid w:val="002D1C1A"/>
    <w:rsid w:val="002D7504"/>
    <w:rsid w:val="002E0F34"/>
    <w:rsid w:val="002E16EC"/>
    <w:rsid w:val="002E2DD3"/>
    <w:rsid w:val="002E38A0"/>
    <w:rsid w:val="002E3A59"/>
    <w:rsid w:val="002E4D29"/>
    <w:rsid w:val="002E5FCC"/>
    <w:rsid w:val="002F051C"/>
    <w:rsid w:val="002F38EE"/>
    <w:rsid w:val="002F4B9D"/>
    <w:rsid w:val="00311AAD"/>
    <w:rsid w:val="0032247D"/>
    <w:rsid w:val="00325834"/>
    <w:rsid w:val="0033677B"/>
    <w:rsid w:val="00336B3B"/>
    <w:rsid w:val="00337B69"/>
    <w:rsid w:val="00344BB7"/>
    <w:rsid w:val="00345293"/>
    <w:rsid w:val="00345F54"/>
    <w:rsid w:val="00350001"/>
    <w:rsid w:val="00360CCE"/>
    <w:rsid w:val="00360DDA"/>
    <w:rsid w:val="00372B1D"/>
    <w:rsid w:val="0038284A"/>
    <w:rsid w:val="003837C2"/>
    <w:rsid w:val="00384682"/>
    <w:rsid w:val="00387C1A"/>
    <w:rsid w:val="00392B6F"/>
    <w:rsid w:val="003B49C6"/>
    <w:rsid w:val="003B7EC0"/>
    <w:rsid w:val="003C5747"/>
    <w:rsid w:val="003D529E"/>
    <w:rsid w:val="003D5C58"/>
    <w:rsid w:val="003E69AB"/>
    <w:rsid w:val="0040041E"/>
    <w:rsid w:val="0040128B"/>
    <w:rsid w:val="00401750"/>
    <w:rsid w:val="004102B8"/>
    <w:rsid w:val="00410F8F"/>
    <w:rsid w:val="0041555C"/>
    <w:rsid w:val="0041565C"/>
    <w:rsid w:val="00417F27"/>
    <w:rsid w:val="00426195"/>
    <w:rsid w:val="004267E7"/>
    <w:rsid w:val="0043001E"/>
    <w:rsid w:val="00434D4E"/>
    <w:rsid w:val="00434F30"/>
    <w:rsid w:val="00437655"/>
    <w:rsid w:val="00437F37"/>
    <w:rsid w:val="00440EF5"/>
    <w:rsid w:val="00442EB1"/>
    <w:rsid w:val="004433DD"/>
    <w:rsid w:val="004439C5"/>
    <w:rsid w:val="00446431"/>
    <w:rsid w:val="00455491"/>
    <w:rsid w:val="00463E8D"/>
    <w:rsid w:val="00474788"/>
    <w:rsid w:val="00474BFA"/>
    <w:rsid w:val="00475E0B"/>
    <w:rsid w:val="00481EEF"/>
    <w:rsid w:val="00486C9F"/>
    <w:rsid w:val="004871DA"/>
    <w:rsid w:val="0049087A"/>
    <w:rsid w:val="004944F3"/>
    <w:rsid w:val="00495DD6"/>
    <w:rsid w:val="004B200E"/>
    <w:rsid w:val="004B23B2"/>
    <w:rsid w:val="004B3E0E"/>
    <w:rsid w:val="004C1507"/>
    <w:rsid w:val="004C3DE2"/>
    <w:rsid w:val="004C64A6"/>
    <w:rsid w:val="004D2994"/>
    <w:rsid w:val="004D6F28"/>
    <w:rsid w:val="004D76E6"/>
    <w:rsid w:val="004E63B6"/>
    <w:rsid w:val="004F1A17"/>
    <w:rsid w:val="004F7B05"/>
    <w:rsid w:val="00503C6A"/>
    <w:rsid w:val="005115B1"/>
    <w:rsid w:val="00511B2E"/>
    <w:rsid w:val="005131C3"/>
    <w:rsid w:val="00513989"/>
    <w:rsid w:val="00517176"/>
    <w:rsid w:val="0052133B"/>
    <w:rsid w:val="005228A9"/>
    <w:rsid w:val="005240FE"/>
    <w:rsid w:val="005264D9"/>
    <w:rsid w:val="00526F69"/>
    <w:rsid w:val="00530A18"/>
    <w:rsid w:val="00544922"/>
    <w:rsid w:val="005650D4"/>
    <w:rsid w:val="005669B2"/>
    <w:rsid w:val="00573704"/>
    <w:rsid w:val="00574063"/>
    <w:rsid w:val="005745F8"/>
    <w:rsid w:val="0057596C"/>
    <w:rsid w:val="00586528"/>
    <w:rsid w:val="00587514"/>
    <w:rsid w:val="005876F3"/>
    <w:rsid w:val="00595177"/>
    <w:rsid w:val="005978FA"/>
    <w:rsid w:val="00597ED6"/>
    <w:rsid w:val="005A2E89"/>
    <w:rsid w:val="005A32F9"/>
    <w:rsid w:val="005A3567"/>
    <w:rsid w:val="005B23FC"/>
    <w:rsid w:val="005B31B6"/>
    <w:rsid w:val="005B5FCD"/>
    <w:rsid w:val="005B60E3"/>
    <w:rsid w:val="005C0673"/>
    <w:rsid w:val="005C4EE1"/>
    <w:rsid w:val="005D030C"/>
    <w:rsid w:val="005D27F6"/>
    <w:rsid w:val="005D6884"/>
    <w:rsid w:val="005E1939"/>
    <w:rsid w:val="005E3970"/>
    <w:rsid w:val="005F2176"/>
    <w:rsid w:val="00601768"/>
    <w:rsid w:val="006044C4"/>
    <w:rsid w:val="00616063"/>
    <w:rsid w:val="00624FA2"/>
    <w:rsid w:val="00626874"/>
    <w:rsid w:val="00631F0F"/>
    <w:rsid w:val="00637239"/>
    <w:rsid w:val="00647B09"/>
    <w:rsid w:val="00654117"/>
    <w:rsid w:val="00655DDE"/>
    <w:rsid w:val="0066759B"/>
    <w:rsid w:val="00671097"/>
    <w:rsid w:val="00672281"/>
    <w:rsid w:val="00672567"/>
    <w:rsid w:val="00674290"/>
    <w:rsid w:val="00681739"/>
    <w:rsid w:val="00690534"/>
    <w:rsid w:val="006943C9"/>
    <w:rsid w:val="006968E6"/>
    <w:rsid w:val="006A0F35"/>
    <w:rsid w:val="006A6A64"/>
    <w:rsid w:val="006B3EC2"/>
    <w:rsid w:val="006C5888"/>
    <w:rsid w:val="006C5B0D"/>
    <w:rsid w:val="006C7B24"/>
    <w:rsid w:val="006D249C"/>
    <w:rsid w:val="006E32AF"/>
    <w:rsid w:val="006F4715"/>
    <w:rsid w:val="006F55FB"/>
    <w:rsid w:val="006F6D57"/>
    <w:rsid w:val="007050AB"/>
    <w:rsid w:val="0070604D"/>
    <w:rsid w:val="00707392"/>
    <w:rsid w:val="007168BE"/>
    <w:rsid w:val="0072123D"/>
    <w:rsid w:val="00732D5D"/>
    <w:rsid w:val="00734AC1"/>
    <w:rsid w:val="007374EB"/>
    <w:rsid w:val="00746773"/>
    <w:rsid w:val="00761D96"/>
    <w:rsid w:val="007647B9"/>
    <w:rsid w:val="00771F8C"/>
    <w:rsid w:val="007727C9"/>
    <w:rsid w:val="0077450B"/>
    <w:rsid w:val="00775EEC"/>
    <w:rsid w:val="00777188"/>
    <w:rsid w:val="0078065C"/>
    <w:rsid w:val="0078071E"/>
    <w:rsid w:val="00785BDC"/>
    <w:rsid w:val="00790D3B"/>
    <w:rsid w:val="007A01D8"/>
    <w:rsid w:val="007A7FA8"/>
    <w:rsid w:val="007B554A"/>
    <w:rsid w:val="007C1823"/>
    <w:rsid w:val="007D4C82"/>
    <w:rsid w:val="007D73E0"/>
    <w:rsid w:val="007D7CC8"/>
    <w:rsid w:val="007E0AC8"/>
    <w:rsid w:val="007E586C"/>
    <w:rsid w:val="007E7412"/>
    <w:rsid w:val="00801678"/>
    <w:rsid w:val="008042F5"/>
    <w:rsid w:val="00810CEB"/>
    <w:rsid w:val="0081228B"/>
    <w:rsid w:val="00815FB9"/>
    <w:rsid w:val="0082230A"/>
    <w:rsid w:val="008230EE"/>
    <w:rsid w:val="00827283"/>
    <w:rsid w:val="00834EEF"/>
    <w:rsid w:val="00837114"/>
    <w:rsid w:val="00850A04"/>
    <w:rsid w:val="0086227B"/>
    <w:rsid w:val="00863E52"/>
    <w:rsid w:val="008664DF"/>
    <w:rsid w:val="0086733C"/>
    <w:rsid w:val="00875E5B"/>
    <w:rsid w:val="00881E7E"/>
    <w:rsid w:val="00883CBD"/>
    <w:rsid w:val="0088451A"/>
    <w:rsid w:val="00887D26"/>
    <w:rsid w:val="0089136C"/>
    <w:rsid w:val="00892DFA"/>
    <w:rsid w:val="00894DE5"/>
    <w:rsid w:val="00896D5A"/>
    <w:rsid w:val="008A5D98"/>
    <w:rsid w:val="008B2D4B"/>
    <w:rsid w:val="008B3A36"/>
    <w:rsid w:val="008B5C95"/>
    <w:rsid w:val="008B7FD6"/>
    <w:rsid w:val="008C71EE"/>
    <w:rsid w:val="008D3777"/>
    <w:rsid w:val="008D5B05"/>
    <w:rsid w:val="008D67B2"/>
    <w:rsid w:val="008E12F8"/>
    <w:rsid w:val="008E1A25"/>
    <w:rsid w:val="008E345D"/>
    <w:rsid w:val="008E3AC9"/>
    <w:rsid w:val="008E3E01"/>
    <w:rsid w:val="008E4C99"/>
    <w:rsid w:val="008F1893"/>
    <w:rsid w:val="008F3998"/>
    <w:rsid w:val="009000C4"/>
    <w:rsid w:val="00905459"/>
    <w:rsid w:val="00905E71"/>
    <w:rsid w:val="00913D97"/>
    <w:rsid w:val="00933953"/>
    <w:rsid w:val="00937886"/>
    <w:rsid w:val="00937D69"/>
    <w:rsid w:val="0094350A"/>
    <w:rsid w:val="00946F4E"/>
    <w:rsid w:val="0095293A"/>
    <w:rsid w:val="00954DC8"/>
    <w:rsid w:val="00964C88"/>
    <w:rsid w:val="00971E91"/>
    <w:rsid w:val="009735A3"/>
    <w:rsid w:val="00973F3F"/>
    <w:rsid w:val="00974FA4"/>
    <w:rsid w:val="009763FB"/>
    <w:rsid w:val="009775D7"/>
    <w:rsid w:val="00977ED8"/>
    <w:rsid w:val="0098168E"/>
    <w:rsid w:val="00993407"/>
    <w:rsid w:val="00994634"/>
    <w:rsid w:val="009A1638"/>
    <w:rsid w:val="009A2FDC"/>
    <w:rsid w:val="009A3E7E"/>
    <w:rsid w:val="009B0D3F"/>
    <w:rsid w:val="009C1D0C"/>
    <w:rsid w:val="009C278F"/>
    <w:rsid w:val="009C5680"/>
    <w:rsid w:val="009C6F21"/>
    <w:rsid w:val="009C7687"/>
    <w:rsid w:val="009D150C"/>
    <w:rsid w:val="009D4BD9"/>
    <w:rsid w:val="009D6A2E"/>
    <w:rsid w:val="009E3E6A"/>
    <w:rsid w:val="009F0CE9"/>
    <w:rsid w:val="009F3354"/>
    <w:rsid w:val="009F4506"/>
    <w:rsid w:val="009F5A39"/>
    <w:rsid w:val="009F61D4"/>
    <w:rsid w:val="009F6B8F"/>
    <w:rsid w:val="00A006C3"/>
    <w:rsid w:val="00A0582F"/>
    <w:rsid w:val="00A05C2F"/>
    <w:rsid w:val="00A10904"/>
    <w:rsid w:val="00A17AB8"/>
    <w:rsid w:val="00A2136F"/>
    <w:rsid w:val="00A2301A"/>
    <w:rsid w:val="00A27F10"/>
    <w:rsid w:val="00A36D34"/>
    <w:rsid w:val="00A37FF4"/>
    <w:rsid w:val="00A41863"/>
    <w:rsid w:val="00A513D0"/>
    <w:rsid w:val="00A5293C"/>
    <w:rsid w:val="00A61671"/>
    <w:rsid w:val="00A643AC"/>
    <w:rsid w:val="00A75F0A"/>
    <w:rsid w:val="00A776D7"/>
    <w:rsid w:val="00A778C9"/>
    <w:rsid w:val="00A77C94"/>
    <w:rsid w:val="00A8118D"/>
    <w:rsid w:val="00A827E0"/>
    <w:rsid w:val="00A828C4"/>
    <w:rsid w:val="00A9058A"/>
    <w:rsid w:val="00A90BD6"/>
    <w:rsid w:val="00A9233D"/>
    <w:rsid w:val="00A964C4"/>
    <w:rsid w:val="00A96F52"/>
    <w:rsid w:val="00AA2FDC"/>
    <w:rsid w:val="00AA4232"/>
    <w:rsid w:val="00AA604B"/>
    <w:rsid w:val="00AA612B"/>
    <w:rsid w:val="00AA6846"/>
    <w:rsid w:val="00AB1BD8"/>
    <w:rsid w:val="00AB4196"/>
    <w:rsid w:val="00AB4A7C"/>
    <w:rsid w:val="00AB5D4E"/>
    <w:rsid w:val="00AB7517"/>
    <w:rsid w:val="00AC2549"/>
    <w:rsid w:val="00AD0C24"/>
    <w:rsid w:val="00AD7D1F"/>
    <w:rsid w:val="00AD7DAC"/>
    <w:rsid w:val="00AD7DB8"/>
    <w:rsid w:val="00AE1230"/>
    <w:rsid w:val="00AE590F"/>
    <w:rsid w:val="00AF0D07"/>
    <w:rsid w:val="00B02829"/>
    <w:rsid w:val="00B02B0E"/>
    <w:rsid w:val="00B0646A"/>
    <w:rsid w:val="00B21F20"/>
    <w:rsid w:val="00B32CE0"/>
    <w:rsid w:val="00B3722E"/>
    <w:rsid w:val="00B433C0"/>
    <w:rsid w:val="00B43648"/>
    <w:rsid w:val="00B478EB"/>
    <w:rsid w:val="00B51643"/>
    <w:rsid w:val="00B51B39"/>
    <w:rsid w:val="00B5597D"/>
    <w:rsid w:val="00B571E6"/>
    <w:rsid w:val="00B619BB"/>
    <w:rsid w:val="00B74EDE"/>
    <w:rsid w:val="00B8759C"/>
    <w:rsid w:val="00B901F6"/>
    <w:rsid w:val="00B93BBF"/>
    <w:rsid w:val="00B93C44"/>
    <w:rsid w:val="00B9580D"/>
    <w:rsid w:val="00B96C3C"/>
    <w:rsid w:val="00BA0E9B"/>
    <w:rsid w:val="00BA1F19"/>
    <w:rsid w:val="00BA225E"/>
    <w:rsid w:val="00BB387C"/>
    <w:rsid w:val="00BC4F56"/>
    <w:rsid w:val="00BD1D31"/>
    <w:rsid w:val="00BD5AF4"/>
    <w:rsid w:val="00BE759B"/>
    <w:rsid w:val="00BF2B74"/>
    <w:rsid w:val="00BF2E3A"/>
    <w:rsid w:val="00BF4463"/>
    <w:rsid w:val="00BF45FE"/>
    <w:rsid w:val="00BF69D0"/>
    <w:rsid w:val="00BF7B08"/>
    <w:rsid w:val="00C10E22"/>
    <w:rsid w:val="00C11ED9"/>
    <w:rsid w:val="00C12024"/>
    <w:rsid w:val="00C12650"/>
    <w:rsid w:val="00C1795A"/>
    <w:rsid w:val="00C23319"/>
    <w:rsid w:val="00C25587"/>
    <w:rsid w:val="00C31E8F"/>
    <w:rsid w:val="00C364B2"/>
    <w:rsid w:val="00C428C7"/>
    <w:rsid w:val="00C42FC7"/>
    <w:rsid w:val="00C44B84"/>
    <w:rsid w:val="00C460EB"/>
    <w:rsid w:val="00C51D56"/>
    <w:rsid w:val="00C52E08"/>
    <w:rsid w:val="00C625CF"/>
    <w:rsid w:val="00C66D91"/>
    <w:rsid w:val="00C807B2"/>
    <w:rsid w:val="00C842F6"/>
    <w:rsid w:val="00CA6231"/>
    <w:rsid w:val="00CA7EAD"/>
    <w:rsid w:val="00CB0BD6"/>
    <w:rsid w:val="00CC0058"/>
    <w:rsid w:val="00CC112D"/>
    <w:rsid w:val="00CC465C"/>
    <w:rsid w:val="00CD033F"/>
    <w:rsid w:val="00CD3547"/>
    <w:rsid w:val="00CD418C"/>
    <w:rsid w:val="00CD665E"/>
    <w:rsid w:val="00CE1F14"/>
    <w:rsid w:val="00CE3D45"/>
    <w:rsid w:val="00CE4417"/>
    <w:rsid w:val="00CF0B61"/>
    <w:rsid w:val="00CF4A2B"/>
    <w:rsid w:val="00CF65FB"/>
    <w:rsid w:val="00CF79FE"/>
    <w:rsid w:val="00D01792"/>
    <w:rsid w:val="00D069A2"/>
    <w:rsid w:val="00D1194E"/>
    <w:rsid w:val="00D167D0"/>
    <w:rsid w:val="00D22D49"/>
    <w:rsid w:val="00D407E8"/>
    <w:rsid w:val="00D415D0"/>
    <w:rsid w:val="00D43BED"/>
    <w:rsid w:val="00D44335"/>
    <w:rsid w:val="00D57F52"/>
    <w:rsid w:val="00D60010"/>
    <w:rsid w:val="00D76555"/>
    <w:rsid w:val="00D76EE6"/>
    <w:rsid w:val="00D76F6F"/>
    <w:rsid w:val="00D90F31"/>
    <w:rsid w:val="00D92822"/>
    <w:rsid w:val="00DA0540"/>
    <w:rsid w:val="00DA3F2A"/>
    <w:rsid w:val="00DA576E"/>
    <w:rsid w:val="00DA6DB7"/>
    <w:rsid w:val="00DB46E2"/>
    <w:rsid w:val="00DE18A7"/>
    <w:rsid w:val="00DE64A8"/>
    <w:rsid w:val="00DF73CD"/>
    <w:rsid w:val="00DF772A"/>
    <w:rsid w:val="00E06A4D"/>
    <w:rsid w:val="00E079B0"/>
    <w:rsid w:val="00E11259"/>
    <w:rsid w:val="00E14F28"/>
    <w:rsid w:val="00E15274"/>
    <w:rsid w:val="00E170B5"/>
    <w:rsid w:val="00E22516"/>
    <w:rsid w:val="00E22D23"/>
    <w:rsid w:val="00E22F20"/>
    <w:rsid w:val="00E251C3"/>
    <w:rsid w:val="00E26180"/>
    <w:rsid w:val="00E27DAF"/>
    <w:rsid w:val="00E441DE"/>
    <w:rsid w:val="00E446AD"/>
    <w:rsid w:val="00E46134"/>
    <w:rsid w:val="00E46D5D"/>
    <w:rsid w:val="00E50AFF"/>
    <w:rsid w:val="00E52C31"/>
    <w:rsid w:val="00E6389A"/>
    <w:rsid w:val="00E77110"/>
    <w:rsid w:val="00E84393"/>
    <w:rsid w:val="00E866D8"/>
    <w:rsid w:val="00E86C68"/>
    <w:rsid w:val="00E91F32"/>
    <w:rsid w:val="00E96AD6"/>
    <w:rsid w:val="00EA2778"/>
    <w:rsid w:val="00EA2FE0"/>
    <w:rsid w:val="00EB3DFE"/>
    <w:rsid w:val="00EB3EA7"/>
    <w:rsid w:val="00EB6DB7"/>
    <w:rsid w:val="00ED07C2"/>
    <w:rsid w:val="00ED1CFE"/>
    <w:rsid w:val="00ED4F07"/>
    <w:rsid w:val="00EE1EFF"/>
    <w:rsid w:val="00EE4C80"/>
    <w:rsid w:val="00EF161C"/>
    <w:rsid w:val="00EF3599"/>
    <w:rsid w:val="00EF5479"/>
    <w:rsid w:val="00F02D5E"/>
    <w:rsid w:val="00F033F0"/>
    <w:rsid w:val="00F17765"/>
    <w:rsid w:val="00F17797"/>
    <w:rsid w:val="00F2604C"/>
    <w:rsid w:val="00F26486"/>
    <w:rsid w:val="00F3487A"/>
    <w:rsid w:val="00F43A84"/>
    <w:rsid w:val="00F46A63"/>
    <w:rsid w:val="00F55483"/>
    <w:rsid w:val="00F621AC"/>
    <w:rsid w:val="00F703D4"/>
    <w:rsid w:val="00F74A95"/>
    <w:rsid w:val="00F81D58"/>
    <w:rsid w:val="00F821C6"/>
    <w:rsid w:val="00F849B0"/>
    <w:rsid w:val="00F85501"/>
    <w:rsid w:val="00F85829"/>
    <w:rsid w:val="00F942F2"/>
    <w:rsid w:val="00FA58C5"/>
    <w:rsid w:val="00FB349D"/>
    <w:rsid w:val="00FB3D74"/>
    <w:rsid w:val="00FC02BE"/>
    <w:rsid w:val="00FC1FF6"/>
    <w:rsid w:val="00FD124A"/>
    <w:rsid w:val="00FD348B"/>
    <w:rsid w:val="00FD6170"/>
    <w:rsid w:val="00FD644E"/>
    <w:rsid w:val="00FE0CC9"/>
    <w:rsid w:val="00FE10F1"/>
    <w:rsid w:val="00FE481B"/>
    <w:rsid w:val="00FE54D8"/>
    <w:rsid w:val="00FE7665"/>
    <w:rsid w:val="00FF5DE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F3354"/>
    <w:rPr>
      <w:sz w:val="16"/>
      <w:szCs w:val="16"/>
    </w:rPr>
  </w:style>
  <w:style w:type="paragraph" w:styleId="Kommentartext">
    <w:name w:val="annotation text"/>
    <w:basedOn w:val="Standard"/>
    <w:link w:val="KommentartextZchn"/>
    <w:uiPriority w:val="99"/>
    <w:semiHidden/>
    <w:unhideWhenUsed/>
    <w:rsid w:val="009F335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F3354"/>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F3354"/>
    <w:rPr>
      <w:b/>
      <w:bCs/>
    </w:rPr>
  </w:style>
  <w:style w:type="character" w:customStyle="1" w:styleId="KommentarthemaZchn">
    <w:name w:val="Kommentarthema Zchn"/>
    <w:basedOn w:val="KommentartextZchn"/>
    <w:link w:val="Kommentarthema"/>
    <w:uiPriority w:val="99"/>
    <w:semiHidden/>
    <w:rsid w:val="009F3354"/>
    <w:rPr>
      <w:b/>
      <w:bCs/>
    </w:rPr>
  </w:style>
  <w:style w:type="paragraph" w:styleId="Liste">
    <w:name w:val="List"/>
    <w:basedOn w:val="Standard"/>
    <w:uiPriority w:val="99"/>
    <w:unhideWhenUsed/>
    <w:rsid w:val="00937886"/>
    <w:pPr>
      <w:ind w:left="283" w:hanging="283"/>
      <w:contextualSpacing/>
    </w:pPr>
  </w:style>
  <w:style w:type="paragraph" w:styleId="Textkrper">
    <w:name w:val="Body Text"/>
    <w:basedOn w:val="Standard"/>
    <w:link w:val="TextkrperZchn"/>
    <w:uiPriority w:val="99"/>
    <w:unhideWhenUsed/>
    <w:rsid w:val="00937886"/>
    <w:pPr>
      <w:spacing w:after="120"/>
    </w:pPr>
  </w:style>
  <w:style w:type="character" w:customStyle="1" w:styleId="TextkrperZchn">
    <w:name w:val="Textkörper Zchn"/>
    <w:basedOn w:val="Absatz-Standardschriftart"/>
    <w:link w:val="Textkrper"/>
    <w:uiPriority w:val="99"/>
    <w:rsid w:val="00937886"/>
    <w:rPr>
      <w:rFonts w:ascii="Cambria" w:hAnsi="Cambria"/>
      <w:color w:val="1D1B11" w:themeColor="background2" w:themeShade="1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034210">
      <w:bodyDiv w:val="1"/>
      <w:marLeft w:val="0"/>
      <w:marRight w:val="0"/>
      <w:marTop w:val="0"/>
      <w:marBottom w:val="0"/>
      <w:divBdr>
        <w:top w:val="none" w:sz="0" w:space="0" w:color="auto"/>
        <w:left w:val="none" w:sz="0" w:space="0" w:color="auto"/>
        <w:bottom w:val="none" w:sz="0" w:space="0" w:color="auto"/>
        <w:right w:val="none" w:sz="0" w:space="0" w:color="auto"/>
      </w:divBdr>
      <w:divsChild>
        <w:div w:id="1890610046">
          <w:marLeft w:val="576"/>
          <w:marRight w:val="0"/>
          <w:marTop w:val="80"/>
          <w:marBottom w:val="0"/>
          <w:divBdr>
            <w:top w:val="none" w:sz="0" w:space="0" w:color="auto"/>
            <w:left w:val="none" w:sz="0" w:space="0" w:color="auto"/>
            <w:bottom w:val="none" w:sz="0" w:space="0" w:color="auto"/>
            <w:right w:val="none" w:sz="0" w:space="0" w:color="auto"/>
          </w:divBdr>
        </w:div>
        <w:div w:id="1755085432">
          <w:marLeft w:val="979"/>
          <w:marRight w:val="0"/>
          <w:marTop w:val="65"/>
          <w:marBottom w:val="0"/>
          <w:divBdr>
            <w:top w:val="none" w:sz="0" w:space="0" w:color="auto"/>
            <w:left w:val="none" w:sz="0" w:space="0" w:color="auto"/>
            <w:bottom w:val="none" w:sz="0" w:space="0" w:color="auto"/>
            <w:right w:val="none" w:sz="0" w:space="0" w:color="auto"/>
          </w:divBdr>
        </w:div>
        <w:div w:id="1895503069">
          <w:marLeft w:val="1354"/>
          <w:marRight w:val="0"/>
          <w:marTop w:val="70"/>
          <w:marBottom w:val="0"/>
          <w:divBdr>
            <w:top w:val="none" w:sz="0" w:space="0" w:color="auto"/>
            <w:left w:val="none" w:sz="0" w:space="0" w:color="auto"/>
            <w:bottom w:val="none" w:sz="0" w:space="0" w:color="auto"/>
            <w:right w:val="none" w:sz="0" w:space="0" w:color="auto"/>
          </w:divBdr>
        </w:div>
        <w:div w:id="1139810395">
          <w:marLeft w:val="1354"/>
          <w:marRight w:val="0"/>
          <w:marTop w:val="70"/>
          <w:marBottom w:val="0"/>
          <w:divBdr>
            <w:top w:val="none" w:sz="0" w:space="0" w:color="auto"/>
            <w:left w:val="none" w:sz="0" w:space="0" w:color="auto"/>
            <w:bottom w:val="none" w:sz="0" w:space="0" w:color="auto"/>
            <w:right w:val="none" w:sz="0" w:space="0" w:color="auto"/>
          </w:divBdr>
        </w:div>
        <w:div w:id="695160702">
          <w:marLeft w:val="576"/>
          <w:marRight w:val="0"/>
          <w:marTop w:val="80"/>
          <w:marBottom w:val="0"/>
          <w:divBdr>
            <w:top w:val="none" w:sz="0" w:space="0" w:color="auto"/>
            <w:left w:val="none" w:sz="0" w:space="0" w:color="auto"/>
            <w:bottom w:val="none" w:sz="0" w:space="0" w:color="auto"/>
            <w:right w:val="none" w:sz="0" w:space="0" w:color="auto"/>
          </w:divBdr>
        </w:div>
        <w:div w:id="920529606">
          <w:marLeft w:val="979"/>
          <w:marRight w:val="0"/>
          <w:marTop w:val="65"/>
          <w:marBottom w:val="0"/>
          <w:divBdr>
            <w:top w:val="none" w:sz="0" w:space="0" w:color="auto"/>
            <w:left w:val="none" w:sz="0" w:space="0" w:color="auto"/>
            <w:bottom w:val="none" w:sz="0" w:space="0" w:color="auto"/>
            <w:right w:val="none" w:sz="0" w:space="0" w:color="auto"/>
          </w:divBdr>
        </w:div>
      </w:divsChild>
    </w:div>
    <w:div w:id="388964030">
      <w:bodyDiv w:val="1"/>
      <w:marLeft w:val="0"/>
      <w:marRight w:val="0"/>
      <w:marTop w:val="0"/>
      <w:marBottom w:val="0"/>
      <w:divBdr>
        <w:top w:val="none" w:sz="0" w:space="0" w:color="auto"/>
        <w:left w:val="none" w:sz="0" w:space="0" w:color="auto"/>
        <w:bottom w:val="none" w:sz="0" w:space="0" w:color="auto"/>
        <w:right w:val="none" w:sz="0" w:space="0" w:color="auto"/>
      </w:divBdr>
    </w:div>
    <w:div w:id="424694807">
      <w:bodyDiv w:val="1"/>
      <w:marLeft w:val="0"/>
      <w:marRight w:val="0"/>
      <w:marTop w:val="0"/>
      <w:marBottom w:val="0"/>
      <w:divBdr>
        <w:top w:val="none" w:sz="0" w:space="0" w:color="auto"/>
        <w:left w:val="none" w:sz="0" w:space="0" w:color="auto"/>
        <w:bottom w:val="none" w:sz="0" w:space="0" w:color="auto"/>
        <w:right w:val="none" w:sz="0" w:space="0" w:color="auto"/>
      </w:divBdr>
      <w:divsChild>
        <w:div w:id="817113822">
          <w:marLeft w:val="576"/>
          <w:marRight w:val="0"/>
          <w:marTop w:val="80"/>
          <w:marBottom w:val="0"/>
          <w:divBdr>
            <w:top w:val="none" w:sz="0" w:space="0" w:color="auto"/>
            <w:left w:val="none" w:sz="0" w:space="0" w:color="auto"/>
            <w:bottom w:val="none" w:sz="0" w:space="0" w:color="auto"/>
            <w:right w:val="none" w:sz="0" w:space="0" w:color="auto"/>
          </w:divBdr>
        </w:div>
        <w:div w:id="661589583">
          <w:marLeft w:val="979"/>
          <w:marRight w:val="0"/>
          <w:marTop w:val="65"/>
          <w:marBottom w:val="0"/>
          <w:divBdr>
            <w:top w:val="none" w:sz="0" w:space="0" w:color="auto"/>
            <w:left w:val="none" w:sz="0" w:space="0" w:color="auto"/>
            <w:bottom w:val="none" w:sz="0" w:space="0" w:color="auto"/>
            <w:right w:val="none" w:sz="0" w:space="0" w:color="auto"/>
          </w:divBdr>
        </w:div>
        <w:div w:id="142934569">
          <w:marLeft w:val="979"/>
          <w:marRight w:val="0"/>
          <w:marTop w:val="65"/>
          <w:marBottom w:val="0"/>
          <w:divBdr>
            <w:top w:val="none" w:sz="0" w:space="0" w:color="auto"/>
            <w:left w:val="none" w:sz="0" w:space="0" w:color="auto"/>
            <w:bottom w:val="none" w:sz="0" w:space="0" w:color="auto"/>
            <w:right w:val="none" w:sz="0" w:space="0" w:color="auto"/>
          </w:divBdr>
        </w:div>
        <w:div w:id="1699159901">
          <w:marLeft w:val="576"/>
          <w:marRight w:val="0"/>
          <w:marTop w:val="80"/>
          <w:marBottom w:val="0"/>
          <w:divBdr>
            <w:top w:val="none" w:sz="0" w:space="0" w:color="auto"/>
            <w:left w:val="none" w:sz="0" w:space="0" w:color="auto"/>
            <w:bottom w:val="none" w:sz="0" w:space="0" w:color="auto"/>
            <w:right w:val="none" w:sz="0" w:space="0" w:color="auto"/>
          </w:divBdr>
        </w:div>
        <w:div w:id="1364480234">
          <w:marLeft w:val="979"/>
          <w:marRight w:val="0"/>
          <w:marTop w:val="65"/>
          <w:marBottom w:val="0"/>
          <w:divBdr>
            <w:top w:val="none" w:sz="0" w:space="0" w:color="auto"/>
            <w:left w:val="none" w:sz="0" w:space="0" w:color="auto"/>
            <w:bottom w:val="none" w:sz="0" w:space="0" w:color="auto"/>
            <w:right w:val="none" w:sz="0" w:space="0" w:color="auto"/>
          </w:divBdr>
        </w:div>
        <w:div w:id="1044863320">
          <w:marLeft w:val="979"/>
          <w:marRight w:val="0"/>
          <w:marTop w:val="65"/>
          <w:marBottom w:val="0"/>
          <w:divBdr>
            <w:top w:val="none" w:sz="0" w:space="0" w:color="auto"/>
            <w:left w:val="none" w:sz="0" w:space="0" w:color="auto"/>
            <w:bottom w:val="none" w:sz="0" w:space="0" w:color="auto"/>
            <w:right w:val="none" w:sz="0" w:space="0" w:color="auto"/>
          </w:divBdr>
        </w:div>
      </w:divsChild>
    </w:div>
    <w:div w:id="1027828259">
      <w:bodyDiv w:val="1"/>
      <w:marLeft w:val="0"/>
      <w:marRight w:val="0"/>
      <w:marTop w:val="0"/>
      <w:marBottom w:val="0"/>
      <w:divBdr>
        <w:top w:val="none" w:sz="0" w:space="0" w:color="auto"/>
        <w:left w:val="none" w:sz="0" w:space="0" w:color="auto"/>
        <w:bottom w:val="none" w:sz="0" w:space="0" w:color="auto"/>
        <w:right w:val="none" w:sz="0" w:space="0" w:color="auto"/>
      </w:divBdr>
    </w:div>
    <w:div w:id="1096024560">
      <w:bodyDiv w:val="1"/>
      <w:marLeft w:val="0"/>
      <w:marRight w:val="0"/>
      <w:marTop w:val="0"/>
      <w:marBottom w:val="0"/>
      <w:divBdr>
        <w:top w:val="none" w:sz="0" w:space="0" w:color="auto"/>
        <w:left w:val="none" w:sz="0" w:space="0" w:color="auto"/>
        <w:bottom w:val="none" w:sz="0" w:space="0" w:color="auto"/>
        <w:right w:val="none" w:sz="0" w:space="0" w:color="auto"/>
      </w:divBdr>
      <w:divsChild>
        <w:div w:id="987201446">
          <w:marLeft w:val="576"/>
          <w:marRight w:val="0"/>
          <w:marTop w:val="80"/>
          <w:marBottom w:val="0"/>
          <w:divBdr>
            <w:top w:val="none" w:sz="0" w:space="0" w:color="auto"/>
            <w:left w:val="none" w:sz="0" w:space="0" w:color="auto"/>
            <w:bottom w:val="none" w:sz="0" w:space="0" w:color="auto"/>
            <w:right w:val="none" w:sz="0" w:space="0" w:color="auto"/>
          </w:divBdr>
        </w:div>
      </w:divsChild>
    </w:div>
    <w:div w:id="1178614675">
      <w:bodyDiv w:val="1"/>
      <w:marLeft w:val="0"/>
      <w:marRight w:val="0"/>
      <w:marTop w:val="0"/>
      <w:marBottom w:val="0"/>
      <w:divBdr>
        <w:top w:val="none" w:sz="0" w:space="0" w:color="auto"/>
        <w:left w:val="none" w:sz="0" w:space="0" w:color="auto"/>
        <w:bottom w:val="none" w:sz="0" w:space="0" w:color="auto"/>
        <w:right w:val="none" w:sz="0" w:space="0" w:color="auto"/>
      </w:divBdr>
      <w:divsChild>
        <w:div w:id="1697806499">
          <w:marLeft w:val="576"/>
          <w:marRight w:val="0"/>
          <w:marTop w:val="80"/>
          <w:marBottom w:val="0"/>
          <w:divBdr>
            <w:top w:val="none" w:sz="0" w:space="0" w:color="auto"/>
            <w:left w:val="none" w:sz="0" w:space="0" w:color="auto"/>
            <w:bottom w:val="none" w:sz="0" w:space="0" w:color="auto"/>
            <w:right w:val="none" w:sz="0" w:space="0" w:color="auto"/>
          </w:divBdr>
        </w:div>
        <w:div w:id="521743846">
          <w:marLeft w:val="979"/>
          <w:marRight w:val="0"/>
          <w:marTop w:val="65"/>
          <w:marBottom w:val="0"/>
          <w:divBdr>
            <w:top w:val="none" w:sz="0" w:space="0" w:color="auto"/>
            <w:left w:val="none" w:sz="0" w:space="0" w:color="auto"/>
            <w:bottom w:val="none" w:sz="0" w:space="0" w:color="auto"/>
            <w:right w:val="none" w:sz="0" w:space="0" w:color="auto"/>
          </w:divBdr>
        </w:div>
        <w:div w:id="1841774986">
          <w:marLeft w:val="1354"/>
          <w:marRight w:val="0"/>
          <w:marTop w:val="70"/>
          <w:marBottom w:val="0"/>
          <w:divBdr>
            <w:top w:val="none" w:sz="0" w:space="0" w:color="auto"/>
            <w:left w:val="none" w:sz="0" w:space="0" w:color="auto"/>
            <w:bottom w:val="none" w:sz="0" w:space="0" w:color="auto"/>
            <w:right w:val="none" w:sz="0" w:space="0" w:color="auto"/>
          </w:divBdr>
        </w:div>
        <w:div w:id="1663587413">
          <w:marLeft w:val="979"/>
          <w:marRight w:val="0"/>
          <w:marTop w:val="65"/>
          <w:marBottom w:val="0"/>
          <w:divBdr>
            <w:top w:val="none" w:sz="0" w:space="0" w:color="auto"/>
            <w:left w:val="none" w:sz="0" w:space="0" w:color="auto"/>
            <w:bottom w:val="none" w:sz="0" w:space="0" w:color="auto"/>
            <w:right w:val="none" w:sz="0" w:space="0" w:color="auto"/>
          </w:divBdr>
        </w:div>
        <w:div w:id="1839030931">
          <w:marLeft w:val="1354"/>
          <w:marRight w:val="0"/>
          <w:marTop w:val="70"/>
          <w:marBottom w:val="0"/>
          <w:divBdr>
            <w:top w:val="none" w:sz="0" w:space="0" w:color="auto"/>
            <w:left w:val="none" w:sz="0" w:space="0" w:color="auto"/>
            <w:bottom w:val="none" w:sz="0" w:space="0" w:color="auto"/>
            <w:right w:val="none" w:sz="0" w:space="0" w:color="auto"/>
          </w:divBdr>
        </w:div>
      </w:divsChild>
    </w:div>
    <w:div w:id="1382825144">
      <w:bodyDiv w:val="1"/>
      <w:marLeft w:val="0"/>
      <w:marRight w:val="0"/>
      <w:marTop w:val="0"/>
      <w:marBottom w:val="0"/>
      <w:divBdr>
        <w:top w:val="none" w:sz="0" w:space="0" w:color="auto"/>
        <w:left w:val="none" w:sz="0" w:space="0" w:color="auto"/>
        <w:bottom w:val="none" w:sz="0" w:space="0" w:color="auto"/>
        <w:right w:val="none" w:sz="0" w:space="0" w:color="auto"/>
      </w:divBdr>
      <w:divsChild>
        <w:div w:id="39020499">
          <w:marLeft w:val="576"/>
          <w:marRight w:val="0"/>
          <w:marTop w:val="80"/>
          <w:marBottom w:val="0"/>
          <w:divBdr>
            <w:top w:val="none" w:sz="0" w:space="0" w:color="auto"/>
            <w:left w:val="none" w:sz="0" w:space="0" w:color="auto"/>
            <w:bottom w:val="none" w:sz="0" w:space="0" w:color="auto"/>
            <w:right w:val="none" w:sz="0" w:space="0" w:color="auto"/>
          </w:divBdr>
        </w:div>
        <w:div w:id="717626098">
          <w:marLeft w:val="979"/>
          <w:marRight w:val="0"/>
          <w:marTop w:val="65"/>
          <w:marBottom w:val="0"/>
          <w:divBdr>
            <w:top w:val="none" w:sz="0" w:space="0" w:color="auto"/>
            <w:left w:val="none" w:sz="0" w:space="0" w:color="auto"/>
            <w:bottom w:val="none" w:sz="0" w:space="0" w:color="auto"/>
            <w:right w:val="none" w:sz="0" w:space="0" w:color="auto"/>
          </w:divBdr>
        </w:div>
        <w:div w:id="1002970643">
          <w:marLeft w:val="979"/>
          <w:marRight w:val="0"/>
          <w:marTop w:val="65"/>
          <w:marBottom w:val="0"/>
          <w:divBdr>
            <w:top w:val="none" w:sz="0" w:space="0" w:color="auto"/>
            <w:left w:val="none" w:sz="0" w:space="0" w:color="auto"/>
            <w:bottom w:val="none" w:sz="0" w:space="0" w:color="auto"/>
            <w:right w:val="none" w:sz="0" w:space="0" w:color="auto"/>
          </w:divBdr>
        </w:div>
        <w:div w:id="1560089499">
          <w:marLeft w:val="576"/>
          <w:marRight w:val="0"/>
          <w:marTop w:val="80"/>
          <w:marBottom w:val="0"/>
          <w:divBdr>
            <w:top w:val="none" w:sz="0" w:space="0" w:color="auto"/>
            <w:left w:val="none" w:sz="0" w:space="0" w:color="auto"/>
            <w:bottom w:val="none" w:sz="0" w:space="0" w:color="auto"/>
            <w:right w:val="none" w:sz="0" w:space="0" w:color="auto"/>
          </w:divBdr>
        </w:div>
        <w:div w:id="582028104">
          <w:marLeft w:val="576"/>
          <w:marRight w:val="0"/>
          <w:marTop w:val="80"/>
          <w:marBottom w:val="0"/>
          <w:divBdr>
            <w:top w:val="none" w:sz="0" w:space="0" w:color="auto"/>
            <w:left w:val="none" w:sz="0" w:space="0" w:color="auto"/>
            <w:bottom w:val="none" w:sz="0" w:space="0" w:color="auto"/>
            <w:right w:val="none" w:sz="0" w:space="0" w:color="auto"/>
          </w:divBdr>
        </w:div>
      </w:divsChild>
    </w:div>
    <w:div w:id="1526675193">
      <w:bodyDiv w:val="1"/>
      <w:marLeft w:val="0"/>
      <w:marRight w:val="0"/>
      <w:marTop w:val="0"/>
      <w:marBottom w:val="0"/>
      <w:divBdr>
        <w:top w:val="none" w:sz="0" w:space="0" w:color="auto"/>
        <w:left w:val="none" w:sz="0" w:space="0" w:color="auto"/>
        <w:bottom w:val="none" w:sz="0" w:space="0" w:color="auto"/>
        <w:right w:val="none" w:sz="0" w:space="0" w:color="auto"/>
      </w:divBdr>
      <w:divsChild>
        <w:div w:id="280042361">
          <w:marLeft w:val="576"/>
          <w:marRight w:val="0"/>
          <w:marTop w:val="80"/>
          <w:marBottom w:val="0"/>
          <w:divBdr>
            <w:top w:val="none" w:sz="0" w:space="0" w:color="auto"/>
            <w:left w:val="none" w:sz="0" w:space="0" w:color="auto"/>
            <w:bottom w:val="none" w:sz="0" w:space="0" w:color="auto"/>
            <w:right w:val="none" w:sz="0" w:space="0" w:color="auto"/>
          </w:divBdr>
        </w:div>
        <w:div w:id="2041658839">
          <w:marLeft w:val="576"/>
          <w:marRight w:val="0"/>
          <w:marTop w:val="80"/>
          <w:marBottom w:val="0"/>
          <w:divBdr>
            <w:top w:val="none" w:sz="0" w:space="0" w:color="auto"/>
            <w:left w:val="none" w:sz="0" w:space="0" w:color="auto"/>
            <w:bottom w:val="none" w:sz="0" w:space="0" w:color="auto"/>
            <w:right w:val="none" w:sz="0" w:space="0" w:color="auto"/>
          </w:divBdr>
        </w:div>
        <w:div w:id="1859847212">
          <w:marLeft w:val="576"/>
          <w:marRight w:val="0"/>
          <w:marTop w:val="80"/>
          <w:marBottom w:val="0"/>
          <w:divBdr>
            <w:top w:val="none" w:sz="0" w:space="0" w:color="auto"/>
            <w:left w:val="none" w:sz="0" w:space="0" w:color="auto"/>
            <w:bottom w:val="none" w:sz="0" w:space="0" w:color="auto"/>
            <w:right w:val="none" w:sz="0" w:space="0" w:color="auto"/>
          </w:divBdr>
        </w:div>
        <w:div w:id="402483640">
          <w:marLeft w:val="576"/>
          <w:marRight w:val="0"/>
          <w:marTop w:val="8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628707470">
      <w:bodyDiv w:val="1"/>
      <w:marLeft w:val="0"/>
      <w:marRight w:val="0"/>
      <w:marTop w:val="0"/>
      <w:marBottom w:val="0"/>
      <w:divBdr>
        <w:top w:val="none" w:sz="0" w:space="0" w:color="auto"/>
        <w:left w:val="none" w:sz="0" w:space="0" w:color="auto"/>
        <w:bottom w:val="none" w:sz="0" w:space="0" w:color="auto"/>
        <w:right w:val="none" w:sz="0" w:space="0" w:color="auto"/>
      </w:divBdr>
      <w:divsChild>
        <w:div w:id="746801463">
          <w:marLeft w:val="979"/>
          <w:marRight w:val="0"/>
          <w:marTop w:val="65"/>
          <w:marBottom w:val="0"/>
          <w:divBdr>
            <w:top w:val="none" w:sz="0" w:space="0" w:color="auto"/>
            <w:left w:val="none" w:sz="0" w:space="0" w:color="auto"/>
            <w:bottom w:val="none" w:sz="0" w:space="0" w:color="auto"/>
            <w:right w:val="none" w:sz="0" w:space="0" w:color="auto"/>
          </w:divBdr>
        </w:div>
        <w:div w:id="1710762552">
          <w:marLeft w:val="979"/>
          <w:marRight w:val="0"/>
          <w:marTop w:val="65"/>
          <w:marBottom w:val="0"/>
          <w:divBdr>
            <w:top w:val="none" w:sz="0" w:space="0" w:color="auto"/>
            <w:left w:val="none" w:sz="0" w:space="0" w:color="auto"/>
            <w:bottom w:val="none" w:sz="0" w:space="0" w:color="auto"/>
            <w:right w:val="none" w:sz="0" w:space="0" w:color="auto"/>
          </w:divBdr>
        </w:div>
        <w:div w:id="1208107642">
          <w:marLeft w:val="979"/>
          <w:marRight w:val="0"/>
          <w:marTop w:val="65"/>
          <w:marBottom w:val="0"/>
          <w:divBdr>
            <w:top w:val="none" w:sz="0" w:space="0" w:color="auto"/>
            <w:left w:val="none" w:sz="0" w:space="0" w:color="auto"/>
            <w:bottom w:val="none" w:sz="0" w:space="0" w:color="auto"/>
            <w:right w:val="none" w:sz="0" w:space="0" w:color="auto"/>
          </w:divBdr>
        </w:div>
      </w:divsChild>
    </w:div>
    <w:div w:id="1743479520">
      <w:bodyDiv w:val="1"/>
      <w:marLeft w:val="0"/>
      <w:marRight w:val="0"/>
      <w:marTop w:val="0"/>
      <w:marBottom w:val="0"/>
      <w:divBdr>
        <w:top w:val="none" w:sz="0" w:space="0" w:color="auto"/>
        <w:left w:val="none" w:sz="0" w:space="0" w:color="auto"/>
        <w:bottom w:val="none" w:sz="0" w:space="0" w:color="auto"/>
        <w:right w:val="none" w:sz="0" w:space="0" w:color="auto"/>
      </w:divBdr>
      <w:divsChild>
        <w:div w:id="1677921478">
          <w:marLeft w:val="0"/>
          <w:marRight w:val="0"/>
          <w:marTop w:val="0"/>
          <w:marBottom w:val="0"/>
          <w:divBdr>
            <w:top w:val="none" w:sz="0" w:space="0" w:color="auto"/>
            <w:left w:val="none" w:sz="0" w:space="0" w:color="auto"/>
            <w:bottom w:val="none" w:sz="0" w:space="0" w:color="auto"/>
            <w:right w:val="none" w:sz="0" w:space="0" w:color="auto"/>
          </w:divBdr>
        </w:div>
        <w:div w:id="356320602">
          <w:marLeft w:val="0"/>
          <w:marRight w:val="0"/>
          <w:marTop w:val="0"/>
          <w:marBottom w:val="0"/>
          <w:divBdr>
            <w:top w:val="none" w:sz="0" w:space="0" w:color="auto"/>
            <w:left w:val="none" w:sz="0" w:space="0" w:color="auto"/>
            <w:bottom w:val="none" w:sz="0" w:space="0" w:color="auto"/>
            <w:right w:val="none" w:sz="0" w:space="0" w:color="auto"/>
          </w:divBdr>
        </w:div>
        <w:div w:id="1672636419">
          <w:marLeft w:val="0"/>
          <w:marRight w:val="0"/>
          <w:marTop w:val="0"/>
          <w:marBottom w:val="0"/>
          <w:divBdr>
            <w:top w:val="none" w:sz="0" w:space="0" w:color="auto"/>
            <w:left w:val="none" w:sz="0" w:space="0" w:color="auto"/>
            <w:bottom w:val="none" w:sz="0" w:space="0" w:color="auto"/>
            <w:right w:val="none" w:sz="0" w:space="0" w:color="auto"/>
          </w:divBdr>
        </w:div>
        <w:div w:id="1504274717">
          <w:marLeft w:val="0"/>
          <w:marRight w:val="0"/>
          <w:marTop w:val="0"/>
          <w:marBottom w:val="0"/>
          <w:divBdr>
            <w:top w:val="none" w:sz="0" w:space="0" w:color="auto"/>
            <w:left w:val="none" w:sz="0" w:space="0" w:color="auto"/>
            <w:bottom w:val="none" w:sz="0" w:space="0" w:color="auto"/>
            <w:right w:val="none" w:sz="0" w:space="0" w:color="auto"/>
          </w:divBdr>
        </w:div>
        <w:div w:id="522716325">
          <w:marLeft w:val="0"/>
          <w:marRight w:val="0"/>
          <w:marTop w:val="0"/>
          <w:marBottom w:val="0"/>
          <w:divBdr>
            <w:top w:val="none" w:sz="0" w:space="0" w:color="auto"/>
            <w:left w:val="none" w:sz="0" w:space="0" w:color="auto"/>
            <w:bottom w:val="none" w:sz="0" w:space="0" w:color="auto"/>
            <w:right w:val="none" w:sz="0" w:space="0" w:color="auto"/>
          </w:divBdr>
        </w:div>
        <w:div w:id="1103114947">
          <w:marLeft w:val="0"/>
          <w:marRight w:val="0"/>
          <w:marTop w:val="0"/>
          <w:marBottom w:val="0"/>
          <w:divBdr>
            <w:top w:val="none" w:sz="0" w:space="0" w:color="auto"/>
            <w:left w:val="none" w:sz="0" w:space="0" w:color="auto"/>
            <w:bottom w:val="none" w:sz="0" w:space="0" w:color="auto"/>
            <w:right w:val="none" w:sz="0" w:space="0" w:color="auto"/>
          </w:divBdr>
        </w:div>
        <w:div w:id="29229115">
          <w:marLeft w:val="0"/>
          <w:marRight w:val="0"/>
          <w:marTop w:val="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metalle7-8_protokoll.doc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chemische-experimente.de.tl/Eisenwolle-in-Sauerstoff.htm" TargetMode="External"/><Relationship Id="rId33" Type="http://schemas.openxmlformats.org/officeDocument/2006/relationships/hyperlink" Target="http://www.chemieunterricht.de/dc2/grundsch/versuche/gs-v-091.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schule-bw.de/unterricht/faecher/chemie/material/unter/massengesetze/konstantmass/silberoxid/" TargetMode="External"/><Relationship Id="rId30" Type="http://schemas.openxmlformats.org/officeDocument/2006/relationships/image" Target="media/image20.jpeg"/><Relationship Id="rId35"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C475BBA-5C7B-42C1-84E9-18412AB9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2043</Words>
  <Characters>12878</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Luisa</cp:lastModifiedBy>
  <cp:revision>130</cp:revision>
  <cp:lastPrinted>2013-07-22T16:07:00Z</cp:lastPrinted>
  <dcterms:created xsi:type="dcterms:W3CDTF">2014-08-11T07:32:00Z</dcterms:created>
  <dcterms:modified xsi:type="dcterms:W3CDTF">2014-08-27T12:42:00Z</dcterms:modified>
</cp:coreProperties>
</file>