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072E6CA1" w:rsidR="00954DC8" w:rsidRDefault="00854987" w:rsidP="00F31EBF">
      <w:pPr>
        <w:spacing w:line="276" w:lineRule="auto"/>
      </w:pPr>
      <w:r>
        <w:t>Adrian Pflugmacher</w:t>
      </w:r>
    </w:p>
    <w:p w14:paraId="74198D98" w14:textId="0881171B" w:rsidR="00954DC8" w:rsidRDefault="00F74A95" w:rsidP="00F31EBF">
      <w:pPr>
        <w:spacing w:line="276" w:lineRule="auto"/>
      </w:pPr>
      <w:r>
        <w:t>S</w:t>
      </w:r>
      <w:r w:rsidR="00854987">
        <w:t>ommers</w:t>
      </w:r>
      <w:r>
        <w:t>emester</w:t>
      </w:r>
      <w:r w:rsidR="00854987">
        <w:t xml:space="preserve"> 2016</w:t>
      </w:r>
    </w:p>
    <w:p w14:paraId="1359FCC1" w14:textId="0439461A" w:rsidR="00954DC8" w:rsidRDefault="00954DC8" w:rsidP="00F31EBF">
      <w:pPr>
        <w:spacing w:line="276" w:lineRule="auto"/>
      </w:pPr>
      <w:r>
        <w:t xml:space="preserve">Klassenstufen </w:t>
      </w:r>
      <w:r w:rsidR="00376A1C">
        <w:t>7</w:t>
      </w:r>
      <w:r w:rsidR="0007729E">
        <w:t xml:space="preserve"> &amp; </w:t>
      </w:r>
      <w:r w:rsidR="00376A1C">
        <w:t>8</w:t>
      </w:r>
    </w:p>
    <w:p w14:paraId="7E422764" w14:textId="693F7D01" w:rsidR="00954DC8" w:rsidRDefault="00BC7171" w:rsidP="00954DC8">
      <w:r>
        <w:rPr>
          <w:noProof/>
          <w:lang w:eastAsia="de-DE"/>
        </w:rPr>
        <w:pict w14:anchorId="23AE1A9B">
          <v:group id="_x0000_s1191" style="position:absolute;left:0;text-align:left;margin-left:93.15pt;margin-top:8.55pt;width:260pt;height:148pt;z-index:251826176" coordorigin="2860,3741" coordsize="5200,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left:2860;top:3741;width:4166;height:2268;rotation:-2551888fd;mso-position-horizontal-relative:text;mso-position-vertical-relative:text;mso-width-relative:page;mso-height-relative:page">
              <v:imagedata r:id="rId8" o:title="IMG_2485"/>
            </v:shape>
            <v:shape id="_x0000_s1190" type="#_x0000_t75" style="position:absolute;left:6200;top:4841;width:1920;height:1800;rotation:3290949fd;mso-position-horizontal-relative:text;mso-position-vertical-relative:text;mso-width-relative:page;mso-height-relative:page">
              <v:imagedata r:id="rId9" o:title="IMG_2437"/>
            </v:shape>
          </v:group>
        </w:pict>
      </w:r>
    </w:p>
    <w:p w14:paraId="7BBB1E0D" w14:textId="029633D5" w:rsidR="00A51ED1" w:rsidRDefault="00A51ED1" w:rsidP="00954DC8"/>
    <w:p w14:paraId="4AEE18C5" w14:textId="43AB8141" w:rsidR="008B7FD6" w:rsidRDefault="008B7FD6" w:rsidP="00954DC8"/>
    <w:p w14:paraId="2B3917B5" w14:textId="609FC631" w:rsidR="008B7FD6" w:rsidRDefault="008B7FD6" w:rsidP="00954DC8"/>
    <w:p w14:paraId="204548DE" w14:textId="3FE71221" w:rsidR="00A51ED1" w:rsidRDefault="00A51ED1" w:rsidP="00954DC8"/>
    <w:p w14:paraId="4AA2B518" w14:textId="2443061A" w:rsidR="00A51ED1" w:rsidRDefault="00BC7171" w:rsidP="00954DC8">
      <w:r>
        <w:rPr>
          <w:noProof/>
        </w:rPr>
        <w:pict w14:anchorId="44E53ACE">
          <v:shape id="_x0000_s1188" type="#_x0000_t75" style="position:absolute;left:0;text-align:left;margin-left:33.15pt;margin-top:29.8pt;width:400pt;height:129pt;z-index:251821056;mso-position-horizontal-relative:text;mso-position-vertical-relative:text;mso-width-relative:page;mso-height-relative:page">
            <v:imagedata r:id="rId10" o:title="IMG_2412"/>
            <v:shadow on="t" opacity=".5" offset="-6pt,6pt"/>
          </v:shape>
        </w:pict>
      </w:r>
    </w:p>
    <w:p w14:paraId="7199950F" w14:textId="6EC0BF96" w:rsidR="00A51ED1" w:rsidRDefault="00A51ED1" w:rsidP="00954DC8"/>
    <w:p w14:paraId="72F9D47A" w14:textId="5A47BF48" w:rsidR="00A51ED1" w:rsidRDefault="00A51ED1" w:rsidP="00954DC8"/>
    <w:p w14:paraId="7DF92113" w14:textId="07FC6BA0" w:rsidR="00A51ED1" w:rsidRDefault="00A51ED1" w:rsidP="00954DC8"/>
    <w:p w14:paraId="71811F13" w14:textId="36FE02C3" w:rsidR="00A51ED1" w:rsidRDefault="00A51ED1" w:rsidP="00954DC8"/>
    <w:p w14:paraId="5D2D6AE7" w14:textId="2D0F7711" w:rsidR="00A51ED1" w:rsidRDefault="00A51ED1" w:rsidP="00954DC8"/>
    <w:p w14:paraId="4115D2AD" w14:textId="7D401029" w:rsidR="00A51ED1" w:rsidRDefault="00A51ED1" w:rsidP="00954DC8"/>
    <w:p w14:paraId="7BBF2DDE" w14:textId="73293770" w:rsidR="00A51ED1" w:rsidRDefault="00A51ED1" w:rsidP="00954DC8"/>
    <w:p w14:paraId="484F41F0" w14:textId="0106D6AD" w:rsidR="008B7FD6" w:rsidRDefault="00725CEC"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467E69C">
                <wp:simplePos x="0" y="0"/>
                <wp:positionH relativeFrom="column">
                  <wp:posOffset>24130</wp:posOffset>
                </wp:positionH>
                <wp:positionV relativeFrom="paragraph">
                  <wp:posOffset>560705</wp:posOffset>
                </wp:positionV>
                <wp:extent cx="5695950" cy="0"/>
                <wp:effectExtent l="9525" t="8890" r="9525" b="10160"/>
                <wp:wrapNone/>
                <wp:docPr id="2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9D9F83"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9IQIAAD4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&#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AlivvSECAAA+BAAADgAAAAAAAAAAAAAAAAAuAgAAZHJzL2Uyb0RvYy54bWxQSwEC&#10;LQAUAAYACAAAACEAOXnqQ9oAAAAHAQAADwAAAAAAAAAAAAAAAAB7BAAAZHJzL2Rvd25yZXYueG1s&#10;UEsFBgAAAAAEAAQA8wAAAIIFAAAAAA==&#10;"/>
            </w:pict>
          </mc:Fallback>
        </mc:AlternateContent>
      </w:r>
    </w:p>
    <w:p w14:paraId="69534B22" w14:textId="77777777" w:rsidR="00D47E24" w:rsidRDefault="00D47E24"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 xml:space="preserve">Teilchenmodell, Brown’sche </w:t>
      </w:r>
    </w:p>
    <w:p w14:paraId="23A15D18" w14:textId="5643279B" w:rsidR="0006684E" w:rsidRPr="00984EF9" w:rsidRDefault="00D47E24"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Molekularbewegung, Diffusion</w:t>
      </w:r>
    </w:p>
    <w:p w14:paraId="145BC997" w14:textId="512DBBB9" w:rsidR="00984EF9" w:rsidRDefault="00725CEC"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4FBAED48">
                <wp:simplePos x="0" y="0"/>
                <wp:positionH relativeFrom="column">
                  <wp:posOffset>147955</wp:posOffset>
                </wp:positionH>
                <wp:positionV relativeFrom="paragraph">
                  <wp:posOffset>441960</wp:posOffset>
                </wp:positionV>
                <wp:extent cx="5419725" cy="0"/>
                <wp:effectExtent l="9525" t="8255" r="9525" b="10795"/>
                <wp:wrapNone/>
                <wp:docPr id="1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7B277"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3No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BEl3NoHwIAAD4EAAAOAAAAAAAAAAAAAAAAAC4CAABkcnMvZTJvRG9jLnhtbFBL&#10;AQItABQABgAIAAAAIQBBO12b3gAAAAgBAAAPAAAAAAAAAAAAAAAAAHkEAABkcnMvZG93bnJldi54&#10;bWxQSwUGAAAAAAQABADzAAAAhAUAAAAA&#10;"/>
            </w:pict>
          </mc:Fallback>
        </mc:AlternateContent>
      </w:r>
      <w:r w:rsidR="00984EF9" w:rsidRPr="00984EF9">
        <w:rPr>
          <w:rFonts w:asciiTheme="majorHAnsi" w:hAnsiTheme="majorHAnsi" w:cs="Times New Roman"/>
          <w:b/>
          <w:sz w:val="44"/>
          <w:szCs w:val="44"/>
        </w:rPr>
        <w:t>Kurzprotokoll</w:t>
      </w:r>
    </w:p>
    <w:p w14:paraId="61F84AE3" w14:textId="77777777" w:rsidR="004605CF" w:rsidRDefault="004605CF" w:rsidP="004605CF">
      <w:pPr>
        <w:sectPr w:rsidR="004605CF" w:rsidSect="00984EF9">
          <w:pgSz w:w="11906" w:h="16838"/>
          <w:pgMar w:top="1417" w:right="1417" w:bottom="709" w:left="1417" w:header="708" w:footer="708" w:gutter="0"/>
          <w:pgNumType w:start="0"/>
          <w:cols w:space="708"/>
          <w:docGrid w:linePitch="360"/>
        </w:sectPr>
      </w:pPr>
    </w:p>
    <w:p w14:paraId="40B00BEA" w14:textId="2FE59629" w:rsidR="00A90BD6" w:rsidRDefault="00725CEC">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1C573966">
                <wp:simplePos x="0" y="0"/>
                <wp:positionH relativeFrom="column">
                  <wp:posOffset>-99695</wp:posOffset>
                </wp:positionH>
                <wp:positionV relativeFrom="paragraph">
                  <wp:posOffset>1906</wp:posOffset>
                </wp:positionV>
                <wp:extent cx="5958840" cy="1447800"/>
                <wp:effectExtent l="0" t="0" r="22860" b="19050"/>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478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534E28FF" w14:textId="1418A22F" w:rsidR="006A0F35" w:rsidRPr="00580D37" w:rsidRDefault="00376A1C" w:rsidP="004944F3">
                            <w:r>
                              <w:rPr>
                                <w:rFonts w:asciiTheme="majorHAnsi" w:hAnsiTheme="majorHAnsi"/>
                                <w:color w:val="auto"/>
                              </w:rPr>
                              <w:t>In diesem Kurzprotokoll werden zwei Schülerversuche zu den Themen Diffusion und Osmose vorgestellt. V1 „Weinender Rettich“ thematisiert die osmotische Kraft von Salz auf Pflanzenzellen und in V2 „Blaues Wunder“ behandelt die Abhängigkeit der Diffusionsgeschwindigkeit von der Viskosität auf Agar-Agar-Platten.</w:t>
                            </w:r>
                          </w:p>
                          <w:p w14:paraId="05DA8376" w14:textId="77777777" w:rsidR="00AF69BD" w:rsidRDefault="00AF69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7.85pt;margin-top:.15pt;width:469.2pt;height:1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1418A22F" w:rsidR="006A0F35" w:rsidRPr="00580D37" w:rsidRDefault="00376A1C" w:rsidP="004944F3">
                      <w:r>
                        <w:rPr>
                          <w:rFonts w:asciiTheme="majorHAnsi" w:hAnsiTheme="majorHAnsi"/>
                          <w:color w:val="auto"/>
                        </w:rPr>
                        <w:t>In diesem Kurzprotokoll werden zwei Schülerversuche zu den Themen Diffusion und Osmose vorgestellt. V1 „Weinender Rettich“ thematisiert die osmotische Kraft von Salz auf Pflanzenzellen und in V2 „Blaues Wunder“ behandelt die Abhängigkeit der Diffusionsgeschwindigkeit von der Viskosität auf Agar-Agar-Platten.</w:t>
                      </w:r>
                    </w:p>
                    <w:p w14:paraId="05DA8376" w14:textId="77777777" w:rsidR="00000000" w:rsidRDefault="003B3F23"/>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0B1DBE7" w:rsidR="00A90BD6" w:rsidRDefault="00A90BD6" w:rsidP="00A90BD6"/>
    <w:p w14:paraId="724E1E5B" w14:textId="7DA701C8" w:rsidR="00230239" w:rsidRDefault="00230239" w:rsidP="00A90BD6"/>
    <w:p w14:paraId="0AFC4321" w14:textId="77777777" w:rsidR="00230239" w:rsidRPr="00A90BD6" w:rsidRDefault="00230239"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1971B8FB" w14:textId="6AAC505D" w:rsidR="00C84DA0"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438254" w:history="1">
            <w:r w:rsidR="00C84DA0" w:rsidRPr="001E7C1D">
              <w:rPr>
                <w:rStyle w:val="Hyperlink"/>
                <w:noProof/>
              </w:rPr>
              <w:t>1</w:t>
            </w:r>
            <w:r w:rsidR="00C84DA0">
              <w:rPr>
                <w:rFonts w:asciiTheme="minorHAnsi" w:eastAsiaTheme="minorEastAsia" w:hAnsiTheme="minorHAnsi"/>
                <w:noProof/>
                <w:color w:val="auto"/>
                <w:lang w:eastAsia="de-DE"/>
              </w:rPr>
              <w:tab/>
            </w:r>
            <w:r w:rsidR="00C84DA0" w:rsidRPr="001E7C1D">
              <w:rPr>
                <w:rStyle w:val="Hyperlink"/>
                <w:noProof/>
              </w:rPr>
              <w:t>Weitere Schülerversuche</w:t>
            </w:r>
            <w:r w:rsidR="00C84DA0">
              <w:rPr>
                <w:noProof/>
                <w:webHidden/>
              </w:rPr>
              <w:tab/>
            </w:r>
            <w:r w:rsidR="00C84DA0">
              <w:rPr>
                <w:noProof/>
                <w:webHidden/>
              </w:rPr>
              <w:fldChar w:fldCharType="begin"/>
            </w:r>
            <w:r w:rsidR="00C84DA0">
              <w:rPr>
                <w:noProof/>
                <w:webHidden/>
              </w:rPr>
              <w:instrText xml:space="preserve"> PAGEREF _Toc457438254 \h </w:instrText>
            </w:r>
            <w:r w:rsidR="00C84DA0">
              <w:rPr>
                <w:noProof/>
                <w:webHidden/>
              </w:rPr>
            </w:r>
            <w:r w:rsidR="00C84DA0">
              <w:rPr>
                <w:noProof/>
                <w:webHidden/>
              </w:rPr>
              <w:fldChar w:fldCharType="separate"/>
            </w:r>
            <w:r w:rsidR="00EC63D9">
              <w:rPr>
                <w:noProof/>
                <w:webHidden/>
              </w:rPr>
              <w:t>3</w:t>
            </w:r>
            <w:r w:rsidR="00C84DA0">
              <w:rPr>
                <w:noProof/>
                <w:webHidden/>
              </w:rPr>
              <w:fldChar w:fldCharType="end"/>
            </w:r>
          </w:hyperlink>
        </w:p>
        <w:p w14:paraId="3AD23A31" w14:textId="1971D9DF" w:rsidR="00C84DA0" w:rsidRDefault="00BC7171">
          <w:pPr>
            <w:pStyle w:val="Verzeichnis2"/>
            <w:tabs>
              <w:tab w:val="left" w:pos="880"/>
              <w:tab w:val="right" w:leader="dot" w:pos="9062"/>
            </w:tabs>
            <w:rPr>
              <w:rFonts w:asciiTheme="minorHAnsi" w:eastAsiaTheme="minorEastAsia" w:hAnsiTheme="minorHAnsi"/>
              <w:noProof/>
              <w:color w:val="auto"/>
              <w:lang w:eastAsia="de-DE"/>
            </w:rPr>
          </w:pPr>
          <w:hyperlink w:anchor="_Toc457438255" w:history="1">
            <w:r w:rsidR="00C84DA0" w:rsidRPr="001E7C1D">
              <w:rPr>
                <w:rStyle w:val="Hyperlink"/>
                <w:noProof/>
              </w:rPr>
              <w:t>1.1</w:t>
            </w:r>
            <w:r w:rsidR="00C84DA0">
              <w:rPr>
                <w:rFonts w:asciiTheme="minorHAnsi" w:eastAsiaTheme="minorEastAsia" w:hAnsiTheme="minorHAnsi"/>
                <w:noProof/>
                <w:color w:val="auto"/>
                <w:lang w:eastAsia="de-DE"/>
              </w:rPr>
              <w:tab/>
            </w:r>
            <w:r w:rsidR="00C84DA0" w:rsidRPr="001E7C1D">
              <w:rPr>
                <w:rStyle w:val="Hyperlink"/>
                <w:noProof/>
              </w:rPr>
              <w:t>V1 – Weinender Rettich</w:t>
            </w:r>
            <w:r w:rsidR="00C84DA0">
              <w:rPr>
                <w:noProof/>
                <w:webHidden/>
              </w:rPr>
              <w:tab/>
            </w:r>
            <w:r w:rsidR="00C84DA0">
              <w:rPr>
                <w:noProof/>
                <w:webHidden/>
              </w:rPr>
              <w:fldChar w:fldCharType="begin"/>
            </w:r>
            <w:r w:rsidR="00C84DA0">
              <w:rPr>
                <w:noProof/>
                <w:webHidden/>
              </w:rPr>
              <w:instrText xml:space="preserve"> PAGEREF _Toc457438255 \h </w:instrText>
            </w:r>
            <w:r w:rsidR="00C84DA0">
              <w:rPr>
                <w:noProof/>
                <w:webHidden/>
              </w:rPr>
            </w:r>
            <w:r w:rsidR="00C84DA0">
              <w:rPr>
                <w:noProof/>
                <w:webHidden/>
              </w:rPr>
              <w:fldChar w:fldCharType="separate"/>
            </w:r>
            <w:r w:rsidR="00EC63D9">
              <w:rPr>
                <w:noProof/>
                <w:webHidden/>
              </w:rPr>
              <w:t>3</w:t>
            </w:r>
            <w:r w:rsidR="00C84DA0">
              <w:rPr>
                <w:noProof/>
                <w:webHidden/>
              </w:rPr>
              <w:fldChar w:fldCharType="end"/>
            </w:r>
          </w:hyperlink>
        </w:p>
        <w:p w14:paraId="2E0F4ECE" w14:textId="45B2A8A1" w:rsidR="00C84DA0" w:rsidRDefault="00BC7171">
          <w:pPr>
            <w:pStyle w:val="Verzeichnis2"/>
            <w:tabs>
              <w:tab w:val="left" w:pos="880"/>
              <w:tab w:val="right" w:leader="dot" w:pos="9062"/>
            </w:tabs>
            <w:rPr>
              <w:rFonts w:asciiTheme="minorHAnsi" w:eastAsiaTheme="minorEastAsia" w:hAnsiTheme="minorHAnsi"/>
              <w:noProof/>
              <w:color w:val="auto"/>
              <w:lang w:eastAsia="de-DE"/>
            </w:rPr>
          </w:pPr>
          <w:hyperlink w:anchor="_Toc457438256" w:history="1">
            <w:r w:rsidR="00C84DA0" w:rsidRPr="001E7C1D">
              <w:rPr>
                <w:rStyle w:val="Hyperlink"/>
                <w:noProof/>
              </w:rPr>
              <w:t>1.2</w:t>
            </w:r>
            <w:r w:rsidR="00C84DA0">
              <w:rPr>
                <w:rFonts w:asciiTheme="minorHAnsi" w:eastAsiaTheme="minorEastAsia" w:hAnsiTheme="minorHAnsi"/>
                <w:noProof/>
                <w:color w:val="auto"/>
                <w:lang w:eastAsia="de-DE"/>
              </w:rPr>
              <w:tab/>
            </w:r>
            <w:r w:rsidR="00C84DA0" w:rsidRPr="001E7C1D">
              <w:rPr>
                <w:rStyle w:val="Hyperlink"/>
                <w:noProof/>
              </w:rPr>
              <w:t>V2 – Blaues Wunder</w:t>
            </w:r>
            <w:r w:rsidR="00C84DA0">
              <w:rPr>
                <w:noProof/>
                <w:webHidden/>
              </w:rPr>
              <w:tab/>
            </w:r>
            <w:r w:rsidR="00C84DA0">
              <w:rPr>
                <w:noProof/>
                <w:webHidden/>
              </w:rPr>
              <w:fldChar w:fldCharType="begin"/>
            </w:r>
            <w:r w:rsidR="00C84DA0">
              <w:rPr>
                <w:noProof/>
                <w:webHidden/>
              </w:rPr>
              <w:instrText xml:space="preserve"> PAGEREF _Toc457438256 \h </w:instrText>
            </w:r>
            <w:r w:rsidR="00C84DA0">
              <w:rPr>
                <w:noProof/>
                <w:webHidden/>
              </w:rPr>
            </w:r>
            <w:r w:rsidR="00C84DA0">
              <w:rPr>
                <w:noProof/>
                <w:webHidden/>
              </w:rPr>
              <w:fldChar w:fldCharType="separate"/>
            </w:r>
            <w:r w:rsidR="00EC63D9">
              <w:rPr>
                <w:noProof/>
                <w:webHidden/>
              </w:rPr>
              <w:t>5</w:t>
            </w:r>
            <w:r w:rsidR="00C84DA0">
              <w:rPr>
                <w:noProof/>
                <w:webHidden/>
              </w:rPr>
              <w:fldChar w:fldCharType="end"/>
            </w:r>
          </w:hyperlink>
        </w:p>
        <w:p w14:paraId="2E88943A" w14:textId="1F1F93B1"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pgSz w:w="11906" w:h="16838"/>
          <w:pgMar w:top="1417" w:right="1417" w:bottom="709" w:left="1417" w:header="708" w:footer="708" w:gutter="0"/>
          <w:pgNumType w:start="0"/>
          <w:cols w:space="708"/>
          <w:docGrid w:linePitch="360"/>
        </w:sectPr>
      </w:pPr>
    </w:p>
    <w:p w14:paraId="2332D4A1" w14:textId="4A666776" w:rsidR="00B619BB" w:rsidRDefault="00984EF9" w:rsidP="005669B2">
      <w:pPr>
        <w:pStyle w:val="berschrift1"/>
      </w:pPr>
      <w:bookmarkStart w:id="0" w:name="_Toc457438254"/>
      <w:r>
        <w:lastRenderedPageBreak/>
        <w:t xml:space="preserve">Weitere </w:t>
      </w:r>
      <w:r w:rsidR="00994634">
        <w:t>Schülerversuch</w:t>
      </w:r>
      <w:r>
        <w:t>e</w:t>
      </w:r>
      <w:bookmarkEnd w:id="0"/>
    </w:p>
    <w:p w14:paraId="06E8BD3C" w14:textId="33A5BDE5" w:rsidR="00854987" w:rsidRDefault="00854987" w:rsidP="00854987">
      <w:pPr>
        <w:pStyle w:val="berschrift2"/>
        <w:numPr>
          <w:ilvl w:val="1"/>
          <w:numId w:val="1"/>
        </w:numPr>
      </w:pPr>
      <w:bookmarkStart w:id="1" w:name="_Toc457071472"/>
      <w:bookmarkStart w:id="2" w:name="_Toc457438255"/>
      <w:r>
        <w:t>V</w:t>
      </w:r>
      <w:r w:rsidR="007B7F57">
        <w:t>1</w:t>
      </w:r>
      <w:r>
        <w:t xml:space="preserve"> – </w:t>
      </w:r>
      <w:bookmarkEnd w:id="1"/>
      <w:r w:rsidR="00D47E24">
        <w:t>Weinender Rettich</w:t>
      </w:r>
      <w:bookmarkEnd w:id="2"/>
    </w:p>
    <w:p w14:paraId="29B06A75" w14:textId="6E556E4E" w:rsidR="00854987" w:rsidRDefault="00854987" w:rsidP="00854987"/>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54987" w:rsidRPr="009C5E28" w14:paraId="07947439" w14:textId="77777777" w:rsidTr="00C52659">
        <w:tc>
          <w:tcPr>
            <w:tcW w:w="9322" w:type="dxa"/>
            <w:gridSpan w:val="9"/>
            <w:shd w:val="clear" w:color="auto" w:fill="4F81BD"/>
            <w:vAlign w:val="center"/>
          </w:tcPr>
          <w:p w14:paraId="6FF0E52A" w14:textId="77777777" w:rsidR="00854987" w:rsidRPr="00F31EBF" w:rsidRDefault="00854987" w:rsidP="00C52659">
            <w:pPr>
              <w:spacing w:after="0"/>
              <w:jc w:val="center"/>
              <w:rPr>
                <w:b/>
                <w:bCs/>
                <w:color w:val="FFFFFF" w:themeColor="background1"/>
              </w:rPr>
            </w:pPr>
            <w:r w:rsidRPr="00F31EBF">
              <w:rPr>
                <w:b/>
                <w:bCs/>
                <w:color w:val="FFFFFF" w:themeColor="background1"/>
              </w:rPr>
              <w:t>Gefahrenstoffe</w:t>
            </w:r>
          </w:p>
        </w:tc>
      </w:tr>
      <w:tr w:rsidR="00D47E24" w:rsidRPr="009C5E28" w14:paraId="2614FC9A" w14:textId="77777777" w:rsidTr="00C52659">
        <w:trPr>
          <w:trHeight w:val="437"/>
        </w:trPr>
        <w:tc>
          <w:tcPr>
            <w:tcW w:w="3027" w:type="dxa"/>
            <w:gridSpan w:val="3"/>
            <w:shd w:val="clear" w:color="auto" w:fill="auto"/>
            <w:vAlign w:val="center"/>
          </w:tcPr>
          <w:p w14:paraId="19E69E0A" w14:textId="3A1327B1" w:rsidR="00D47E24" w:rsidRPr="00D47E24" w:rsidRDefault="00D47E24" w:rsidP="00C52659">
            <w:pPr>
              <w:spacing w:after="0" w:line="276" w:lineRule="auto"/>
              <w:jc w:val="center"/>
              <w:rPr>
                <w:sz w:val="20"/>
                <w:szCs w:val="20"/>
              </w:rPr>
            </w:pPr>
            <w:r w:rsidRPr="00D47E24">
              <w:rPr>
                <w:sz w:val="20"/>
                <w:szCs w:val="20"/>
              </w:rPr>
              <w:t>Natriumchlorid</w:t>
            </w:r>
          </w:p>
        </w:tc>
        <w:tc>
          <w:tcPr>
            <w:tcW w:w="3177" w:type="dxa"/>
            <w:gridSpan w:val="3"/>
            <w:shd w:val="clear" w:color="auto" w:fill="auto"/>
            <w:vAlign w:val="center"/>
          </w:tcPr>
          <w:p w14:paraId="3F49AA6B" w14:textId="21F0FB48" w:rsidR="00D47E24" w:rsidRPr="00D47E24" w:rsidRDefault="00D47E24" w:rsidP="00C52659">
            <w:pPr>
              <w:spacing w:after="0"/>
              <w:jc w:val="center"/>
              <w:rPr>
                <w:sz w:val="20"/>
                <w:szCs w:val="20"/>
              </w:rPr>
            </w:pPr>
            <w:r w:rsidRPr="00D47E24">
              <w:rPr>
                <w:sz w:val="20"/>
                <w:szCs w:val="20"/>
              </w:rPr>
              <w:t>H: -</w:t>
            </w:r>
          </w:p>
        </w:tc>
        <w:tc>
          <w:tcPr>
            <w:tcW w:w="3118" w:type="dxa"/>
            <w:gridSpan w:val="3"/>
            <w:shd w:val="clear" w:color="auto" w:fill="auto"/>
            <w:vAlign w:val="center"/>
          </w:tcPr>
          <w:p w14:paraId="081B9AF9" w14:textId="21BFB2A4" w:rsidR="00D47E24" w:rsidRPr="00D47E24" w:rsidRDefault="00D47E24" w:rsidP="00C52659">
            <w:pPr>
              <w:spacing w:after="0"/>
              <w:jc w:val="center"/>
              <w:rPr>
                <w:sz w:val="20"/>
                <w:szCs w:val="20"/>
              </w:rPr>
            </w:pPr>
            <w:r w:rsidRPr="00D47E24">
              <w:rPr>
                <w:sz w:val="20"/>
                <w:szCs w:val="20"/>
              </w:rPr>
              <w:t>P: -</w:t>
            </w:r>
          </w:p>
        </w:tc>
      </w:tr>
      <w:tr w:rsidR="00854987" w:rsidRPr="009C5E28" w14:paraId="57F4124E" w14:textId="77777777" w:rsidTr="00C52659">
        <w:tc>
          <w:tcPr>
            <w:tcW w:w="1009" w:type="dxa"/>
            <w:shd w:val="clear" w:color="auto" w:fill="auto"/>
            <w:vAlign w:val="center"/>
          </w:tcPr>
          <w:p w14:paraId="661DEDE8" w14:textId="77777777" w:rsidR="00854987" w:rsidRPr="009C5E28" w:rsidRDefault="00854987" w:rsidP="00C52659">
            <w:pPr>
              <w:spacing w:after="0"/>
              <w:jc w:val="center"/>
              <w:rPr>
                <w:b/>
                <w:bCs/>
              </w:rPr>
            </w:pPr>
            <w:r>
              <w:rPr>
                <w:noProof/>
                <w:lang w:eastAsia="de-DE"/>
              </w:rPr>
              <w:drawing>
                <wp:inline distT="0" distB="0" distL="0" distR="0" wp14:anchorId="6589EFD3" wp14:editId="77C25B86">
                  <wp:extent cx="584200" cy="584200"/>
                  <wp:effectExtent l="0" t="0" r="0" b="0"/>
                  <wp:docPr id="54" name="Grafik 54" descr="C:\Users\Adr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ppData\Local\Microsoft\Windows\INetCache\Content.Word\Ätze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009" w:type="dxa"/>
            <w:shd w:val="clear" w:color="auto" w:fill="auto"/>
            <w:vAlign w:val="center"/>
          </w:tcPr>
          <w:p w14:paraId="253CC1B0" w14:textId="77777777" w:rsidR="00854987" w:rsidRPr="009C5E28" w:rsidRDefault="00854987" w:rsidP="00C52659">
            <w:pPr>
              <w:spacing w:after="0"/>
              <w:jc w:val="center"/>
            </w:pPr>
            <w:r>
              <w:rPr>
                <w:noProof/>
                <w:lang w:eastAsia="de-DE"/>
              </w:rPr>
              <w:drawing>
                <wp:inline distT="0" distB="0" distL="0" distR="0" wp14:anchorId="763E16C4" wp14:editId="46FC5D68">
                  <wp:extent cx="501650" cy="501650"/>
                  <wp:effectExtent l="0" t="0" r="0" b="0"/>
                  <wp:docPr id="55" name="Grafik 55"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ndförder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26DF3FB3" w14:textId="77777777" w:rsidR="00854987" w:rsidRPr="009C5E28" w:rsidRDefault="00854987" w:rsidP="00C52659">
            <w:pPr>
              <w:spacing w:after="0"/>
              <w:jc w:val="center"/>
            </w:pPr>
            <w:r>
              <w:rPr>
                <w:noProof/>
                <w:lang w:eastAsia="de-DE"/>
              </w:rPr>
              <w:drawing>
                <wp:inline distT="0" distB="0" distL="0" distR="0" wp14:anchorId="5A983087" wp14:editId="1B8A8B67">
                  <wp:extent cx="501650" cy="501650"/>
                  <wp:effectExtent l="0" t="0" r="0" b="0"/>
                  <wp:docPr id="56" name="Grafik 56"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enn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5D9B89CC" w14:textId="77777777" w:rsidR="00854987" w:rsidRPr="009C5E28" w:rsidRDefault="00854987" w:rsidP="00C52659">
            <w:pPr>
              <w:spacing w:after="0"/>
              <w:jc w:val="center"/>
            </w:pPr>
            <w:r>
              <w:rPr>
                <w:noProof/>
                <w:lang w:eastAsia="de-DE"/>
              </w:rPr>
              <w:drawing>
                <wp:inline distT="0" distB="0" distL="0" distR="0" wp14:anchorId="2D12B886" wp14:editId="423DB8CF">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30233CC" w14:textId="77777777" w:rsidR="00854987" w:rsidRPr="009C5E28" w:rsidRDefault="00854987" w:rsidP="00C52659">
            <w:pPr>
              <w:spacing w:after="0"/>
              <w:jc w:val="center"/>
            </w:pPr>
            <w:r>
              <w:rPr>
                <w:noProof/>
                <w:lang w:eastAsia="de-DE"/>
              </w:rPr>
              <w:drawing>
                <wp:inline distT="0" distB="0" distL="0" distR="0" wp14:anchorId="54E7A5A7" wp14:editId="55CAEA4F">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689E708" w14:textId="77777777" w:rsidR="00854987" w:rsidRPr="009C5E28" w:rsidRDefault="00854987" w:rsidP="00C52659">
            <w:pPr>
              <w:spacing w:after="0"/>
              <w:jc w:val="center"/>
            </w:pPr>
            <w:r>
              <w:rPr>
                <w:noProof/>
                <w:lang w:eastAsia="de-DE"/>
              </w:rPr>
              <w:drawing>
                <wp:inline distT="0" distB="0" distL="0" distR="0" wp14:anchorId="648BAF17" wp14:editId="5DC8EFC1">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23711A84" w14:textId="77777777" w:rsidR="00854987" w:rsidRPr="009C5E28" w:rsidRDefault="00854987" w:rsidP="00C52659">
            <w:pPr>
              <w:spacing w:after="0"/>
              <w:jc w:val="center"/>
            </w:pPr>
            <w:r>
              <w:rPr>
                <w:noProof/>
                <w:lang w:eastAsia="de-DE"/>
              </w:rPr>
              <w:drawing>
                <wp:inline distT="0" distB="0" distL="0" distR="0" wp14:anchorId="00A29642" wp14:editId="786B1EF7">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512F020" w14:textId="77777777" w:rsidR="00854987" w:rsidRPr="009C5E28" w:rsidRDefault="00854987" w:rsidP="00C52659">
            <w:pPr>
              <w:spacing w:after="0"/>
              <w:jc w:val="center"/>
            </w:pPr>
            <w:r>
              <w:rPr>
                <w:noProof/>
                <w:lang w:eastAsia="de-DE"/>
              </w:rPr>
              <w:drawing>
                <wp:inline distT="0" distB="0" distL="0" distR="0" wp14:anchorId="408FE464" wp14:editId="6B399CAE">
                  <wp:extent cx="501650" cy="501650"/>
                  <wp:effectExtent l="0" t="0" r="0" b="0"/>
                  <wp:docPr id="61" name="Grafik 61"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ize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134" w:type="dxa"/>
            <w:shd w:val="clear" w:color="auto" w:fill="auto"/>
            <w:vAlign w:val="center"/>
          </w:tcPr>
          <w:p w14:paraId="0292E1FB" w14:textId="77777777" w:rsidR="00854987" w:rsidRPr="009C5E28" w:rsidRDefault="00854987" w:rsidP="00C52659">
            <w:pPr>
              <w:spacing w:after="0"/>
              <w:jc w:val="center"/>
            </w:pPr>
            <w:r>
              <w:rPr>
                <w:noProof/>
                <w:lang w:eastAsia="de-DE"/>
              </w:rPr>
              <w:drawing>
                <wp:inline distT="0" distB="0" distL="0" distR="0" wp14:anchorId="1C3C9C93" wp14:editId="5C4F7377">
                  <wp:extent cx="584200" cy="584200"/>
                  <wp:effectExtent l="0" t="0" r="0" b="0"/>
                  <wp:docPr id="62" name="Grafik 62"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mweltgefah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496F160D" w14:textId="77777777" w:rsidR="00854987" w:rsidRDefault="00854987" w:rsidP="00854987">
      <w:pPr>
        <w:tabs>
          <w:tab w:val="left" w:pos="1701"/>
          <w:tab w:val="left" w:pos="1985"/>
        </w:tabs>
        <w:ind w:left="1980" w:hanging="1980"/>
      </w:pPr>
    </w:p>
    <w:p w14:paraId="45ADC7CA" w14:textId="18E1E440" w:rsidR="00854987" w:rsidRDefault="00854987" w:rsidP="00854987">
      <w:pPr>
        <w:tabs>
          <w:tab w:val="left" w:pos="1701"/>
          <w:tab w:val="left" w:pos="1985"/>
        </w:tabs>
        <w:ind w:left="1980" w:hanging="1980"/>
      </w:pPr>
      <w:r>
        <w:t xml:space="preserve">Materialien: </w:t>
      </w:r>
      <w:r>
        <w:tab/>
      </w:r>
      <w:r>
        <w:tab/>
      </w:r>
      <w:r w:rsidR="00D47E24">
        <w:t>Stativ</w:t>
      </w:r>
      <w:r w:rsidR="007E430F">
        <w:t>material</w:t>
      </w:r>
      <w:r w:rsidR="00D47E24">
        <w:t>, Basteldraht, Rettich, Messer</w:t>
      </w:r>
    </w:p>
    <w:p w14:paraId="36D66CC5" w14:textId="46861FE4" w:rsidR="00854987" w:rsidRPr="00ED07C2" w:rsidRDefault="00854987" w:rsidP="00854987">
      <w:pPr>
        <w:tabs>
          <w:tab w:val="left" w:pos="1701"/>
          <w:tab w:val="left" w:pos="1985"/>
        </w:tabs>
        <w:ind w:left="1980" w:hanging="1980"/>
      </w:pPr>
      <w:r>
        <w:t>Chemikalien:</w:t>
      </w:r>
      <w:r>
        <w:tab/>
      </w:r>
      <w:r>
        <w:tab/>
      </w:r>
      <w:r w:rsidR="00D47E24">
        <w:t>Natriumchlorid (Tafelsalz)</w:t>
      </w:r>
    </w:p>
    <w:p w14:paraId="5B1799FB" w14:textId="7915B33C" w:rsidR="00854987" w:rsidRDefault="001A717D" w:rsidP="00854987">
      <w:pPr>
        <w:tabs>
          <w:tab w:val="left" w:pos="1701"/>
          <w:tab w:val="left" w:pos="1985"/>
        </w:tabs>
        <w:ind w:left="1980" w:hanging="1980"/>
      </w:pPr>
      <w:r>
        <w:rPr>
          <w:noProof/>
          <w:lang w:eastAsia="de-DE"/>
        </w:rPr>
        <mc:AlternateContent>
          <mc:Choice Requires="wps">
            <w:drawing>
              <wp:anchor distT="0" distB="0" distL="114300" distR="114300" simplePos="0" relativeHeight="251819008" behindDoc="0" locked="0" layoutInCell="1" allowOverlap="1" wp14:anchorId="07622377" wp14:editId="73A23FA7">
                <wp:simplePos x="0" y="0"/>
                <wp:positionH relativeFrom="margin">
                  <wp:align>center</wp:align>
                </wp:positionH>
                <wp:positionV relativeFrom="paragraph">
                  <wp:posOffset>4330439</wp:posOffset>
                </wp:positionV>
                <wp:extent cx="2700655" cy="635"/>
                <wp:effectExtent l="0" t="0" r="4445" b="0"/>
                <wp:wrapTopAndBottom/>
                <wp:docPr id="23" name="Textfeld 23"/>
                <wp:cNvGraphicFramePr/>
                <a:graphic xmlns:a="http://schemas.openxmlformats.org/drawingml/2006/main">
                  <a:graphicData uri="http://schemas.microsoft.com/office/word/2010/wordprocessingShape">
                    <wps:wsp>
                      <wps:cNvSpPr txBox="1"/>
                      <wps:spPr>
                        <a:xfrm>
                          <a:off x="0" y="0"/>
                          <a:ext cx="2700655" cy="635"/>
                        </a:xfrm>
                        <a:prstGeom prst="rect">
                          <a:avLst/>
                        </a:prstGeom>
                        <a:solidFill>
                          <a:prstClr val="white"/>
                        </a:solidFill>
                        <a:ln>
                          <a:noFill/>
                        </a:ln>
                      </wps:spPr>
                      <wps:txbx>
                        <w:txbxContent>
                          <w:p w14:paraId="2F960C74" w14:textId="1B0DFC5E" w:rsidR="001A717D" w:rsidRPr="000325AF" w:rsidRDefault="001A717D" w:rsidP="001A717D">
                            <w:pPr>
                              <w:pStyle w:val="Beschriftung"/>
                              <w:rPr>
                                <w:noProof/>
                                <w:color w:val="1D1B11" w:themeColor="background2" w:themeShade="1A"/>
                              </w:rPr>
                            </w:pPr>
                            <w:r>
                              <w:t xml:space="preserve">Abbildung </w:t>
                            </w:r>
                            <w:fldSimple w:instr=" SEQ Abbildung \* ARABIC ">
                              <w:r w:rsidR="00EC63D9">
                                <w:rPr>
                                  <w:noProof/>
                                </w:rPr>
                                <w:t>1</w:t>
                              </w:r>
                            </w:fldSimple>
                            <w:r>
                              <w:t>: Aufbau und Beobachtung des "weinenden Rettichs".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622377" id="_x0000_t202" coordsize="21600,21600" o:spt="202" path="m,l,21600r21600,l21600,xe">
                <v:stroke joinstyle="miter"/>
                <v:path gradientshapeok="t" o:connecttype="rect"/>
              </v:shapetype>
              <v:shape id="Textfeld 23" o:spid="_x0000_s1027" type="#_x0000_t202" style="position:absolute;left:0;text-align:left;margin-left:0;margin-top:341pt;width:212.65pt;height:.05pt;z-index:251819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" stroked="f">
                <v:textbox style="mso-fit-shape-to-text:t" inset="0,0,0,0">
                  <w:txbxContent>
                    <w:p w14:paraId="2F960C74" w14:textId="1B0DFC5E" w:rsidR="001A717D" w:rsidRPr="000325AF" w:rsidRDefault="001A717D" w:rsidP="001A717D">
                      <w:pPr>
                        <w:pStyle w:val="Beschriftung"/>
                        <w:rPr>
                          <w:noProof/>
                          <w:color w:val="1D1B11" w:themeColor="background2" w:themeShade="1A"/>
                        </w:rPr>
                      </w:pPr>
                      <w:r>
                        <w:t xml:space="preserve">Abbildung </w:t>
                      </w:r>
                      <w:r w:rsidR="00EC60F1">
                        <w:fldChar w:fldCharType="begin"/>
                      </w:r>
                      <w:r w:rsidR="00EC60F1">
                        <w:instrText xml:space="preserve"> SEQ Abbildung \* ARABIC </w:instrText>
                      </w:r>
                      <w:r w:rsidR="00EC60F1">
                        <w:fldChar w:fldCharType="separate"/>
                      </w:r>
                      <w:r w:rsidR="00EC63D9">
                        <w:rPr>
                          <w:noProof/>
                        </w:rPr>
                        <w:t>1</w:t>
                      </w:r>
                      <w:r w:rsidR="00EC60F1">
                        <w:rPr>
                          <w:noProof/>
                        </w:rPr>
                        <w:fldChar w:fldCharType="end"/>
                      </w:r>
                      <w:r>
                        <w:t>: Aufbau und Beobachtung des "weinenden Rettichs".</w:t>
                      </w:r>
                    </w:p>
                  </w:txbxContent>
                </v:textbox>
                <w10:wrap type="topAndBottom" anchorx="margin"/>
              </v:shape>
            </w:pict>
          </mc:Fallback>
        </mc:AlternateContent>
      </w:r>
      <w:r w:rsidR="00BC7171">
        <w:rPr>
          <w:noProof/>
        </w:rPr>
        <w:pict w14:anchorId="204BE0C4">
          <v:shape id="_x0000_s1187" type="#_x0000_t75" style="position:absolute;left:0;text-align:left;margin-left:120.3pt;margin-top:91.35pt;width:212.65pt;height:241.8pt;z-index:251816960;mso-position-horizontal-relative:text;mso-position-vertical-relative:text;mso-width-relative:page;mso-height-relative:page">
            <v:imagedata r:id="rId20" o:title="IMG_2472" croptop="-103f" cropbottom="3226f" cropleft="15243f" cropright="19392f"/>
            <w10:wrap type="topAndBottom"/>
          </v:shape>
        </w:pict>
      </w:r>
      <w:r w:rsidR="00854987">
        <w:t xml:space="preserve">Durchführung: </w:t>
      </w:r>
      <w:r w:rsidR="00854987">
        <w:tab/>
      </w:r>
      <w:r w:rsidR="00854987">
        <w:tab/>
      </w:r>
      <w:r w:rsidR="007E430F">
        <w:t>Aus dem Basteldraht werden zwei Haken gebogen und an einer Querstange am Stativ befestigt. Mit dem Messer werden zwei Scheiben (ca. 1 cm dick) vom Rettich abgeschnitten. Eine davon wird von beiden Seiten mit etwas Salz bestreut. Dann werden beide Scheiben an je einen der Haken gehängt.</w:t>
      </w:r>
    </w:p>
    <w:p w14:paraId="49650357" w14:textId="6CF11DEB" w:rsidR="001A717D" w:rsidRDefault="001A717D" w:rsidP="00854987">
      <w:pPr>
        <w:tabs>
          <w:tab w:val="left" w:pos="1701"/>
          <w:tab w:val="left" w:pos="1985"/>
        </w:tabs>
        <w:ind w:left="1980" w:hanging="1980"/>
      </w:pPr>
    </w:p>
    <w:p w14:paraId="337B18E9" w14:textId="2070C310" w:rsidR="00854987" w:rsidRDefault="00854987" w:rsidP="00854987">
      <w:pPr>
        <w:tabs>
          <w:tab w:val="left" w:pos="1701"/>
          <w:tab w:val="left" w:pos="1985"/>
        </w:tabs>
        <w:ind w:left="1980" w:hanging="1980"/>
      </w:pPr>
      <w:r>
        <w:t>Beobachtung:</w:t>
      </w:r>
      <w:r>
        <w:tab/>
      </w:r>
      <w:r>
        <w:tab/>
      </w:r>
      <w:r w:rsidR="007E430F">
        <w:t xml:space="preserve">Nach kurzer Zeit bilden sich an der gesalzenen </w:t>
      </w:r>
      <w:proofErr w:type="spellStart"/>
      <w:r w:rsidR="007E430F">
        <w:t>Rettichscheibe</w:t>
      </w:r>
      <w:proofErr w:type="spellEnd"/>
      <w:r w:rsidR="007E430F">
        <w:t xml:space="preserve"> tropfen, die stetig zu Boden fallen. Die ungesalzene Scheibe hängt unverändert.</w:t>
      </w:r>
    </w:p>
    <w:p w14:paraId="61310A97" w14:textId="1FDA167C" w:rsidR="00854987" w:rsidRDefault="00854987" w:rsidP="00854987">
      <w:pPr>
        <w:tabs>
          <w:tab w:val="left" w:pos="1701"/>
          <w:tab w:val="left" w:pos="1985"/>
        </w:tabs>
        <w:ind w:left="1985" w:hanging="1985"/>
      </w:pPr>
      <w:r>
        <w:lastRenderedPageBreak/>
        <w:t>Deutung:</w:t>
      </w:r>
      <w:r>
        <w:tab/>
      </w:r>
      <w:r>
        <w:tab/>
      </w:r>
      <w:r w:rsidR="007E430F">
        <w:t xml:space="preserve">Das Salz löst sich in der Feuchtigkeit der angeschnittenen </w:t>
      </w:r>
      <w:proofErr w:type="spellStart"/>
      <w:r w:rsidR="007E430F">
        <w:t>Rettichscheibe</w:t>
      </w:r>
      <w:proofErr w:type="spellEnd"/>
      <w:r w:rsidR="007E430F">
        <w:t>. Es entsteht ein osmotischer Druck, aufgrund dessen Wasser aus den Zellen diffundiert und von der Scheibe tropft.</w:t>
      </w:r>
    </w:p>
    <w:p w14:paraId="31703D11" w14:textId="2C50A4C4" w:rsidR="00854987" w:rsidRDefault="000968F4" w:rsidP="00D47E24">
      <w:pPr>
        <w:ind w:left="1985" w:hanging="1985"/>
      </w:pPr>
      <w:r>
        <w:t>Entsorgung:</w:t>
      </w:r>
      <w:r>
        <w:tab/>
      </w:r>
      <w:r w:rsidR="007E430F">
        <w:t>Der Rettich kann über Kompostabfälle entsorgt werden.</w:t>
      </w:r>
    </w:p>
    <w:p w14:paraId="55382B2D" w14:textId="4E3BD619" w:rsidR="000968F4" w:rsidRDefault="000968F4" w:rsidP="0071670C">
      <w:pPr>
        <w:ind w:left="1985" w:hanging="1985"/>
      </w:pPr>
      <w:r>
        <w:t>Literatur:</w:t>
      </w:r>
      <w:r>
        <w:tab/>
      </w:r>
      <w:proofErr w:type="spellStart"/>
      <w:r w:rsidR="007E430F" w:rsidRPr="007E430F">
        <w:t>Schmidkunz</w:t>
      </w:r>
      <w:proofErr w:type="spellEnd"/>
      <w:r w:rsidR="007E430F" w:rsidRPr="007E430F">
        <w:t xml:space="preserve">, Heinz; Rentsch, Werner (2011): Chemische Freihandversuche. Kleine Versuche mit großer Wirkung. Köln: </w:t>
      </w:r>
      <w:proofErr w:type="spellStart"/>
      <w:r w:rsidR="007E430F" w:rsidRPr="007E430F">
        <w:t>Aulis</w:t>
      </w:r>
      <w:proofErr w:type="spellEnd"/>
      <w:r w:rsidR="007E430F" w:rsidRPr="007E430F">
        <w:t>.</w:t>
      </w:r>
      <w:r w:rsidR="007E430F">
        <w:t xml:space="preserve"> S. 29</w:t>
      </w:r>
    </w:p>
    <w:p w14:paraId="45987B67" w14:textId="77777777" w:rsidR="00854987" w:rsidRDefault="00854987" w:rsidP="00854987">
      <w:pPr>
        <w:tabs>
          <w:tab w:val="left" w:pos="1701"/>
          <w:tab w:val="left" w:pos="1985"/>
        </w:tabs>
        <w:ind w:left="1980" w:hanging="1980"/>
      </w:pPr>
    </w:p>
    <w:p w14:paraId="05C3084C" w14:textId="55FB620F" w:rsidR="00854987" w:rsidRDefault="00854987" w:rsidP="00854987">
      <w:pPr>
        <w:tabs>
          <w:tab w:val="left" w:pos="1701"/>
          <w:tab w:val="left" w:pos="1985"/>
        </w:tabs>
        <w:ind w:left="1980" w:hanging="1980"/>
      </w:pPr>
    </w:p>
    <w:p w14:paraId="3D20B048" w14:textId="3F6AA3A9" w:rsidR="00501EAB" w:rsidRDefault="00501EAB">
      <w:pPr>
        <w:spacing w:line="276" w:lineRule="auto"/>
        <w:jc w:val="left"/>
        <w:rPr>
          <w:color w:val="auto"/>
        </w:rPr>
      </w:pPr>
      <w:r>
        <w:rPr>
          <w:color w:val="auto"/>
        </w:rPr>
        <w:br w:type="page"/>
      </w:r>
    </w:p>
    <w:p w14:paraId="10361B70" w14:textId="7A61ADF8" w:rsidR="00501EAB" w:rsidRPr="00984EF9" w:rsidRDefault="00501EAB" w:rsidP="00501EAB">
      <w:pPr>
        <w:pStyle w:val="berschrift2"/>
      </w:pPr>
      <w:bookmarkStart w:id="3" w:name="_Toc457438256"/>
      <w:r>
        <w:lastRenderedPageBreak/>
        <w:t xml:space="preserve">V2 – </w:t>
      </w:r>
      <w:r w:rsidR="00D47E24">
        <w:t>Blaues Wunder</w:t>
      </w:r>
      <w:bookmarkEnd w:id="3"/>
    </w:p>
    <w:p w14:paraId="06C7610C" w14:textId="44363D50" w:rsidR="00501EAB" w:rsidRDefault="00501EAB" w:rsidP="00501EAB"/>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01EAB" w:rsidRPr="009C5E28" w14:paraId="79735AEC" w14:textId="77777777" w:rsidTr="00C52659">
        <w:tc>
          <w:tcPr>
            <w:tcW w:w="9322" w:type="dxa"/>
            <w:gridSpan w:val="9"/>
            <w:shd w:val="clear" w:color="auto" w:fill="4F81BD"/>
            <w:vAlign w:val="center"/>
          </w:tcPr>
          <w:p w14:paraId="29E2B62B" w14:textId="77777777" w:rsidR="00501EAB" w:rsidRPr="00F31EBF" w:rsidRDefault="00501EAB" w:rsidP="00C52659">
            <w:pPr>
              <w:spacing w:after="0"/>
              <w:jc w:val="center"/>
              <w:rPr>
                <w:b/>
                <w:bCs/>
                <w:color w:val="FFFFFF" w:themeColor="background1"/>
              </w:rPr>
            </w:pPr>
            <w:r w:rsidRPr="00F31EBF">
              <w:rPr>
                <w:b/>
                <w:bCs/>
                <w:color w:val="FFFFFF" w:themeColor="background1"/>
              </w:rPr>
              <w:t>Gefahrenstoffe</w:t>
            </w:r>
          </w:p>
        </w:tc>
      </w:tr>
      <w:tr w:rsidR="00501EAB" w:rsidRPr="009C5E28" w14:paraId="2AD8AC73" w14:textId="77777777" w:rsidTr="00C526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973FEA1" w14:textId="4E418EB5" w:rsidR="00501EAB" w:rsidRPr="00C84DA0" w:rsidRDefault="00D47E24" w:rsidP="00C52659">
            <w:pPr>
              <w:spacing w:after="0" w:line="276" w:lineRule="auto"/>
              <w:jc w:val="center"/>
              <w:rPr>
                <w:b/>
                <w:bCs/>
                <w:sz w:val="20"/>
                <w:szCs w:val="20"/>
              </w:rPr>
            </w:pPr>
            <w:r w:rsidRPr="00C84DA0">
              <w:rPr>
                <w:sz w:val="20"/>
                <w:szCs w:val="20"/>
              </w:rPr>
              <w:t>Wasser</w:t>
            </w:r>
          </w:p>
        </w:tc>
        <w:tc>
          <w:tcPr>
            <w:tcW w:w="3177" w:type="dxa"/>
            <w:gridSpan w:val="3"/>
            <w:tcBorders>
              <w:top w:val="single" w:sz="8" w:space="0" w:color="4F81BD"/>
              <w:bottom w:val="single" w:sz="8" w:space="0" w:color="4F81BD"/>
            </w:tcBorders>
            <w:shd w:val="clear" w:color="auto" w:fill="auto"/>
            <w:vAlign w:val="center"/>
          </w:tcPr>
          <w:p w14:paraId="51FC39BC" w14:textId="6ADF285D" w:rsidR="00501EAB" w:rsidRPr="00C84DA0" w:rsidRDefault="00501EAB" w:rsidP="00501EAB">
            <w:pPr>
              <w:spacing w:after="0"/>
              <w:jc w:val="center"/>
              <w:rPr>
                <w:sz w:val="20"/>
                <w:szCs w:val="20"/>
              </w:rPr>
            </w:pPr>
            <w:r w:rsidRPr="00C84DA0">
              <w:rPr>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43FB391" w14:textId="4EFE19C0" w:rsidR="00501EAB" w:rsidRPr="00C84DA0" w:rsidRDefault="00501EAB" w:rsidP="00501EAB">
            <w:pPr>
              <w:spacing w:after="0"/>
              <w:jc w:val="center"/>
              <w:rPr>
                <w:sz w:val="20"/>
                <w:szCs w:val="20"/>
              </w:rPr>
            </w:pPr>
            <w:r w:rsidRPr="00C84DA0">
              <w:rPr>
                <w:sz w:val="20"/>
                <w:szCs w:val="20"/>
              </w:rPr>
              <w:t>P: -</w:t>
            </w:r>
          </w:p>
        </w:tc>
      </w:tr>
      <w:tr w:rsidR="00501EAB" w:rsidRPr="009C5E28" w14:paraId="2E3B82DC" w14:textId="77777777" w:rsidTr="00C84DA0">
        <w:trPr>
          <w:trHeight w:val="434"/>
        </w:trPr>
        <w:tc>
          <w:tcPr>
            <w:tcW w:w="3027" w:type="dxa"/>
            <w:gridSpan w:val="3"/>
            <w:tcBorders>
              <w:bottom w:val="single" w:sz="8" w:space="0" w:color="4F81BD" w:themeColor="accent1"/>
            </w:tcBorders>
            <w:shd w:val="clear" w:color="auto" w:fill="auto"/>
            <w:vAlign w:val="center"/>
          </w:tcPr>
          <w:p w14:paraId="555C8B65" w14:textId="1219DBC2" w:rsidR="00501EAB" w:rsidRPr="00C84DA0" w:rsidRDefault="00D47E24" w:rsidP="00C52659">
            <w:pPr>
              <w:spacing w:after="0" w:line="276" w:lineRule="auto"/>
              <w:jc w:val="center"/>
              <w:rPr>
                <w:bCs/>
                <w:sz w:val="20"/>
                <w:szCs w:val="20"/>
              </w:rPr>
            </w:pPr>
            <w:r w:rsidRPr="00C84DA0">
              <w:rPr>
                <w:color w:val="auto"/>
                <w:sz w:val="20"/>
                <w:szCs w:val="20"/>
              </w:rPr>
              <w:t>Tinte</w:t>
            </w:r>
          </w:p>
        </w:tc>
        <w:tc>
          <w:tcPr>
            <w:tcW w:w="3177" w:type="dxa"/>
            <w:gridSpan w:val="3"/>
            <w:tcBorders>
              <w:bottom w:val="single" w:sz="8" w:space="0" w:color="4F81BD" w:themeColor="accent1"/>
            </w:tcBorders>
            <w:shd w:val="clear" w:color="auto" w:fill="auto"/>
            <w:vAlign w:val="center"/>
          </w:tcPr>
          <w:p w14:paraId="5A5C96CE" w14:textId="383714CA" w:rsidR="00501EAB" w:rsidRPr="00C84DA0" w:rsidRDefault="00501EAB" w:rsidP="00501EAB">
            <w:pPr>
              <w:pStyle w:val="Beschriftung"/>
              <w:spacing w:after="0"/>
              <w:jc w:val="center"/>
              <w:rPr>
                <w:sz w:val="20"/>
                <w:szCs w:val="20"/>
              </w:rPr>
            </w:pPr>
            <w:r w:rsidRPr="00C84DA0">
              <w:rPr>
                <w:sz w:val="20"/>
                <w:szCs w:val="20"/>
              </w:rPr>
              <w:t>H: -</w:t>
            </w:r>
          </w:p>
        </w:tc>
        <w:tc>
          <w:tcPr>
            <w:tcW w:w="3118" w:type="dxa"/>
            <w:gridSpan w:val="3"/>
            <w:tcBorders>
              <w:bottom w:val="single" w:sz="8" w:space="0" w:color="4F81BD" w:themeColor="accent1"/>
            </w:tcBorders>
            <w:shd w:val="clear" w:color="auto" w:fill="auto"/>
            <w:vAlign w:val="center"/>
          </w:tcPr>
          <w:p w14:paraId="2D123301" w14:textId="0EDE5855" w:rsidR="00501EAB" w:rsidRPr="00C84DA0" w:rsidRDefault="00501EAB" w:rsidP="00501EAB">
            <w:pPr>
              <w:pStyle w:val="Beschriftung"/>
              <w:spacing w:after="0"/>
              <w:jc w:val="center"/>
              <w:rPr>
                <w:sz w:val="20"/>
                <w:szCs w:val="20"/>
              </w:rPr>
            </w:pPr>
            <w:r w:rsidRPr="00C84DA0">
              <w:rPr>
                <w:sz w:val="20"/>
                <w:szCs w:val="20"/>
              </w:rPr>
              <w:t>P: -</w:t>
            </w:r>
          </w:p>
        </w:tc>
      </w:tr>
      <w:tr w:rsidR="007E430F" w:rsidRPr="009C5E28" w14:paraId="698E6FD6" w14:textId="77777777" w:rsidTr="00C84DA0">
        <w:trPr>
          <w:trHeight w:val="434"/>
        </w:trPr>
        <w:tc>
          <w:tcPr>
            <w:tcW w:w="3027" w:type="dxa"/>
            <w:gridSpan w:val="3"/>
            <w:tcBorders>
              <w:top w:val="single" w:sz="8" w:space="0" w:color="4F81BD" w:themeColor="accent1"/>
              <w:left w:val="single" w:sz="8" w:space="0" w:color="4F81BD" w:themeColor="accent1"/>
              <w:bottom w:val="single" w:sz="8" w:space="0" w:color="4F81BD" w:themeColor="accent1"/>
            </w:tcBorders>
            <w:shd w:val="clear" w:color="auto" w:fill="auto"/>
            <w:vAlign w:val="center"/>
          </w:tcPr>
          <w:p w14:paraId="5B9714C2" w14:textId="00A619FA" w:rsidR="007E430F" w:rsidRPr="00C84DA0" w:rsidRDefault="007E430F" w:rsidP="00C52659">
            <w:pPr>
              <w:spacing w:after="0" w:line="276" w:lineRule="auto"/>
              <w:jc w:val="center"/>
              <w:rPr>
                <w:color w:val="auto"/>
                <w:sz w:val="20"/>
                <w:szCs w:val="20"/>
              </w:rPr>
            </w:pPr>
            <w:r w:rsidRPr="00C84DA0">
              <w:rPr>
                <w:color w:val="auto"/>
                <w:sz w:val="20"/>
                <w:szCs w:val="20"/>
              </w:rPr>
              <w:t>Agar-Agar</w:t>
            </w:r>
          </w:p>
        </w:tc>
        <w:tc>
          <w:tcPr>
            <w:tcW w:w="3177" w:type="dxa"/>
            <w:gridSpan w:val="3"/>
            <w:tcBorders>
              <w:top w:val="single" w:sz="8" w:space="0" w:color="4F81BD" w:themeColor="accent1"/>
              <w:bottom w:val="single" w:sz="8" w:space="0" w:color="4F81BD" w:themeColor="accent1"/>
            </w:tcBorders>
            <w:shd w:val="clear" w:color="auto" w:fill="auto"/>
            <w:vAlign w:val="center"/>
          </w:tcPr>
          <w:p w14:paraId="4E043B08" w14:textId="736E5548" w:rsidR="007E430F" w:rsidRPr="00C84DA0" w:rsidRDefault="00C84DA0" w:rsidP="00501EAB">
            <w:pPr>
              <w:pStyle w:val="Beschriftung"/>
              <w:spacing w:after="0"/>
              <w:jc w:val="center"/>
              <w:rPr>
                <w:sz w:val="20"/>
                <w:szCs w:val="20"/>
              </w:rPr>
            </w:pPr>
            <w:r w:rsidRPr="00C84DA0">
              <w:rPr>
                <w:sz w:val="20"/>
                <w:szCs w:val="20"/>
              </w:rPr>
              <w:t>H: -</w:t>
            </w:r>
          </w:p>
        </w:tc>
        <w:tc>
          <w:tcPr>
            <w:tcW w:w="3118" w:type="dxa"/>
            <w:gridSpan w:val="3"/>
            <w:tcBorders>
              <w:top w:val="single" w:sz="8" w:space="0" w:color="4F81BD" w:themeColor="accent1"/>
              <w:bottom w:val="single" w:sz="8" w:space="0" w:color="4F81BD" w:themeColor="accent1"/>
              <w:right w:val="single" w:sz="8" w:space="0" w:color="4F81BD" w:themeColor="accent1"/>
            </w:tcBorders>
            <w:shd w:val="clear" w:color="auto" w:fill="auto"/>
            <w:vAlign w:val="center"/>
          </w:tcPr>
          <w:p w14:paraId="1359729B" w14:textId="5BD9705D" w:rsidR="007E430F" w:rsidRPr="00C84DA0" w:rsidRDefault="00C84DA0" w:rsidP="00501EAB">
            <w:pPr>
              <w:pStyle w:val="Beschriftung"/>
              <w:spacing w:after="0"/>
              <w:jc w:val="center"/>
              <w:rPr>
                <w:sz w:val="20"/>
                <w:szCs w:val="20"/>
              </w:rPr>
            </w:pPr>
            <w:r w:rsidRPr="00C84DA0">
              <w:rPr>
                <w:sz w:val="20"/>
                <w:szCs w:val="20"/>
              </w:rPr>
              <w:t>P: -</w:t>
            </w:r>
          </w:p>
        </w:tc>
      </w:tr>
      <w:tr w:rsidR="00501EAB" w:rsidRPr="009C5E28" w14:paraId="5BCE50FD" w14:textId="77777777" w:rsidTr="00C84DA0">
        <w:tc>
          <w:tcPr>
            <w:tcW w:w="1009" w:type="dxa"/>
            <w:tcBorders>
              <w:top w:val="single" w:sz="8" w:space="0" w:color="4F81BD" w:themeColor="accent1"/>
              <w:left w:val="single" w:sz="8" w:space="0" w:color="4F81BD"/>
              <w:bottom w:val="single" w:sz="8" w:space="0" w:color="4F81BD"/>
            </w:tcBorders>
            <w:shd w:val="clear" w:color="auto" w:fill="auto"/>
            <w:vAlign w:val="center"/>
          </w:tcPr>
          <w:p w14:paraId="3C17EF10" w14:textId="1B84BB99" w:rsidR="00501EAB" w:rsidRPr="009C5E28" w:rsidRDefault="00501EAB" w:rsidP="00C52659">
            <w:pPr>
              <w:spacing w:after="0"/>
              <w:jc w:val="center"/>
              <w:rPr>
                <w:b/>
                <w:bCs/>
              </w:rPr>
            </w:pPr>
            <w:r>
              <w:rPr>
                <w:noProof/>
                <w:lang w:eastAsia="de-DE"/>
              </w:rPr>
              <w:drawing>
                <wp:inline distT="0" distB="0" distL="0" distR="0" wp14:anchorId="6E31F84B" wp14:editId="2900B74D">
                  <wp:extent cx="501650" cy="501650"/>
                  <wp:effectExtent l="0" t="0" r="0" b="0"/>
                  <wp:docPr id="22" name="Grafik 22" descr="C:\Users\Adr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rian\AppData\Local\Microsoft\Windows\INetCache\Content.Word\Ätze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tcBorders>
              <w:top w:val="single" w:sz="8" w:space="0" w:color="4F81BD" w:themeColor="accent1"/>
              <w:bottom w:val="single" w:sz="8" w:space="0" w:color="4F81BD"/>
            </w:tcBorders>
            <w:shd w:val="clear" w:color="auto" w:fill="auto"/>
            <w:vAlign w:val="center"/>
          </w:tcPr>
          <w:p w14:paraId="7D3B1B0A" w14:textId="77777777" w:rsidR="00501EAB" w:rsidRPr="009C5E28" w:rsidRDefault="00501EAB" w:rsidP="00C52659">
            <w:pPr>
              <w:spacing w:after="0"/>
              <w:jc w:val="center"/>
            </w:pPr>
            <w:r>
              <w:rPr>
                <w:noProof/>
                <w:lang w:eastAsia="de-DE"/>
              </w:rPr>
              <w:drawing>
                <wp:inline distT="0" distB="0" distL="0" distR="0" wp14:anchorId="19E798B6" wp14:editId="64DA50E9">
                  <wp:extent cx="504190" cy="504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themeColor="accent1"/>
              <w:bottom w:val="single" w:sz="8" w:space="0" w:color="4F81BD"/>
            </w:tcBorders>
            <w:shd w:val="clear" w:color="auto" w:fill="auto"/>
            <w:vAlign w:val="center"/>
          </w:tcPr>
          <w:p w14:paraId="5F8953DB" w14:textId="77777777" w:rsidR="00501EAB" w:rsidRPr="009C5E28" w:rsidRDefault="00501EAB" w:rsidP="00C52659">
            <w:pPr>
              <w:spacing w:after="0"/>
              <w:jc w:val="center"/>
            </w:pPr>
            <w:r>
              <w:rPr>
                <w:noProof/>
                <w:lang w:eastAsia="de-DE"/>
              </w:rPr>
              <w:drawing>
                <wp:inline distT="0" distB="0" distL="0" distR="0" wp14:anchorId="265EEFD6" wp14:editId="23239B84">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themeColor="accent1"/>
              <w:bottom w:val="single" w:sz="8" w:space="0" w:color="4F81BD"/>
            </w:tcBorders>
            <w:shd w:val="clear" w:color="auto" w:fill="auto"/>
            <w:vAlign w:val="center"/>
          </w:tcPr>
          <w:p w14:paraId="3262D0E6" w14:textId="77777777" w:rsidR="00501EAB" w:rsidRPr="009C5E28" w:rsidRDefault="00501EAB" w:rsidP="00C52659">
            <w:pPr>
              <w:spacing w:after="0"/>
              <w:jc w:val="center"/>
            </w:pPr>
            <w:r>
              <w:rPr>
                <w:noProof/>
                <w:lang w:eastAsia="de-DE"/>
              </w:rPr>
              <w:drawing>
                <wp:inline distT="0" distB="0" distL="0" distR="0" wp14:anchorId="2811E854" wp14:editId="520A9C08">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themeColor="accent1"/>
              <w:bottom w:val="single" w:sz="8" w:space="0" w:color="4F81BD"/>
            </w:tcBorders>
            <w:shd w:val="clear" w:color="auto" w:fill="auto"/>
            <w:vAlign w:val="center"/>
          </w:tcPr>
          <w:p w14:paraId="13F4E751" w14:textId="77777777" w:rsidR="00501EAB" w:rsidRPr="009C5E28" w:rsidRDefault="00501EAB" w:rsidP="00C52659">
            <w:pPr>
              <w:spacing w:after="0"/>
              <w:jc w:val="center"/>
            </w:pPr>
            <w:r>
              <w:rPr>
                <w:noProof/>
                <w:lang w:eastAsia="de-DE"/>
              </w:rPr>
              <w:drawing>
                <wp:inline distT="0" distB="0" distL="0" distR="0" wp14:anchorId="7C10BD9D" wp14:editId="294720A7">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themeColor="accent1"/>
              <w:bottom w:val="single" w:sz="8" w:space="0" w:color="4F81BD"/>
            </w:tcBorders>
            <w:shd w:val="clear" w:color="auto" w:fill="auto"/>
            <w:vAlign w:val="center"/>
          </w:tcPr>
          <w:p w14:paraId="355AC726" w14:textId="77777777" w:rsidR="00501EAB" w:rsidRPr="009C5E28" w:rsidRDefault="00501EAB" w:rsidP="00C52659">
            <w:pPr>
              <w:spacing w:after="0"/>
              <w:jc w:val="center"/>
            </w:pPr>
            <w:r>
              <w:rPr>
                <w:noProof/>
                <w:lang w:eastAsia="de-DE"/>
              </w:rPr>
              <w:drawing>
                <wp:inline distT="0" distB="0" distL="0" distR="0" wp14:anchorId="28BC80CF" wp14:editId="62A64C61">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themeColor="accent1"/>
              <w:bottom w:val="single" w:sz="8" w:space="0" w:color="4F81BD"/>
            </w:tcBorders>
            <w:shd w:val="clear" w:color="auto" w:fill="auto"/>
            <w:vAlign w:val="center"/>
          </w:tcPr>
          <w:p w14:paraId="7696C389" w14:textId="77777777" w:rsidR="00501EAB" w:rsidRPr="009C5E28" w:rsidRDefault="00501EAB" w:rsidP="00C52659">
            <w:pPr>
              <w:spacing w:after="0"/>
              <w:jc w:val="center"/>
            </w:pPr>
            <w:r>
              <w:rPr>
                <w:noProof/>
                <w:lang w:eastAsia="de-DE"/>
              </w:rPr>
              <w:drawing>
                <wp:inline distT="0" distB="0" distL="0" distR="0" wp14:anchorId="20CD1482" wp14:editId="76988EF2">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themeColor="accent1"/>
              <w:bottom w:val="single" w:sz="8" w:space="0" w:color="4F81BD"/>
            </w:tcBorders>
            <w:shd w:val="clear" w:color="auto" w:fill="auto"/>
            <w:vAlign w:val="center"/>
          </w:tcPr>
          <w:p w14:paraId="10D84A98" w14:textId="68349428" w:rsidR="00501EAB" w:rsidRPr="009C5E28" w:rsidRDefault="00725CEC" w:rsidP="00C52659">
            <w:pPr>
              <w:spacing w:after="0"/>
              <w:jc w:val="center"/>
            </w:pPr>
            <w:r>
              <w:rPr>
                <w:noProof/>
                <w:lang w:eastAsia="de-DE"/>
              </w:rPr>
              <w:drawing>
                <wp:inline distT="0" distB="0" distL="0" distR="0" wp14:anchorId="3FF5220F" wp14:editId="0D3292C0">
                  <wp:extent cx="502285" cy="502285"/>
                  <wp:effectExtent l="0" t="0" r="0" b="0"/>
                  <wp:docPr id="13" name="Bild 2"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ize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tc>
        <w:tc>
          <w:tcPr>
            <w:tcW w:w="1134" w:type="dxa"/>
            <w:tcBorders>
              <w:top w:val="single" w:sz="8" w:space="0" w:color="4F81BD" w:themeColor="accent1"/>
              <w:bottom w:val="single" w:sz="8" w:space="0" w:color="4F81BD"/>
              <w:right w:val="single" w:sz="8" w:space="0" w:color="4F81BD"/>
            </w:tcBorders>
            <w:shd w:val="clear" w:color="auto" w:fill="auto"/>
            <w:vAlign w:val="center"/>
          </w:tcPr>
          <w:p w14:paraId="54B26B61" w14:textId="77777777" w:rsidR="00501EAB" w:rsidRPr="009C5E28" w:rsidRDefault="00501EAB" w:rsidP="00C52659">
            <w:pPr>
              <w:spacing w:after="0"/>
              <w:jc w:val="center"/>
            </w:pPr>
            <w:r>
              <w:rPr>
                <w:noProof/>
                <w:lang w:eastAsia="de-DE"/>
              </w:rPr>
              <w:drawing>
                <wp:inline distT="0" distB="0" distL="0" distR="0" wp14:anchorId="1685156F" wp14:editId="0A93F3CE">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505D134" w14:textId="77777777" w:rsidR="00501EAB" w:rsidRDefault="00501EAB" w:rsidP="00501EAB">
      <w:pPr>
        <w:tabs>
          <w:tab w:val="left" w:pos="1701"/>
          <w:tab w:val="left" w:pos="1985"/>
        </w:tabs>
        <w:ind w:left="1980" w:hanging="1980"/>
      </w:pPr>
    </w:p>
    <w:p w14:paraId="1B3782D2" w14:textId="41E7C5F5" w:rsidR="00501EAB" w:rsidRDefault="00501EAB" w:rsidP="00501EAB">
      <w:pPr>
        <w:tabs>
          <w:tab w:val="left" w:pos="1701"/>
          <w:tab w:val="left" w:pos="1985"/>
        </w:tabs>
        <w:ind w:left="1980" w:hanging="1980"/>
      </w:pPr>
      <w:r>
        <w:t xml:space="preserve">Materialien: </w:t>
      </w:r>
      <w:r>
        <w:tab/>
      </w:r>
      <w:r>
        <w:tab/>
      </w:r>
      <w:r w:rsidR="00C84DA0">
        <w:t xml:space="preserve">Gasbrenner, Dreifuß mit Drahtnetz, Erlenmeyerkolben (250 mL), Petrischalen, </w:t>
      </w:r>
      <w:proofErr w:type="spellStart"/>
      <w:r w:rsidR="00C84DA0">
        <w:t>Pasteurpipette</w:t>
      </w:r>
      <w:proofErr w:type="spellEnd"/>
    </w:p>
    <w:p w14:paraId="3BA27E58" w14:textId="576599C8" w:rsidR="00501EAB" w:rsidRPr="00ED07C2" w:rsidRDefault="00501EAB" w:rsidP="00501EAB">
      <w:pPr>
        <w:tabs>
          <w:tab w:val="left" w:pos="1701"/>
          <w:tab w:val="left" w:pos="1985"/>
        </w:tabs>
        <w:ind w:left="1980" w:hanging="1980"/>
      </w:pPr>
      <w:r>
        <w:t>Chemikalien:</w:t>
      </w:r>
      <w:r>
        <w:tab/>
      </w:r>
      <w:r>
        <w:tab/>
      </w:r>
      <w:r w:rsidR="00C84DA0">
        <w:t>Agar-Agar, Wasser, Tinte</w:t>
      </w:r>
    </w:p>
    <w:p w14:paraId="63D5B774" w14:textId="58FEBA41" w:rsidR="00501EAB" w:rsidRDefault="008F1BB9" w:rsidP="00501EAB">
      <w:pPr>
        <w:tabs>
          <w:tab w:val="left" w:pos="1701"/>
          <w:tab w:val="left" w:pos="1985"/>
        </w:tabs>
        <w:ind w:left="1980" w:hanging="1980"/>
      </w:pPr>
      <w:r>
        <w:t xml:space="preserve">Durchführung: </w:t>
      </w:r>
      <w:r>
        <w:tab/>
      </w:r>
      <w:r>
        <w:tab/>
      </w:r>
      <w:r w:rsidR="00C84DA0">
        <w:t xml:space="preserve">Für </w:t>
      </w:r>
      <w:r w:rsidR="00D52CC4">
        <w:t>drei</w:t>
      </w:r>
      <w:bookmarkStart w:id="4" w:name="_GoBack"/>
      <w:bookmarkEnd w:id="4"/>
      <w:r w:rsidR="00C84DA0">
        <w:t xml:space="preserve"> Petrischalen werden 2,4 g Agar-Agar ausgewogen und im Erlenmeyerkolben mit 100 mL Wasser bis zum Sieden erhitzt. Dabei sollte der Erlenmeyerkolben gut geschwenkt werden, damit das Agar-Agar nicht am Glasboden anbrennt. Nach dem Aufkochen wird die Lösung in die Petrischalen gefüllt und zum </w:t>
      </w:r>
      <w:r w:rsidR="00954343">
        <w:t>A</w:t>
      </w:r>
      <w:r w:rsidR="00C84DA0">
        <w:t xml:space="preserve">bkühlen stehen gelassen. Nachdem das Agar-Agar-Gel fest geworden ist, wird ein Tropfen Tinte in die Mitte der Petrischale auf das Gel gegeben und </w:t>
      </w:r>
      <w:r w:rsidR="0063023A">
        <w:t xml:space="preserve">auf </w:t>
      </w:r>
      <w:r w:rsidR="00954343">
        <w:t>eine</w:t>
      </w:r>
      <w:r w:rsidR="0063023A">
        <w:t>m zweiten Gel</w:t>
      </w:r>
      <w:r w:rsidR="00954343">
        <w:t xml:space="preserve"> etwa 1 cm vom Rand entfernt. Die Platten sollten nun über mehrere Tage zur Beobachtung stehen bleiben.</w:t>
      </w:r>
    </w:p>
    <w:p w14:paraId="18EBD3E8" w14:textId="75CA7CA4" w:rsidR="00501EAB" w:rsidRDefault="0027719D" w:rsidP="00501EAB">
      <w:pPr>
        <w:tabs>
          <w:tab w:val="left" w:pos="1701"/>
          <w:tab w:val="left" w:pos="1985"/>
        </w:tabs>
        <w:ind w:left="1980" w:hanging="1980"/>
      </w:pPr>
      <w:r>
        <w:t>Beobachtung:</w:t>
      </w:r>
      <w:r>
        <w:tab/>
      </w:r>
      <w:r>
        <w:tab/>
      </w:r>
      <w:r w:rsidR="00954343">
        <w:t>Die Tinte verteilt sich vom Tropfen aus sehr langsam durch das Gel.</w:t>
      </w:r>
    </w:p>
    <w:p w14:paraId="294EAB2E" w14:textId="30A289DE" w:rsidR="00954343" w:rsidRDefault="00BC7171" w:rsidP="00501EAB">
      <w:pPr>
        <w:tabs>
          <w:tab w:val="left" w:pos="1701"/>
          <w:tab w:val="left" w:pos="1985"/>
        </w:tabs>
        <w:ind w:left="1980" w:hanging="1980"/>
      </w:pPr>
      <w:r>
        <w:rPr>
          <w:noProof/>
          <w:lang w:eastAsia="de-DE"/>
        </w:rPr>
        <w:pict w14:anchorId="460D2B7C">
          <v:group id="_x0000_s1183" style="position:absolute;left:0;text-align:left;margin-left:14pt;margin-top:6pt;width:425.45pt;height:142pt;z-index:251805696" coordorigin="1122,11467" coordsize="8509,2840">
            <v:shape id="_x0000_s1179" type="#_x0000_t75" style="position:absolute;left:6718;top:11469;width:2913;height:2838;mso-position-horizontal-relative:text;mso-position-vertical-relative:text;mso-width-relative:page;mso-height-relative:page">
              <v:imagedata r:id="rId24" o:title="IMG_2523"/>
            </v:shape>
            <v:shape id="_x0000_s1176" type="#_x0000_t75" style="position:absolute;left:1122;top:11467;width:2755;height:2838;mso-position-horizontal-relative:text;mso-position-vertical-relative:text;mso-width-relative:page;mso-height-relative:page">
              <v:imagedata r:id="rId25" o:title="IMG_2480"/>
            </v:shape>
            <v:shape id="_x0000_s1177" type="#_x0000_t75" style="position:absolute;left:3877;top:11468;width:2841;height:2835;mso-position-horizontal-relative:text;mso-position-vertical-relative:text;mso-width-relative:page;mso-height-relative:page">
              <v:imagedata r:id="rId26" o:title="IMG_2504"/>
            </v:shape>
          </v:group>
        </w:pict>
      </w:r>
      <w:r w:rsidR="00062D80">
        <w:rPr>
          <w:noProof/>
          <w:lang w:eastAsia="de-DE"/>
        </w:rPr>
        <mc:AlternateContent>
          <mc:Choice Requires="wps">
            <w:drawing>
              <wp:anchor distT="0" distB="0" distL="114300" distR="114300" simplePos="0" relativeHeight="251807744" behindDoc="0" locked="0" layoutInCell="1" allowOverlap="1" wp14:anchorId="6BB0A74E" wp14:editId="250F62E3">
                <wp:simplePos x="0" y="0"/>
                <wp:positionH relativeFrom="column">
                  <wp:posOffset>177800</wp:posOffset>
                </wp:positionH>
                <wp:positionV relativeFrom="paragraph">
                  <wp:posOffset>1963420</wp:posOffset>
                </wp:positionV>
                <wp:extent cx="5403215" cy="635"/>
                <wp:effectExtent l="0" t="0" r="6985" b="18415"/>
                <wp:wrapNone/>
                <wp:docPr id="1" name="Textfeld 1"/>
                <wp:cNvGraphicFramePr/>
                <a:graphic xmlns:a="http://schemas.openxmlformats.org/drawingml/2006/main">
                  <a:graphicData uri="http://schemas.microsoft.com/office/word/2010/wordprocessingShape">
                    <wps:wsp>
                      <wps:cNvSpPr txBox="1"/>
                      <wps:spPr>
                        <a:xfrm>
                          <a:off x="0" y="0"/>
                          <a:ext cx="5403215" cy="635"/>
                        </a:xfrm>
                        <a:prstGeom prst="rect">
                          <a:avLst/>
                        </a:prstGeom>
                        <a:solidFill>
                          <a:prstClr val="white"/>
                        </a:solidFill>
                        <a:ln>
                          <a:noFill/>
                        </a:ln>
                      </wps:spPr>
                      <wps:txbx>
                        <w:txbxContent>
                          <w:p w14:paraId="1E9E1A99" w14:textId="7C7629D1" w:rsidR="00062D80" w:rsidRPr="00631C90" w:rsidRDefault="00062D80" w:rsidP="00062D80">
                            <w:pPr>
                              <w:pStyle w:val="Beschriftung"/>
                              <w:rPr>
                                <w:noProof/>
                                <w:color w:val="1D1B11" w:themeColor="background2" w:themeShade="1A"/>
                              </w:rPr>
                            </w:pPr>
                            <w:r>
                              <w:t xml:space="preserve">Abbildung </w:t>
                            </w:r>
                            <w:fldSimple w:instr=" SEQ Abbildung \* ARABIC ">
                              <w:r w:rsidR="00EC63D9">
                                <w:rPr>
                                  <w:noProof/>
                                </w:rPr>
                                <w:t>2</w:t>
                              </w:r>
                            </w:fldSimple>
                            <w:r>
                              <w:t>: Diffusion von Tinte durch ein Agar-Agar-Gel nach 10 Minuten (links), 1 Tag (Mitte), 2 Tagen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B0A74E" id="Textfeld 1" o:spid="_x0000_s1028" type="#_x0000_t202" style="position:absolute;left:0;text-align:left;margin-left:14pt;margin-top:154.6pt;width:425.45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" stroked="f">
                <v:textbox style="mso-fit-shape-to-text:t" inset="0,0,0,0">
                  <w:txbxContent>
                    <w:p w14:paraId="1E9E1A99" w14:textId="7C7629D1" w:rsidR="00062D80" w:rsidRPr="00631C90" w:rsidRDefault="00062D80" w:rsidP="00062D80">
                      <w:pPr>
                        <w:pStyle w:val="Beschriftung"/>
                        <w:rPr>
                          <w:noProof/>
                          <w:color w:val="1D1B11" w:themeColor="background2" w:themeShade="1A"/>
                        </w:rPr>
                      </w:pPr>
                      <w:r>
                        <w:t xml:space="preserve">Abbildung </w:t>
                      </w:r>
                      <w:r w:rsidR="00EC60F1">
                        <w:fldChar w:fldCharType="begin"/>
                      </w:r>
                      <w:r w:rsidR="00EC60F1">
                        <w:instrText xml:space="preserve"> SEQ Abbildung \* ARABIC </w:instrText>
                      </w:r>
                      <w:r w:rsidR="00EC60F1">
                        <w:fldChar w:fldCharType="separate"/>
                      </w:r>
                      <w:r w:rsidR="00EC63D9">
                        <w:rPr>
                          <w:noProof/>
                        </w:rPr>
                        <w:t>2</w:t>
                      </w:r>
                      <w:r w:rsidR="00EC60F1">
                        <w:rPr>
                          <w:noProof/>
                        </w:rPr>
                        <w:fldChar w:fldCharType="end"/>
                      </w:r>
                      <w:r>
                        <w:t>: Diffusion von Tinte durch ein Agar-Agar-Gel nach 10 Minuten (links), 1 Tag (Mitte), 2 Tagen (rechts).</w:t>
                      </w:r>
                    </w:p>
                  </w:txbxContent>
                </v:textbox>
              </v:shape>
            </w:pict>
          </mc:Fallback>
        </mc:AlternateContent>
      </w:r>
    </w:p>
    <w:p w14:paraId="5045C1DC" w14:textId="575DBE79" w:rsidR="00062D80" w:rsidRDefault="00062D80" w:rsidP="00501EAB">
      <w:pPr>
        <w:tabs>
          <w:tab w:val="left" w:pos="1701"/>
          <w:tab w:val="left" w:pos="1985"/>
        </w:tabs>
        <w:ind w:left="1980" w:hanging="1980"/>
      </w:pPr>
    </w:p>
    <w:p w14:paraId="42610BC3" w14:textId="2A829084" w:rsidR="00062D80" w:rsidRDefault="00062D80" w:rsidP="00501EAB">
      <w:pPr>
        <w:tabs>
          <w:tab w:val="left" w:pos="1701"/>
          <w:tab w:val="left" w:pos="1985"/>
        </w:tabs>
        <w:ind w:left="1980" w:hanging="1980"/>
      </w:pPr>
    </w:p>
    <w:p w14:paraId="6DEEE953" w14:textId="48323392" w:rsidR="00062D80" w:rsidRDefault="00062D80" w:rsidP="00501EAB">
      <w:pPr>
        <w:tabs>
          <w:tab w:val="left" w:pos="1701"/>
          <w:tab w:val="left" w:pos="1985"/>
        </w:tabs>
        <w:ind w:left="1980" w:hanging="1980"/>
      </w:pPr>
    </w:p>
    <w:p w14:paraId="48F14F11" w14:textId="1E29880C" w:rsidR="00062D80" w:rsidRDefault="00062D80" w:rsidP="00501EAB">
      <w:pPr>
        <w:tabs>
          <w:tab w:val="left" w:pos="1701"/>
          <w:tab w:val="left" w:pos="1985"/>
        </w:tabs>
        <w:ind w:left="1980" w:hanging="1980"/>
      </w:pPr>
    </w:p>
    <w:p w14:paraId="4B495B45" w14:textId="5B706F88" w:rsidR="00062D80" w:rsidRDefault="00062D80" w:rsidP="00501EAB">
      <w:pPr>
        <w:tabs>
          <w:tab w:val="left" w:pos="1701"/>
          <w:tab w:val="left" w:pos="1985"/>
        </w:tabs>
        <w:ind w:left="1980" w:hanging="1980"/>
      </w:pPr>
    </w:p>
    <w:p w14:paraId="037392AC" w14:textId="6709090C" w:rsidR="00062D80" w:rsidRDefault="00062D80" w:rsidP="00501EAB">
      <w:pPr>
        <w:tabs>
          <w:tab w:val="left" w:pos="1701"/>
          <w:tab w:val="left" w:pos="1985"/>
        </w:tabs>
        <w:ind w:left="1980" w:hanging="1980"/>
      </w:pPr>
    </w:p>
    <w:p w14:paraId="60ACEC2C" w14:textId="59D26A2A" w:rsidR="00062D80" w:rsidRDefault="00062D80" w:rsidP="00501EAB">
      <w:pPr>
        <w:tabs>
          <w:tab w:val="left" w:pos="1701"/>
          <w:tab w:val="left" w:pos="1985"/>
        </w:tabs>
        <w:ind w:left="1980" w:hanging="1980"/>
      </w:pPr>
    </w:p>
    <w:p w14:paraId="783FAAB1" w14:textId="63A1F932" w:rsidR="00062D80" w:rsidRDefault="00BC7171" w:rsidP="00501EAB">
      <w:pPr>
        <w:tabs>
          <w:tab w:val="left" w:pos="1701"/>
          <w:tab w:val="left" w:pos="1985"/>
        </w:tabs>
        <w:ind w:left="1980" w:hanging="1980"/>
      </w:pPr>
      <w:r>
        <w:rPr>
          <w:noProof/>
          <w:lang w:eastAsia="de-DE"/>
        </w:rPr>
        <w:lastRenderedPageBreak/>
        <w:pict w14:anchorId="6F2101AE">
          <v:group id="_x0000_s1186" style="position:absolute;left:0;text-align:left;margin-left:113.2pt;margin-top:.3pt;width:226.75pt;height:162.4pt;z-index:251812864" coordorigin="3681,1423" coordsize="4535,3248">
            <v:shape id="_x0000_s1184" type="#_x0000_t75" style="position:absolute;left:3681;top:1423;width:4535;height:1664;mso-position-horizontal-relative:text;mso-position-vertical-relative:text;mso-width-relative:page;mso-height-relative:page">
              <v:imagedata r:id="rId27" o:title="IMG_2508"/>
            </v:shape>
            <v:shape id="_x0000_s1185" type="#_x0000_t75" style="position:absolute;left:3681;top:3090;width:4535;height:1581;mso-position-horizontal-relative:text;mso-position-vertical-relative:text;mso-width-relative:page;mso-height-relative:page">
              <v:imagedata r:id="rId28" o:title="IMG_2524"/>
            </v:shape>
          </v:group>
        </w:pict>
      </w:r>
    </w:p>
    <w:p w14:paraId="197FF967" w14:textId="77777777" w:rsidR="00062D80" w:rsidRDefault="00062D80" w:rsidP="00501EAB">
      <w:pPr>
        <w:tabs>
          <w:tab w:val="left" w:pos="1701"/>
          <w:tab w:val="left" w:pos="1985"/>
        </w:tabs>
        <w:ind w:left="1980" w:hanging="1980"/>
      </w:pPr>
    </w:p>
    <w:p w14:paraId="1C2764C1" w14:textId="1F188EAD" w:rsidR="00062D80" w:rsidRDefault="00062D80" w:rsidP="00501EAB">
      <w:pPr>
        <w:tabs>
          <w:tab w:val="left" w:pos="1701"/>
          <w:tab w:val="left" w:pos="1985"/>
        </w:tabs>
        <w:ind w:left="1980" w:hanging="1980"/>
      </w:pPr>
    </w:p>
    <w:p w14:paraId="0EDD61DC" w14:textId="5AB8C0A4" w:rsidR="00062D80" w:rsidRDefault="00062D80" w:rsidP="00501EAB">
      <w:pPr>
        <w:tabs>
          <w:tab w:val="left" w:pos="1701"/>
          <w:tab w:val="left" w:pos="1985"/>
        </w:tabs>
        <w:ind w:left="1980" w:hanging="1980"/>
      </w:pPr>
    </w:p>
    <w:p w14:paraId="731F8AAB" w14:textId="77777777" w:rsidR="00062D80" w:rsidRDefault="00062D80" w:rsidP="00501EAB">
      <w:pPr>
        <w:tabs>
          <w:tab w:val="left" w:pos="1701"/>
          <w:tab w:val="left" w:pos="1985"/>
        </w:tabs>
        <w:ind w:left="1980" w:hanging="1980"/>
      </w:pPr>
    </w:p>
    <w:p w14:paraId="3B7984C7" w14:textId="57E1F0AB" w:rsidR="00062D80" w:rsidRDefault="00062D80" w:rsidP="00501EAB">
      <w:pPr>
        <w:tabs>
          <w:tab w:val="left" w:pos="1701"/>
          <w:tab w:val="left" w:pos="1985"/>
        </w:tabs>
        <w:ind w:left="1980" w:hanging="1980"/>
      </w:pPr>
      <w:r>
        <w:rPr>
          <w:noProof/>
          <w:lang w:eastAsia="de-DE"/>
        </w:rPr>
        <mc:AlternateContent>
          <mc:Choice Requires="wps">
            <w:drawing>
              <wp:anchor distT="0" distB="0" distL="114300" distR="114300" simplePos="0" relativeHeight="251814912" behindDoc="0" locked="0" layoutInCell="1" allowOverlap="1" wp14:anchorId="3C3FD846" wp14:editId="777351F7">
                <wp:simplePos x="0" y="0"/>
                <wp:positionH relativeFrom="margin">
                  <wp:align>center</wp:align>
                </wp:positionH>
                <wp:positionV relativeFrom="paragraph">
                  <wp:posOffset>286778</wp:posOffset>
                </wp:positionV>
                <wp:extent cx="2879725" cy="63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03A21A9B" w14:textId="639E78FC" w:rsidR="00062D80" w:rsidRPr="009437F9" w:rsidRDefault="00062D80" w:rsidP="00062D80">
                            <w:pPr>
                              <w:pStyle w:val="Beschriftung"/>
                              <w:rPr>
                                <w:noProof/>
                                <w:color w:val="1D1B11" w:themeColor="background2" w:themeShade="1A"/>
                              </w:rPr>
                            </w:pPr>
                            <w:r>
                              <w:t xml:space="preserve">Abbildung </w:t>
                            </w:r>
                            <w:fldSimple w:instr=" SEQ Abbildung \* ARABIC ">
                              <w:r w:rsidR="00EC63D9">
                                <w:rPr>
                                  <w:noProof/>
                                </w:rPr>
                                <w:t>3</w:t>
                              </w:r>
                            </w:fldSimple>
                            <w:r>
                              <w:t>: Vertikale Diffusion der Tinte nach 1 Tag (oben) und 2 Tagen (unten).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3FD846" id="Textfeld 21" o:spid="_x0000_s1029" type="#_x0000_t202" style="position:absolute;left:0;text-align:left;margin-left:0;margin-top:22.6pt;width:226.75pt;height:.05pt;z-index:251814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" stroked="f">
                <v:textbox style="mso-fit-shape-to-text:t" inset="0,0,0,0">
                  <w:txbxContent>
                    <w:p w14:paraId="03A21A9B" w14:textId="639E78FC" w:rsidR="00062D80" w:rsidRPr="009437F9" w:rsidRDefault="00062D80" w:rsidP="00062D80">
                      <w:pPr>
                        <w:pStyle w:val="Beschriftung"/>
                        <w:rPr>
                          <w:noProof/>
                          <w:color w:val="1D1B11" w:themeColor="background2" w:themeShade="1A"/>
                        </w:rPr>
                      </w:pPr>
                      <w:r>
                        <w:t xml:space="preserve">Abbildung </w:t>
                      </w:r>
                      <w:r w:rsidR="00EC60F1">
                        <w:fldChar w:fldCharType="begin"/>
                      </w:r>
                      <w:r w:rsidR="00EC60F1">
                        <w:instrText xml:space="preserve"> SEQ Abbildung \* ARABIC </w:instrText>
                      </w:r>
                      <w:r w:rsidR="00EC60F1">
                        <w:fldChar w:fldCharType="separate"/>
                      </w:r>
                      <w:r w:rsidR="00EC63D9">
                        <w:rPr>
                          <w:noProof/>
                        </w:rPr>
                        <w:t>3</w:t>
                      </w:r>
                      <w:r w:rsidR="00EC60F1">
                        <w:rPr>
                          <w:noProof/>
                        </w:rPr>
                        <w:fldChar w:fldCharType="end"/>
                      </w:r>
                      <w:r>
                        <w:t>: Vertikale Diffusion der Tinte nach 1 Tag (oben) und 2 Tagen (unten).</w:t>
                      </w:r>
                    </w:p>
                  </w:txbxContent>
                </v:textbox>
                <w10:wrap anchorx="margin"/>
              </v:shape>
            </w:pict>
          </mc:Fallback>
        </mc:AlternateContent>
      </w:r>
    </w:p>
    <w:p w14:paraId="2078AF6E" w14:textId="64415496" w:rsidR="00062D80" w:rsidRDefault="00062D80" w:rsidP="00501EAB">
      <w:pPr>
        <w:tabs>
          <w:tab w:val="left" w:pos="1701"/>
          <w:tab w:val="left" w:pos="1985"/>
        </w:tabs>
        <w:ind w:left="1980" w:hanging="1980"/>
      </w:pPr>
    </w:p>
    <w:p w14:paraId="08D6EE95" w14:textId="1A439EC6" w:rsidR="00062D80" w:rsidRDefault="00062D80" w:rsidP="00501EAB">
      <w:pPr>
        <w:tabs>
          <w:tab w:val="left" w:pos="1701"/>
          <w:tab w:val="left" w:pos="1985"/>
        </w:tabs>
        <w:ind w:left="1980" w:hanging="1980"/>
      </w:pPr>
    </w:p>
    <w:p w14:paraId="4DBF9143" w14:textId="6AA0EA80" w:rsidR="00501EAB" w:rsidRPr="0071670C" w:rsidRDefault="00501EAB" w:rsidP="00954343">
      <w:pPr>
        <w:tabs>
          <w:tab w:val="left" w:pos="1701"/>
          <w:tab w:val="left" w:pos="1985"/>
        </w:tabs>
        <w:ind w:left="1985" w:hanging="2124"/>
      </w:pPr>
      <w:r>
        <w:t>Deutung:</w:t>
      </w:r>
      <w:r>
        <w:tab/>
      </w:r>
      <w:r>
        <w:tab/>
      </w:r>
      <w:r w:rsidR="00954343">
        <w:t>Die Brown’sche Molekularbewegung ist umgekehrt proportional abhängig von der Viskosität des Mediums. Die Diffusion durch das Agar-Agar-Gel ist daher sehr langsam.</w:t>
      </w:r>
    </w:p>
    <w:p w14:paraId="21A039A3" w14:textId="0D5E411A" w:rsidR="0071670C" w:rsidRDefault="00501EAB" w:rsidP="00D47E24">
      <w:pPr>
        <w:ind w:left="1985" w:hanging="1985"/>
        <w:jc w:val="left"/>
      </w:pPr>
      <w:r>
        <w:t>E</w:t>
      </w:r>
      <w:r w:rsidR="0071670C">
        <w:t>ntsorgung:</w:t>
      </w:r>
      <w:r w:rsidR="0071670C">
        <w:tab/>
      </w:r>
      <w:r w:rsidR="00954343">
        <w:t>Das Agar-Agar-Gel kann mit der Tinte in den Restmüll gegeben werden.</w:t>
      </w:r>
    </w:p>
    <w:p w14:paraId="228B3A95" w14:textId="37E22150" w:rsidR="00501EAB" w:rsidRPr="00B937A2" w:rsidRDefault="00501EAB" w:rsidP="00D47E24">
      <w:pPr>
        <w:ind w:left="1985" w:hanging="1985"/>
        <w:jc w:val="left"/>
        <w:rPr>
          <w:rFonts w:asciiTheme="majorHAnsi" w:hAnsiTheme="majorHAnsi"/>
        </w:rPr>
      </w:pPr>
      <w:r>
        <w:t>Litera</w:t>
      </w:r>
      <w:r w:rsidR="0071670C">
        <w:t>tur:</w:t>
      </w:r>
      <w:r w:rsidR="0071670C">
        <w:tab/>
      </w:r>
      <w:r w:rsidR="00954343">
        <w:t>(eigene Idee)</w:t>
      </w:r>
    </w:p>
    <w:p w14:paraId="52533481" w14:textId="6AF3C832" w:rsidR="00501EAB" w:rsidRDefault="00501EAB" w:rsidP="00501EAB">
      <w:pPr>
        <w:tabs>
          <w:tab w:val="left" w:pos="1701"/>
          <w:tab w:val="left" w:pos="1985"/>
        </w:tabs>
        <w:ind w:left="1980" w:hanging="1980"/>
      </w:pPr>
    </w:p>
    <w:sectPr w:rsidR="00501EAB" w:rsidSect="00C84DA0">
      <w:headerReference w:type="default" r:id="rId29"/>
      <w:pgSz w:w="11906" w:h="16838"/>
      <w:pgMar w:top="1417" w:right="1417" w:bottom="709"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52CCD" w14:textId="77777777" w:rsidR="00BC7171" w:rsidRDefault="00BC7171" w:rsidP="0086227B">
      <w:pPr>
        <w:spacing w:after="0" w:line="240" w:lineRule="auto"/>
      </w:pPr>
      <w:r>
        <w:separator/>
      </w:r>
    </w:p>
  </w:endnote>
  <w:endnote w:type="continuationSeparator" w:id="0">
    <w:p w14:paraId="71E86D32" w14:textId="77777777" w:rsidR="00BC7171" w:rsidRDefault="00BC717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F1E13" w14:textId="77777777" w:rsidR="00BC7171" w:rsidRDefault="00BC7171" w:rsidP="0086227B">
      <w:pPr>
        <w:spacing w:after="0" w:line="240" w:lineRule="auto"/>
      </w:pPr>
      <w:r>
        <w:separator/>
      </w:r>
    </w:p>
  </w:footnote>
  <w:footnote w:type="continuationSeparator" w:id="0">
    <w:p w14:paraId="17EA5636" w14:textId="77777777" w:rsidR="00BC7171" w:rsidRDefault="00BC7171"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14:paraId="6DBDA01C" w14:textId="3C08E8A6" w:rsidR="005B0270" w:rsidRPr="0080101C" w:rsidRDefault="00EC60F1" w:rsidP="0049087A">
        <w:pPr>
          <w:pStyle w:val="Kopfzeile"/>
          <w:tabs>
            <w:tab w:val="left" w:pos="0"/>
            <w:tab w:val="left" w:pos="284"/>
          </w:tabs>
          <w:jc w:val="right"/>
          <w:rPr>
            <w:rFonts w:asciiTheme="majorHAnsi" w:hAnsiTheme="majorHAnsi"/>
            <w:sz w:val="20"/>
            <w:szCs w:val="20"/>
          </w:rPr>
        </w:pPr>
        <w:fldSimple w:instr=" STYLEREF  &quot;Überschrift 1&quot; \n  \* MERGEFORMAT ">
          <w:r w:rsidR="00D52CC4" w:rsidRPr="00D52CC4">
            <w:rPr>
              <w:b/>
              <w:bCs/>
              <w:noProof/>
              <w:sz w:val="20"/>
            </w:rPr>
            <w:t>1</w:t>
          </w:r>
        </w:fldSimple>
        <w:r w:rsidR="005B0270" w:rsidRPr="00AA612B">
          <w:rPr>
            <w:rFonts w:asciiTheme="majorHAnsi" w:hAnsiTheme="majorHAnsi" w:cs="Arial"/>
            <w:sz w:val="20"/>
            <w:szCs w:val="20"/>
          </w:rPr>
          <w:t xml:space="preserve"> </w:t>
        </w:r>
        <w:fldSimple w:instr=" STYLEREF  &quot;Überschrift 1&quot;  \* MERGEFORMAT ">
          <w:r w:rsidR="00D52CC4">
            <w:rPr>
              <w:noProof/>
            </w:rPr>
            <w:t>Weitere Schülerversuche</w:t>
          </w:r>
        </w:fldSimple>
        <w:r w:rsidR="005B0270" w:rsidRPr="0080101C">
          <w:rPr>
            <w:rFonts w:asciiTheme="majorHAnsi" w:hAnsiTheme="majorHAnsi"/>
            <w:sz w:val="20"/>
            <w:szCs w:val="20"/>
          </w:rPr>
          <w:tab/>
        </w:r>
        <w:r w:rsidR="005B0270" w:rsidRPr="0080101C">
          <w:rPr>
            <w:rFonts w:asciiTheme="majorHAnsi" w:hAnsiTheme="majorHAnsi"/>
            <w:sz w:val="20"/>
            <w:szCs w:val="20"/>
          </w:rPr>
          <w:tab/>
        </w:r>
        <w:r w:rsidR="00C84DA0">
          <w:rPr>
            <w:rFonts w:asciiTheme="majorHAnsi" w:hAnsiTheme="majorHAnsi" w:cs="Arial"/>
            <w:sz w:val="20"/>
            <w:szCs w:val="20"/>
          </w:rPr>
          <w:fldChar w:fldCharType="begin"/>
        </w:r>
        <w:r w:rsidR="00C84DA0">
          <w:rPr>
            <w:rFonts w:asciiTheme="majorHAnsi" w:hAnsiTheme="majorHAnsi" w:cs="Arial"/>
            <w:sz w:val="20"/>
            <w:szCs w:val="20"/>
          </w:rPr>
          <w:instrText xml:space="preserve"> PAGE  \* Arabic  \* MERGEFORMAT </w:instrText>
        </w:r>
        <w:r w:rsidR="00C84DA0">
          <w:rPr>
            <w:rFonts w:asciiTheme="majorHAnsi" w:hAnsiTheme="majorHAnsi" w:cs="Arial"/>
            <w:sz w:val="20"/>
            <w:szCs w:val="20"/>
          </w:rPr>
          <w:fldChar w:fldCharType="separate"/>
        </w:r>
        <w:r w:rsidR="00D52CC4">
          <w:rPr>
            <w:rFonts w:asciiTheme="majorHAnsi" w:hAnsiTheme="majorHAnsi" w:cs="Arial"/>
            <w:noProof/>
            <w:sz w:val="20"/>
            <w:szCs w:val="20"/>
          </w:rPr>
          <w:t>6</w:t>
        </w:r>
        <w:r w:rsidR="00C84DA0">
          <w:rPr>
            <w:rFonts w:asciiTheme="majorHAnsi" w:hAnsiTheme="majorHAnsi" w:cs="Arial"/>
            <w:sz w:val="20"/>
            <w:szCs w:val="20"/>
          </w:rPr>
          <w:fldChar w:fldCharType="end"/>
        </w:r>
      </w:p>
    </w:sdtContent>
  </w:sdt>
  <w:p w14:paraId="1EB43647" w14:textId="2101C919" w:rsidR="005B0270" w:rsidRPr="0080101C" w:rsidRDefault="00725CEC"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553D0551">
              <wp:simplePos x="0" y="0"/>
              <wp:positionH relativeFrom="column">
                <wp:posOffset>-42545</wp:posOffset>
              </wp:positionH>
              <wp:positionV relativeFrom="paragraph">
                <wp:posOffset>38735</wp:posOffset>
              </wp:positionV>
              <wp:extent cx="5867400" cy="635"/>
              <wp:effectExtent l="9525" t="13970" r="9525" b="139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7D8110"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URKA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BLTmURKAIAAEc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2D80"/>
    <w:rsid w:val="0006684E"/>
    <w:rsid w:val="00066DE1"/>
    <w:rsid w:val="00067AEC"/>
    <w:rsid w:val="00072812"/>
    <w:rsid w:val="00074A34"/>
    <w:rsid w:val="0007729E"/>
    <w:rsid w:val="000968F4"/>
    <w:rsid w:val="000972FF"/>
    <w:rsid w:val="000B0523"/>
    <w:rsid w:val="000C4E8D"/>
    <w:rsid w:val="000C4EB4"/>
    <w:rsid w:val="000D10FB"/>
    <w:rsid w:val="000D2C37"/>
    <w:rsid w:val="000D7381"/>
    <w:rsid w:val="000E0EBE"/>
    <w:rsid w:val="000E21A7"/>
    <w:rsid w:val="000E7DB1"/>
    <w:rsid w:val="000F5EEC"/>
    <w:rsid w:val="001022B4"/>
    <w:rsid w:val="0012222E"/>
    <w:rsid w:val="0012481E"/>
    <w:rsid w:val="00125CEA"/>
    <w:rsid w:val="0013621E"/>
    <w:rsid w:val="00153EA8"/>
    <w:rsid w:val="00157F3D"/>
    <w:rsid w:val="001A717D"/>
    <w:rsid w:val="001A7524"/>
    <w:rsid w:val="001B46E0"/>
    <w:rsid w:val="001C5EFC"/>
    <w:rsid w:val="00206D6B"/>
    <w:rsid w:val="00216E3C"/>
    <w:rsid w:val="00217029"/>
    <w:rsid w:val="00221702"/>
    <w:rsid w:val="00230239"/>
    <w:rsid w:val="0023241F"/>
    <w:rsid w:val="002347FE"/>
    <w:rsid w:val="002375EF"/>
    <w:rsid w:val="00254F3F"/>
    <w:rsid w:val="00270289"/>
    <w:rsid w:val="0027719D"/>
    <w:rsid w:val="0028080E"/>
    <w:rsid w:val="0028646F"/>
    <w:rsid w:val="002944CF"/>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76A1C"/>
    <w:rsid w:val="0038284A"/>
    <w:rsid w:val="003837C2"/>
    <w:rsid w:val="00384682"/>
    <w:rsid w:val="003B3F23"/>
    <w:rsid w:val="003B49C6"/>
    <w:rsid w:val="003C5747"/>
    <w:rsid w:val="003D529E"/>
    <w:rsid w:val="003E69AB"/>
    <w:rsid w:val="00401750"/>
    <w:rsid w:val="004102B8"/>
    <w:rsid w:val="0041565C"/>
    <w:rsid w:val="00434D4E"/>
    <w:rsid w:val="00434F30"/>
    <w:rsid w:val="00442EB1"/>
    <w:rsid w:val="004605CF"/>
    <w:rsid w:val="00486C9F"/>
    <w:rsid w:val="0049087A"/>
    <w:rsid w:val="004944F3"/>
    <w:rsid w:val="004B200E"/>
    <w:rsid w:val="004B3E0E"/>
    <w:rsid w:val="004C64A6"/>
    <w:rsid w:val="004D2994"/>
    <w:rsid w:val="004D321A"/>
    <w:rsid w:val="004F1A17"/>
    <w:rsid w:val="00501EAB"/>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80D37"/>
    <w:rsid w:val="00591B02"/>
    <w:rsid w:val="00595177"/>
    <w:rsid w:val="005978FA"/>
    <w:rsid w:val="005A2E89"/>
    <w:rsid w:val="005B0270"/>
    <w:rsid w:val="005B1F71"/>
    <w:rsid w:val="005B23FC"/>
    <w:rsid w:val="005B60E3"/>
    <w:rsid w:val="005C3E85"/>
    <w:rsid w:val="005E1939"/>
    <w:rsid w:val="005E3970"/>
    <w:rsid w:val="005F2176"/>
    <w:rsid w:val="005F5D12"/>
    <w:rsid w:val="00626874"/>
    <w:rsid w:val="0063023A"/>
    <w:rsid w:val="00631F0F"/>
    <w:rsid w:val="00637239"/>
    <w:rsid w:val="00654117"/>
    <w:rsid w:val="00672281"/>
    <w:rsid w:val="00681739"/>
    <w:rsid w:val="00690534"/>
    <w:rsid w:val="006943C9"/>
    <w:rsid w:val="006968E6"/>
    <w:rsid w:val="006A0F35"/>
    <w:rsid w:val="006B3EC2"/>
    <w:rsid w:val="006C5B0D"/>
    <w:rsid w:val="006C7B24"/>
    <w:rsid w:val="006E32AF"/>
    <w:rsid w:val="006E451C"/>
    <w:rsid w:val="006F4715"/>
    <w:rsid w:val="00707392"/>
    <w:rsid w:val="0071670C"/>
    <w:rsid w:val="0072123D"/>
    <w:rsid w:val="00725CEC"/>
    <w:rsid w:val="00746773"/>
    <w:rsid w:val="00775EEC"/>
    <w:rsid w:val="0078071E"/>
    <w:rsid w:val="00790D3B"/>
    <w:rsid w:val="007A7FA8"/>
    <w:rsid w:val="007B7F57"/>
    <w:rsid w:val="007E430F"/>
    <w:rsid w:val="007E586C"/>
    <w:rsid w:val="007E7412"/>
    <w:rsid w:val="007F2348"/>
    <w:rsid w:val="00801678"/>
    <w:rsid w:val="008041A2"/>
    <w:rsid w:val="008042F5"/>
    <w:rsid w:val="00815FB9"/>
    <w:rsid w:val="0082230A"/>
    <w:rsid w:val="00837114"/>
    <w:rsid w:val="00854987"/>
    <w:rsid w:val="0086227B"/>
    <w:rsid w:val="008664DF"/>
    <w:rsid w:val="00875E5B"/>
    <w:rsid w:val="0088451A"/>
    <w:rsid w:val="00886EE0"/>
    <w:rsid w:val="00896D5A"/>
    <w:rsid w:val="008A5D98"/>
    <w:rsid w:val="008B5C95"/>
    <w:rsid w:val="008B7FD6"/>
    <w:rsid w:val="008C71EE"/>
    <w:rsid w:val="008D0ED6"/>
    <w:rsid w:val="008D67B2"/>
    <w:rsid w:val="008E12F8"/>
    <w:rsid w:val="008E1A25"/>
    <w:rsid w:val="008E345D"/>
    <w:rsid w:val="008F1BB9"/>
    <w:rsid w:val="00905459"/>
    <w:rsid w:val="00913D97"/>
    <w:rsid w:val="00936F75"/>
    <w:rsid w:val="0094350A"/>
    <w:rsid w:val="00946F4E"/>
    <w:rsid w:val="00954343"/>
    <w:rsid w:val="00954DC8"/>
    <w:rsid w:val="00961647"/>
    <w:rsid w:val="00971E91"/>
    <w:rsid w:val="009735A3"/>
    <w:rsid w:val="00973F3F"/>
    <w:rsid w:val="009775D7"/>
    <w:rsid w:val="00977ED8"/>
    <w:rsid w:val="0098168E"/>
    <w:rsid w:val="00984EF9"/>
    <w:rsid w:val="00993407"/>
    <w:rsid w:val="00994634"/>
    <w:rsid w:val="009A1320"/>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51ED1"/>
    <w:rsid w:val="00A61671"/>
    <w:rsid w:val="00A7439F"/>
    <w:rsid w:val="00A75F0A"/>
    <w:rsid w:val="00A778C9"/>
    <w:rsid w:val="00A90BD6"/>
    <w:rsid w:val="00A9233D"/>
    <w:rsid w:val="00A96F52"/>
    <w:rsid w:val="00AA604B"/>
    <w:rsid w:val="00AA612B"/>
    <w:rsid w:val="00AD0C24"/>
    <w:rsid w:val="00AD7D1F"/>
    <w:rsid w:val="00AE1230"/>
    <w:rsid w:val="00AF69BD"/>
    <w:rsid w:val="00B02829"/>
    <w:rsid w:val="00B21F20"/>
    <w:rsid w:val="00B433C0"/>
    <w:rsid w:val="00B51643"/>
    <w:rsid w:val="00B51B39"/>
    <w:rsid w:val="00B571E6"/>
    <w:rsid w:val="00B619BB"/>
    <w:rsid w:val="00B901F6"/>
    <w:rsid w:val="00B93BBF"/>
    <w:rsid w:val="00B96C3C"/>
    <w:rsid w:val="00BA0E9B"/>
    <w:rsid w:val="00BC4F56"/>
    <w:rsid w:val="00BC7171"/>
    <w:rsid w:val="00BD1D31"/>
    <w:rsid w:val="00BF2E3A"/>
    <w:rsid w:val="00BF7B08"/>
    <w:rsid w:val="00C0569E"/>
    <w:rsid w:val="00C10E22"/>
    <w:rsid w:val="00C12650"/>
    <w:rsid w:val="00C21D17"/>
    <w:rsid w:val="00C23319"/>
    <w:rsid w:val="00C364B2"/>
    <w:rsid w:val="00C428C7"/>
    <w:rsid w:val="00C460EB"/>
    <w:rsid w:val="00C51D56"/>
    <w:rsid w:val="00C66D91"/>
    <w:rsid w:val="00C84DA0"/>
    <w:rsid w:val="00CA6231"/>
    <w:rsid w:val="00CB2161"/>
    <w:rsid w:val="00CE1F14"/>
    <w:rsid w:val="00CF0B61"/>
    <w:rsid w:val="00CF79FE"/>
    <w:rsid w:val="00D069A2"/>
    <w:rsid w:val="00D1194E"/>
    <w:rsid w:val="00D407E8"/>
    <w:rsid w:val="00D47E24"/>
    <w:rsid w:val="00D52CC4"/>
    <w:rsid w:val="00D54590"/>
    <w:rsid w:val="00D60010"/>
    <w:rsid w:val="00D70DE3"/>
    <w:rsid w:val="00D76EE6"/>
    <w:rsid w:val="00D76F6F"/>
    <w:rsid w:val="00D90F31"/>
    <w:rsid w:val="00D92822"/>
    <w:rsid w:val="00DA6545"/>
    <w:rsid w:val="00DC0309"/>
    <w:rsid w:val="00DE18A7"/>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C60F1"/>
    <w:rsid w:val="00EC63D9"/>
    <w:rsid w:val="00ED07C2"/>
    <w:rsid w:val="00ED1F5D"/>
    <w:rsid w:val="00EE0C0C"/>
    <w:rsid w:val="00EE1EFF"/>
    <w:rsid w:val="00EE79E0"/>
    <w:rsid w:val="00EF161C"/>
    <w:rsid w:val="00EF5479"/>
    <w:rsid w:val="00F17765"/>
    <w:rsid w:val="00F17797"/>
    <w:rsid w:val="00F2604C"/>
    <w:rsid w:val="00F26486"/>
    <w:rsid w:val="00F31EBF"/>
    <w:rsid w:val="00F3487A"/>
    <w:rsid w:val="00F74A95"/>
    <w:rsid w:val="00F849B0"/>
    <w:rsid w:val="00FA486B"/>
    <w:rsid w:val="00FA58C5"/>
    <w:rsid w:val="00FA6812"/>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F21D209C-00A3-4BC5-88A0-716F90B7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62D80"/>
    <w:pPr>
      <w:spacing w:line="240" w:lineRule="auto"/>
    </w:pPr>
    <w:rPr>
      <w:bCs/>
      <w:color w:val="auto"/>
      <w:sz w:val="16"/>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6B660D1-D9A0-4BAE-B43F-29D2414E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383</Words>
  <Characters>2419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Adrian Pflugmacher</cp:lastModifiedBy>
  <cp:revision>7</cp:revision>
  <cp:lastPrinted>2016-07-28T04:45:00Z</cp:lastPrinted>
  <dcterms:created xsi:type="dcterms:W3CDTF">2016-07-28T00:37:00Z</dcterms:created>
  <dcterms:modified xsi:type="dcterms:W3CDTF">2016-08-09T10:35:00Z</dcterms:modified>
</cp:coreProperties>
</file>