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DC8" w:rsidRPr="009D1355" w:rsidRDefault="00954DC8" w:rsidP="00954DC8">
      <w:pPr>
        <w:autoSpaceDE w:val="0"/>
        <w:autoSpaceDN w:val="0"/>
        <w:adjustRightInd w:val="0"/>
        <w:rPr>
          <w:rFonts w:ascii="Times-Roman" w:hAnsi="Times-Roman" w:cs="Times-Roman"/>
        </w:rPr>
      </w:pPr>
      <w:bookmarkStart w:id="0" w:name="_GoBack"/>
      <w:bookmarkEnd w:id="0"/>
      <w:r>
        <w:rPr>
          <w:rFonts w:ascii="Times-Roman" w:hAnsi="Times-Roman" w:cs="Times-Roman"/>
          <w:b/>
          <w:sz w:val="28"/>
          <w:szCs w:val="28"/>
        </w:rPr>
        <w:t>Schulversuchspraktikum</w:t>
      </w:r>
    </w:p>
    <w:p w:rsidR="00954DC8" w:rsidRDefault="00F74A95" w:rsidP="00954DC8">
      <w:r>
        <w:t>Name</w:t>
      </w:r>
      <w:r w:rsidR="00156690">
        <w:t>: Philie Kiecksee</w:t>
      </w:r>
    </w:p>
    <w:p w:rsidR="00954DC8" w:rsidRDefault="00F74A95" w:rsidP="00954DC8">
      <w:r>
        <w:t>Semester</w:t>
      </w:r>
      <w:r w:rsidR="00156690">
        <w:t>: SS2012</w:t>
      </w:r>
    </w:p>
    <w:p w:rsidR="00954DC8" w:rsidRDefault="00954DC8" w:rsidP="00954DC8">
      <w:r>
        <w:t xml:space="preserve">Klassenstufen </w:t>
      </w:r>
      <w:r w:rsidR="00156690">
        <w:t>7&amp;8</w:t>
      </w:r>
    </w:p>
    <w:p w:rsidR="00954DC8" w:rsidRDefault="00954DC8" w:rsidP="00954DC8">
      <w:r>
        <w:tab/>
      </w:r>
    </w:p>
    <w:p w:rsidR="008B7FD6" w:rsidRPr="00156690" w:rsidRDefault="00105E69" w:rsidP="008B7FD6">
      <w:pPr>
        <w:rPr>
          <w:rFonts w:ascii="Times New Roman" w:hAnsi="Times New Roman"/>
          <w:sz w:val="36"/>
          <w:szCs w:val="36"/>
        </w:rPr>
      </w:pPr>
      <w:r>
        <w:rPr>
          <w:rFonts w:ascii="Times New Roman" w:hAnsi="Times New Roman"/>
          <w:noProof/>
          <w:sz w:val="52"/>
          <w:szCs w:val="24"/>
          <w:lang w:eastAsia="de-DE"/>
        </w:rPr>
        <w:pict>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8" o:connectortype="straight"/>
        </w:pict>
      </w:r>
    </w:p>
    <w:p w:rsidR="0006684E" w:rsidRPr="00156690" w:rsidRDefault="00156690" w:rsidP="0006684E">
      <w:pPr>
        <w:autoSpaceDE w:val="0"/>
        <w:autoSpaceDN w:val="0"/>
        <w:adjustRightInd w:val="0"/>
        <w:jc w:val="center"/>
        <w:rPr>
          <w:rFonts w:ascii="Times New Roman" w:hAnsi="Times New Roman"/>
          <w:b/>
          <w:sz w:val="48"/>
          <w:szCs w:val="48"/>
        </w:rPr>
      </w:pPr>
      <w:r w:rsidRPr="00156690">
        <w:rPr>
          <w:rFonts w:ascii="Times New Roman" w:hAnsi="Times New Roman"/>
          <w:b/>
          <w:noProof/>
          <w:sz w:val="36"/>
          <w:szCs w:val="36"/>
          <w:lang w:eastAsia="de-DE"/>
        </w:rPr>
        <w:pict>
          <v:shape id="_x0000_s1154" type="#_x0000_t32" style="position:absolute;left:0;text-align:left;margin-left:11.65pt;margin-top:76.65pt;width:426.75pt;height:0;z-index:9" o:connectortype="straight"/>
        </w:pict>
      </w:r>
      <w:r w:rsidRPr="00156690">
        <w:rPr>
          <w:rFonts w:ascii="Times New Roman" w:hAnsi="Times New Roman"/>
          <w:b/>
          <w:sz w:val="48"/>
          <w:szCs w:val="48"/>
        </w:rPr>
        <w:t>Reaktion von Metallen mit Sauerstoff und mit Luft; Ze</w:t>
      </w:r>
      <w:r w:rsidRPr="00156690">
        <w:rPr>
          <w:rFonts w:ascii="Times New Roman" w:hAnsi="Times New Roman"/>
          <w:b/>
          <w:sz w:val="48"/>
          <w:szCs w:val="48"/>
        </w:rPr>
        <w:t>r</w:t>
      </w:r>
      <w:r w:rsidRPr="00156690">
        <w:rPr>
          <w:rFonts w:ascii="Times New Roman" w:hAnsi="Times New Roman"/>
          <w:b/>
          <w:sz w:val="48"/>
          <w:szCs w:val="48"/>
        </w:rPr>
        <w:t>teilungsgrad</w:t>
      </w:r>
    </w:p>
    <w:p w:rsidR="008B7FD6" w:rsidRDefault="008B7FD6" w:rsidP="00954DC8">
      <w:pPr>
        <w:autoSpaceDE w:val="0"/>
        <w:autoSpaceDN w:val="0"/>
        <w:adjustRightInd w:val="0"/>
        <w:rPr>
          <w:noProof/>
          <w:lang w:eastAsia="de-DE"/>
        </w:rPr>
      </w:pPr>
    </w:p>
    <w:p w:rsidR="00FF1601" w:rsidRDefault="00FF1601" w:rsidP="00954DC8">
      <w:pPr>
        <w:autoSpaceDE w:val="0"/>
        <w:autoSpaceDN w:val="0"/>
        <w:adjustRightInd w:val="0"/>
        <w:rPr>
          <w:noProof/>
          <w:lang w:eastAsia="de-DE"/>
        </w:rPr>
      </w:pPr>
    </w:p>
    <w:p w:rsidR="00FF1601" w:rsidRDefault="00FF1601" w:rsidP="00954DC8">
      <w:pPr>
        <w:autoSpaceDE w:val="0"/>
        <w:autoSpaceDN w:val="0"/>
        <w:adjustRightInd w:val="0"/>
        <w:rPr>
          <w:noProof/>
          <w:lang w:eastAsia="de-DE"/>
        </w:rPr>
      </w:pPr>
    </w:p>
    <w:p w:rsidR="00FF1601" w:rsidRDefault="004D1BCB" w:rsidP="004D1BCB">
      <w:pPr>
        <w:autoSpaceDE w:val="0"/>
        <w:autoSpaceDN w:val="0"/>
        <w:adjustRightInd w:val="0"/>
        <w:jc w:val="center"/>
        <w:rPr>
          <w:noProof/>
          <w:lang w:eastAsia="de-DE"/>
        </w:rPr>
      </w:pPr>
      <w:r w:rsidRPr="003D6CB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i1025" type="#_x0000_t75" style="width:218.05pt;height:112.75pt;visibility:visible">
            <v:imagedata r:id="rId7" o:title="IMG_0031" croptop="30188f" cropbottom="16255f"/>
          </v:shape>
        </w:pict>
      </w:r>
      <w:r w:rsidRPr="006E1679">
        <w:pict>
          <v:shape id="_x0000_i1026" type="#_x0000_t75" style="width:199pt;height:152.85pt">
            <v:imagedata r:id="rId8" o:title="DSCF1965" cropbottom="16571f" cropleft="3925f" cropright="13491f"/>
          </v:shape>
        </w:pict>
      </w:r>
      <w:r w:rsidRPr="00BD2D19">
        <w:pict>
          <v:shape id="_x0000_i1027" type="#_x0000_t75" style="width:179.3pt;height:97.15pt">
            <v:imagedata r:id="rId9" o:title="IMG_4568" croptop="19351f" cropbottom="7740f" cropright="11959f"/>
          </v:shape>
        </w:pict>
      </w:r>
    </w:p>
    <w:p w:rsidR="00FF1601" w:rsidRDefault="00FF1601" w:rsidP="00954DC8">
      <w:pPr>
        <w:autoSpaceDE w:val="0"/>
        <w:autoSpaceDN w:val="0"/>
        <w:adjustRightInd w:val="0"/>
        <w:rPr>
          <w:noProof/>
          <w:lang w:eastAsia="de-DE"/>
        </w:rPr>
      </w:pPr>
    </w:p>
    <w:p w:rsidR="008B7FD6" w:rsidRDefault="008B7FD6" w:rsidP="00954DC8">
      <w:pPr>
        <w:autoSpaceDE w:val="0"/>
        <w:autoSpaceDN w:val="0"/>
        <w:adjustRightInd w:val="0"/>
        <w:rPr>
          <w:noProof/>
          <w:lang w:eastAsia="de-DE"/>
        </w:rPr>
      </w:pPr>
    </w:p>
    <w:p w:rsidR="004D1BCB" w:rsidRDefault="004D1BCB" w:rsidP="00954DC8">
      <w:pPr>
        <w:autoSpaceDE w:val="0"/>
        <w:autoSpaceDN w:val="0"/>
        <w:adjustRightInd w:val="0"/>
        <w:rPr>
          <w:noProof/>
          <w:lang w:eastAsia="de-DE"/>
        </w:rPr>
      </w:pPr>
    </w:p>
    <w:p w:rsidR="00A90BD6" w:rsidRDefault="00105E69">
      <w:pPr>
        <w:pStyle w:val="Inhaltsverzeichnisberschrift"/>
      </w:pPr>
      <w:r>
        <w:rPr>
          <w:noProof/>
        </w:rPr>
        <w:lastRenderedPageBreak/>
        <w:pict>
          <v:shapetype id="_x0000_t202" coordsize="21600,21600" o:spt="202" path="m,l,21600r21600,l21600,xe">
            <v:stroke joinstyle="miter"/>
            <v:path gradientshapeok="t" o:connecttype="rect"/>
          </v:shapetype>
          <v:shape id="_x0000_s1145" type="#_x0000_t202" style="position:absolute;margin-left:0;margin-top:0;width:469.2pt;height:237.7pt;z-index:7;mso-position-horizontal:center;mso-width-relative:margin;mso-height-relative:margin" strokecolor="#9bbb59" strokeweight="1pt">
            <v:stroke dashstyle="dash"/>
            <v:shadow color="#868686"/>
            <v:textbox>
              <w:txbxContent>
                <w:p w:rsidR="009053CF" w:rsidRDefault="009053CF" w:rsidP="00BD3CC4">
                  <w:r w:rsidRPr="00A90BD6">
                    <w:t>Auf einen Blick:</w:t>
                  </w:r>
                </w:p>
                <w:p w:rsidR="009053CF" w:rsidRDefault="009053CF" w:rsidP="00BD3CC4">
                  <w:r w:rsidRPr="00CC2027">
                    <w:t>Das Protokoll stellt eine Sammlung von 3 Lehrer- und 2 Schülerversuchen zum Themenkomplex „Reaktion von Metallen mit Sauerstoff und Luft“ dar</w:t>
                  </w:r>
                  <w:r>
                    <w:t>. Es findet sich darunter ein Versuch zur Herstellung und Untersuchung von Metalloxiden (V4), sowie Versuche, die den Einfluss der Wahl des Metalls (V2), des Sauerstoffanteils in der Umgebung (V1) sowie des Zerteilungsgrades (V5) der Metalle auf die Heftigkeit der Reaktion haben. Um einen motivierenden Alltagsbezug zur Lebenswelt der SUS herzustellen, ist auch die Herstellung von Wunderkerzen (V3) Bestan</w:t>
                  </w:r>
                  <w:r>
                    <w:t>d</w:t>
                  </w:r>
                  <w:r>
                    <w:t>teil des Pr</w:t>
                  </w:r>
                  <w:r>
                    <w:t>o</w:t>
                  </w:r>
                  <w:r>
                    <w:t xml:space="preserve">tokolls. </w:t>
                  </w:r>
                </w:p>
                <w:p w:rsidR="009053CF" w:rsidRDefault="009053CF" w:rsidP="00BD3CC4">
                  <w:r>
                    <w:t>Das Arbeitsblatt stellt die Heftigkeit der Reaktion verschiedener Metalle mit Sauerstoff gege</w:t>
                  </w:r>
                  <w:r>
                    <w:t>n</w:t>
                  </w:r>
                  <w:r>
                    <w:t>über und leitet die SuS dazu an</w:t>
                  </w:r>
                  <w:r w:rsidR="00D57467">
                    <w:t>,</w:t>
                  </w:r>
                  <w:r>
                    <w:t xml:space="preserve"> eine Affinitätsreihe zu Sauerstoff aufzustellen. Es kann unte</w:t>
                  </w:r>
                  <w:r>
                    <w:t>r</w:t>
                  </w:r>
                  <w:r>
                    <w:t>stützend zu V2 ei</w:t>
                  </w:r>
                  <w:r>
                    <w:t>n</w:t>
                  </w:r>
                  <w:r>
                    <w:t>gesetzt werden.</w:t>
                  </w:r>
                </w:p>
                <w:p w:rsidR="009053CF" w:rsidRPr="00A90BD6" w:rsidRDefault="009053CF" w:rsidP="00CC2027">
                  <w:pPr>
                    <w:rPr>
                      <w:i/>
                    </w:rPr>
                  </w:pPr>
                </w:p>
              </w:txbxContent>
            </v:textbox>
          </v:shape>
        </w:pict>
      </w:r>
    </w:p>
    <w:p w:rsidR="00A90BD6" w:rsidRDefault="00A90BD6" w:rsidP="00A90BD6"/>
    <w:p w:rsidR="00A90BD6" w:rsidRDefault="00A90BD6" w:rsidP="00A90BD6"/>
    <w:p w:rsidR="00A90BD6" w:rsidRDefault="00A90BD6" w:rsidP="00A90BD6"/>
    <w:p w:rsidR="00A90BD6" w:rsidRDefault="00A90BD6" w:rsidP="00A90BD6"/>
    <w:p w:rsidR="00A90BD6" w:rsidRPr="00A90BD6" w:rsidRDefault="00A90BD6" w:rsidP="00A90BD6"/>
    <w:p w:rsidR="00BD3CC4" w:rsidRDefault="00BD3CC4">
      <w:pPr>
        <w:pStyle w:val="Inhaltsverzeichnisberschrift"/>
        <w:rPr>
          <w:color w:val="auto"/>
          <w:lang w:val="de-DE"/>
        </w:rPr>
      </w:pPr>
    </w:p>
    <w:p w:rsidR="00BD3CC4" w:rsidRDefault="00BD3CC4">
      <w:pPr>
        <w:pStyle w:val="Inhaltsverzeichnisberschrift"/>
        <w:rPr>
          <w:color w:val="auto"/>
          <w:lang w:val="de-DE"/>
        </w:rPr>
      </w:pPr>
    </w:p>
    <w:p w:rsidR="00BD3CC4" w:rsidRDefault="00BD3CC4">
      <w:pPr>
        <w:pStyle w:val="Inhaltsverzeichnisberschrift"/>
        <w:rPr>
          <w:color w:val="auto"/>
          <w:lang w:val="de-DE"/>
        </w:rPr>
      </w:pPr>
    </w:p>
    <w:p w:rsidR="00E26180" w:rsidRDefault="00E26180">
      <w:pPr>
        <w:pStyle w:val="Inhaltsverzeichnisberschrift"/>
      </w:pPr>
      <w:r w:rsidRPr="00E26180">
        <w:rPr>
          <w:color w:val="auto"/>
        </w:rPr>
        <w:t>Inhalt</w:t>
      </w:r>
    </w:p>
    <w:p w:rsidR="00E26180" w:rsidRPr="00E26180" w:rsidRDefault="00E26180" w:rsidP="00E26180"/>
    <w:p w:rsidR="00843E09" w:rsidRPr="00AC1FE7" w:rsidRDefault="00E26180">
      <w:pPr>
        <w:pStyle w:val="Verzeichnis1"/>
        <w:tabs>
          <w:tab w:val="left" w:pos="440"/>
          <w:tab w:val="right" w:leader="dot" w:pos="9062"/>
        </w:tabs>
        <w:rPr>
          <w:rFonts w:ascii="Calibri" w:eastAsia="MS Mincho" w:hAnsi="Calibri"/>
          <w:noProof/>
          <w:color w:val="auto"/>
          <w:lang w:eastAsia="de-DE"/>
        </w:rPr>
      </w:pPr>
      <w:r>
        <w:fldChar w:fldCharType="begin"/>
      </w:r>
      <w:r>
        <w:instrText xml:space="preserve"> TOC \o "1-3" \h \z \u </w:instrText>
      </w:r>
      <w:r>
        <w:fldChar w:fldCharType="separate"/>
      </w:r>
      <w:hyperlink w:anchor="_Toc336239039" w:history="1">
        <w:r w:rsidR="00843E09" w:rsidRPr="00B0265A">
          <w:rPr>
            <w:rStyle w:val="Hyperlink"/>
            <w:noProof/>
          </w:rPr>
          <w:t>1</w:t>
        </w:r>
        <w:r w:rsidR="00843E09" w:rsidRPr="00AC1FE7">
          <w:rPr>
            <w:rFonts w:ascii="Calibri" w:eastAsia="MS Mincho" w:hAnsi="Calibri"/>
            <w:noProof/>
            <w:color w:val="auto"/>
            <w:lang w:eastAsia="de-DE"/>
          </w:rPr>
          <w:tab/>
        </w:r>
        <w:r w:rsidR="00843E09" w:rsidRPr="00B0265A">
          <w:rPr>
            <w:rStyle w:val="Hyperlink"/>
            <w:noProof/>
          </w:rPr>
          <w:t>Beschreibung  des Themas und zugehörige Lernziele</w:t>
        </w:r>
        <w:r w:rsidR="00843E09">
          <w:rPr>
            <w:noProof/>
            <w:webHidden/>
          </w:rPr>
          <w:tab/>
        </w:r>
        <w:r w:rsidR="00843E09">
          <w:rPr>
            <w:noProof/>
            <w:webHidden/>
          </w:rPr>
          <w:fldChar w:fldCharType="begin"/>
        </w:r>
        <w:r w:rsidR="00843E09">
          <w:rPr>
            <w:noProof/>
            <w:webHidden/>
          </w:rPr>
          <w:instrText xml:space="preserve"> PAGEREF _Toc336239039 \h </w:instrText>
        </w:r>
        <w:r w:rsidR="00843E09">
          <w:rPr>
            <w:noProof/>
            <w:webHidden/>
          </w:rPr>
        </w:r>
        <w:r w:rsidR="00843E09">
          <w:rPr>
            <w:noProof/>
            <w:webHidden/>
          </w:rPr>
          <w:fldChar w:fldCharType="separate"/>
        </w:r>
        <w:r w:rsidR="0006483F">
          <w:rPr>
            <w:noProof/>
            <w:webHidden/>
          </w:rPr>
          <w:t>2</w:t>
        </w:r>
        <w:r w:rsidR="00843E09">
          <w:rPr>
            <w:noProof/>
            <w:webHidden/>
          </w:rPr>
          <w:fldChar w:fldCharType="end"/>
        </w:r>
      </w:hyperlink>
    </w:p>
    <w:p w:rsidR="00843E09" w:rsidRPr="00AC1FE7" w:rsidRDefault="00105E69">
      <w:pPr>
        <w:pStyle w:val="Verzeichnis1"/>
        <w:tabs>
          <w:tab w:val="left" w:pos="440"/>
          <w:tab w:val="right" w:leader="dot" w:pos="9062"/>
        </w:tabs>
        <w:rPr>
          <w:rFonts w:ascii="Calibri" w:eastAsia="MS Mincho" w:hAnsi="Calibri"/>
          <w:noProof/>
          <w:color w:val="auto"/>
          <w:lang w:eastAsia="de-DE"/>
        </w:rPr>
      </w:pPr>
      <w:hyperlink w:anchor="_Toc336239040" w:history="1">
        <w:r w:rsidR="00843E09" w:rsidRPr="00B0265A">
          <w:rPr>
            <w:rStyle w:val="Hyperlink"/>
            <w:noProof/>
          </w:rPr>
          <w:t>2</w:t>
        </w:r>
        <w:r w:rsidR="00843E09" w:rsidRPr="00AC1FE7">
          <w:rPr>
            <w:rFonts w:ascii="Calibri" w:eastAsia="MS Mincho" w:hAnsi="Calibri"/>
            <w:noProof/>
            <w:color w:val="auto"/>
            <w:lang w:eastAsia="de-DE"/>
          </w:rPr>
          <w:tab/>
        </w:r>
        <w:r w:rsidR="00843E09" w:rsidRPr="00B0265A">
          <w:rPr>
            <w:rStyle w:val="Hyperlink"/>
            <w:noProof/>
          </w:rPr>
          <w:t>Lehrerversuche</w:t>
        </w:r>
        <w:r w:rsidR="00843E09">
          <w:rPr>
            <w:noProof/>
            <w:webHidden/>
          </w:rPr>
          <w:tab/>
        </w:r>
        <w:r w:rsidR="00625F95">
          <w:rPr>
            <w:noProof/>
            <w:webHidden/>
          </w:rPr>
          <w:t>3</w:t>
        </w:r>
      </w:hyperlink>
    </w:p>
    <w:p w:rsidR="004D1BCB" w:rsidRDefault="00105E69">
      <w:pPr>
        <w:pStyle w:val="Verzeichnis2"/>
        <w:tabs>
          <w:tab w:val="left" w:pos="880"/>
          <w:tab w:val="right" w:leader="dot" w:pos="9062"/>
        </w:tabs>
        <w:rPr>
          <w:rStyle w:val="Hyperlink"/>
          <w:noProof/>
        </w:rPr>
      </w:pPr>
      <w:r>
        <w:fldChar w:fldCharType="begin"/>
      </w:r>
      <w:r>
        <w:instrText xml:space="preserve"> HYPERLINK \l "_Toc336239041" </w:instrText>
      </w:r>
      <w:r>
        <w:fldChar w:fldCharType="separate"/>
      </w:r>
      <w:r w:rsidR="00843E09" w:rsidRPr="00B0265A">
        <w:rPr>
          <w:rStyle w:val="Hyperlink"/>
          <w:noProof/>
        </w:rPr>
        <w:t>2.1</w:t>
      </w:r>
      <w:r w:rsidR="00843E09" w:rsidRPr="00AC1FE7">
        <w:rPr>
          <w:rFonts w:ascii="Calibri" w:eastAsia="MS Mincho" w:hAnsi="Calibri"/>
          <w:noProof/>
          <w:color w:val="auto"/>
          <w:lang w:eastAsia="de-DE"/>
        </w:rPr>
        <w:tab/>
      </w:r>
      <w:r w:rsidR="00843E09" w:rsidRPr="00B0265A">
        <w:rPr>
          <w:rStyle w:val="Hyperlink"/>
          <w:noProof/>
        </w:rPr>
        <w:t>V 1 –</w:t>
      </w:r>
      <w:r w:rsidR="004D1BCB">
        <w:rPr>
          <w:rStyle w:val="Hyperlink"/>
          <w:noProof/>
        </w:rPr>
        <w:t xml:space="preserve"> Verbrennung von Eisenwolle in Luft und Sauerstoff</w:t>
      </w:r>
      <w:r w:rsidR="00625F95">
        <w:rPr>
          <w:rStyle w:val="Hyperlink"/>
          <w:noProof/>
        </w:rPr>
        <w:t xml:space="preserve"> ………………………………………….3</w:t>
      </w:r>
    </w:p>
    <w:p w:rsidR="00843E09" w:rsidRDefault="00066F0C">
      <w:pPr>
        <w:pStyle w:val="Verzeichnis2"/>
        <w:tabs>
          <w:tab w:val="left" w:pos="880"/>
          <w:tab w:val="right" w:leader="dot" w:pos="9062"/>
        </w:tabs>
        <w:rPr>
          <w:noProof/>
        </w:rPr>
      </w:pPr>
      <w:r>
        <w:rPr>
          <w:rStyle w:val="Hyperlink"/>
          <w:noProof/>
        </w:rPr>
        <w:t xml:space="preserve"> </w:t>
      </w:r>
      <w:r w:rsidR="004D1BCB">
        <w:rPr>
          <w:rStyle w:val="Hyperlink"/>
          <w:noProof/>
        </w:rPr>
        <w:t>2.2</w:t>
      </w:r>
      <w:r w:rsidR="00843E09">
        <w:rPr>
          <w:noProof/>
          <w:webHidden/>
        </w:rPr>
        <w:tab/>
      </w:r>
      <w:r w:rsidR="004D1BCB">
        <w:rPr>
          <w:noProof/>
          <w:webHidden/>
        </w:rPr>
        <w:t>V</w:t>
      </w:r>
      <w:r w:rsidR="00843E09">
        <w:rPr>
          <w:noProof/>
          <w:webHidden/>
        </w:rPr>
        <w:fldChar w:fldCharType="begin"/>
      </w:r>
      <w:r w:rsidR="00843E09">
        <w:rPr>
          <w:noProof/>
          <w:webHidden/>
        </w:rPr>
        <w:instrText xml:space="preserve"> PAGEREF _Toc336239041 \h </w:instrText>
      </w:r>
      <w:r w:rsidR="00843E09">
        <w:rPr>
          <w:noProof/>
          <w:webHidden/>
        </w:rPr>
      </w:r>
      <w:r w:rsidR="00843E09">
        <w:rPr>
          <w:noProof/>
          <w:webHidden/>
        </w:rPr>
        <w:fldChar w:fldCharType="separate"/>
      </w:r>
      <w:r w:rsidR="0006483F">
        <w:rPr>
          <w:noProof/>
          <w:webHidden/>
        </w:rPr>
        <w:t>2</w:t>
      </w:r>
      <w:r w:rsidR="00843E09">
        <w:rPr>
          <w:noProof/>
          <w:webHidden/>
        </w:rPr>
        <w:fldChar w:fldCharType="end"/>
      </w:r>
      <w:r w:rsidR="00105E69">
        <w:rPr>
          <w:noProof/>
        </w:rPr>
        <w:fldChar w:fldCharType="end"/>
      </w:r>
      <w:r w:rsidR="004D1BCB">
        <w:rPr>
          <w:noProof/>
        </w:rPr>
        <w:t xml:space="preserve"> - Me</w:t>
      </w:r>
      <w:r w:rsidR="00625F95">
        <w:rPr>
          <w:noProof/>
        </w:rPr>
        <w:t>tallpulver reagieren mit Lufts</w:t>
      </w:r>
      <w:r w:rsidR="004D1BCB">
        <w:rPr>
          <w:noProof/>
        </w:rPr>
        <w:t>auerstoff</w:t>
      </w:r>
      <w:r w:rsidR="00625F95">
        <w:rPr>
          <w:noProof/>
        </w:rPr>
        <w:t>……………………………………………………….….4</w:t>
      </w:r>
    </w:p>
    <w:p w:rsidR="004D1BCB" w:rsidRPr="004D1BCB" w:rsidRDefault="004D1BCB" w:rsidP="004D1BCB">
      <w:r>
        <w:t xml:space="preserve">    2.3</w:t>
      </w:r>
      <w:r>
        <w:tab/>
        <w:t xml:space="preserve">   V3 - </w:t>
      </w:r>
      <w:r w:rsidR="00625F95">
        <w:t>Herstellung von Wunderkerzen</w:t>
      </w:r>
      <w:r>
        <w:tab/>
      </w:r>
      <w:r w:rsidR="00625F95">
        <w:t>………………………………………………………………………….6</w:t>
      </w:r>
    </w:p>
    <w:p w:rsidR="00843E09" w:rsidRDefault="00105E69">
      <w:pPr>
        <w:pStyle w:val="Verzeichnis1"/>
        <w:tabs>
          <w:tab w:val="left" w:pos="440"/>
          <w:tab w:val="right" w:leader="dot" w:pos="9062"/>
        </w:tabs>
        <w:rPr>
          <w:noProof/>
        </w:rPr>
      </w:pPr>
      <w:hyperlink w:anchor="_Toc336239042" w:history="1">
        <w:r w:rsidR="00843E09" w:rsidRPr="00B0265A">
          <w:rPr>
            <w:rStyle w:val="Hyperlink"/>
            <w:noProof/>
          </w:rPr>
          <w:t>3</w:t>
        </w:r>
        <w:r w:rsidR="00843E09" w:rsidRPr="00AC1FE7">
          <w:rPr>
            <w:rFonts w:ascii="Calibri" w:eastAsia="MS Mincho" w:hAnsi="Calibri"/>
            <w:noProof/>
            <w:color w:val="auto"/>
            <w:lang w:eastAsia="de-DE"/>
          </w:rPr>
          <w:tab/>
        </w:r>
        <w:r w:rsidR="00843E09" w:rsidRPr="00B0265A">
          <w:rPr>
            <w:rStyle w:val="Hyperlink"/>
            <w:noProof/>
          </w:rPr>
          <w:t>Schülerversuche</w:t>
        </w:r>
        <w:r w:rsidR="00843E09">
          <w:rPr>
            <w:noProof/>
            <w:webHidden/>
          </w:rPr>
          <w:tab/>
        </w:r>
        <w:r w:rsidR="00625F95">
          <w:rPr>
            <w:noProof/>
            <w:webHidden/>
          </w:rPr>
          <w:t>7</w:t>
        </w:r>
      </w:hyperlink>
    </w:p>
    <w:p w:rsidR="00625F95" w:rsidRDefault="00625F95" w:rsidP="00625F95">
      <w:r>
        <w:t xml:space="preserve">     3.1 </w:t>
      </w:r>
      <w:r>
        <w:tab/>
        <w:t xml:space="preserve">    V4 - Reaktion verschiedener Metalle mit Luftsauerstoff……………………………………………..7</w:t>
      </w:r>
    </w:p>
    <w:p w:rsidR="00625F95" w:rsidRPr="00625F95" w:rsidRDefault="00625F95" w:rsidP="00625F95">
      <w:r>
        <w:t xml:space="preserve">     3.2       V5 - Die Rolle des Zerteilungsgrades bei der Verbrennung von Eisen…………………………9</w:t>
      </w:r>
    </w:p>
    <w:p w:rsidR="00843E09" w:rsidRPr="00AC1FE7" w:rsidRDefault="00105E69">
      <w:pPr>
        <w:pStyle w:val="Verzeichnis1"/>
        <w:tabs>
          <w:tab w:val="left" w:pos="440"/>
          <w:tab w:val="right" w:leader="dot" w:pos="9062"/>
        </w:tabs>
        <w:rPr>
          <w:rFonts w:ascii="Calibri" w:eastAsia="MS Mincho" w:hAnsi="Calibri"/>
          <w:noProof/>
          <w:color w:val="auto"/>
          <w:lang w:eastAsia="de-DE"/>
        </w:rPr>
      </w:pPr>
      <w:hyperlink w:anchor="_Toc336239043" w:history="1">
        <w:r w:rsidR="00843E09" w:rsidRPr="00B0265A">
          <w:rPr>
            <w:rStyle w:val="Hyperlink"/>
            <w:noProof/>
          </w:rPr>
          <w:t>4</w:t>
        </w:r>
        <w:r w:rsidR="00843E09" w:rsidRPr="00AC1FE7">
          <w:rPr>
            <w:rFonts w:ascii="Calibri" w:eastAsia="MS Mincho" w:hAnsi="Calibri"/>
            <w:noProof/>
            <w:color w:val="auto"/>
            <w:lang w:eastAsia="de-DE"/>
          </w:rPr>
          <w:tab/>
        </w:r>
        <w:r w:rsidR="00843E09" w:rsidRPr="00B0265A">
          <w:rPr>
            <w:rStyle w:val="Hyperlink"/>
            <w:noProof/>
          </w:rPr>
          <w:t>Reflexion des Arbeitsblattes</w:t>
        </w:r>
        <w:r w:rsidR="00843E09">
          <w:rPr>
            <w:noProof/>
            <w:webHidden/>
          </w:rPr>
          <w:tab/>
        </w:r>
        <w:r w:rsidR="00625F95">
          <w:rPr>
            <w:noProof/>
            <w:webHidden/>
          </w:rPr>
          <w:t>11</w:t>
        </w:r>
      </w:hyperlink>
    </w:p>
    <w:p w:rsidR="00843E09" w:rsidRPr="00AC1FE7" w:rsidRDefault="00105E69">
      <w:pPr>
        <w:pStyle w:val="Verzeichnis2"/>
        <w:tabs>
          <w:tab w:val="left" w:pos="880"/>
          <w:tab w:val="right" w:leader="dot" w:pos="9062"/>
        </w:tabs>
        <w:rPr>
          <w:rFonts w:ascii="Calibri" w:eastAsia="MS Mincho" w:hAnsi="Calibri"/>
          <w:noProof/>
          <w:color w:val="auto"/>
          <w:lang w:eastAsia="de-DE"/>
        </w:rPr>
      </w:pPr>
      <w:hyperlink w:anchor="_Toc336239044" w:history="1">
        <w:r w:rsidR="00843E09" w:rsidRPr="00B0265A">
          <w:rPr>
            <w:rStyle w:val="Hyperlink"/>
            <w:noProof/>
          </w:rPr>
          <w:t>4.1</w:t>
        </w:r>
        <w:r w:rsidR="00843E09" w:rsidRPr="00AC1FE7">
          <w:rPr>
            <w:rFonts w:ascii="Calibri" w:eastAsia="MS Mincho" w:hAnsi="Calibri"/>
            <w:noProof/>
            <w:color w:val="auto"/>
            <w:lang w:eastAsia="de-DE"/>
          </w:rPr>
          <w:tab/>
        </w:r>
        <w:r w:rsidR="00843E09" w:rsidRPr="00B0265A">
          <w:rPr>
            <w:rStyle w:val="Hyperlink"/>
            <w:noProof/>
          </w:rPr>
          <w:t>Erwartungshorizont</w:t>
        </w:r>
        <w:r w:rsidR="00625F95">
          <w:rPr>
            <w:rStyle w:val="Hyperlink"/>
            <w:noProof/>
          </w:rPr>
          <w:t xml:space="preserve"> (Kerncurriculum)</w:t>
        </w:r>
        <w:r w:rsidR="00843E09">
          <w:rPr>
            <w:noProof/>
            <w:webHidden/>
          </w:rPr>
          <w:tab/>
        </w:r>
        <w:r w:rsidR="00625F95">
          <w:rPr>
            <w:noProof/>
            <w:webHidden/>
          </w:rPr>
          <w:t>11</w:t>
        </w:r>
      </w:hyperlink>
    </w:p>
    <w:p w:rsidR="00843E09" w:rsidRPr="00AC1FE7" w:rsidRDefault="00105E69">
      <w:pPr>
        <w:pStyle w:val="Verzeichnis2"/>
        <w:tabs>
          <w:tab w:val="left" w:pos="880"/>
          <w:tab w:val="right" w:leader="dot" w:pos="9062"/>
        </w:tabs>
        <w:rPr>
          <w:rFonts w:ascii="Calibri" w:eastAsia="MS Mincho" w:hAnsi="Calibri"/>
          <w:noProof/>
          <w:color w:val="auto"/>
          <w:lang w:eastAsia="de-DE"/>
        </w:rPr>
      </w:pPr>
      <w:hyperlink w:anchor="_Toc336239045" w:history="1">
        <w:r w:rsidR="00843E09" w:rsidRPr="00B0265A">
          <w:rPr>
            <w:rStyle w:val="Hyperlink"/>
            <w:noProof/>
          </w:rPr>
          <w:t>4.2</w:t>
        </w:r>
        <w:r w:rsidR="00843E09" w:rsidRPr="00AC1FE7">
          <w:rPr>
            <w:rFonts w:ascii="Calibri" w:eastAsia="MS Mincho" w:hAnsi="Calibri"/>
            <w:noProof/>
            <w:color w:val="auto"/>
            <w:lang w:eastAsia="de-DE"/>
          </w:rPr>
          <w:tab/>
        </w:r>
        <w:r w:rsidR="00843E09" w:rsidRPr="00B0265A">
          <w:rPr>
            <w:rStyle w:val="Hyperlink"/>
            <w:noProof/>
          </w:rPr>
          <w:t>Erwartungshorizont</w:t>
        </w:r>
        <w:r w:rsidR="00625F95">
          <w:rPr>
            <w:rStyle w:val="Hyperlink"/>
            <w:noProof/>
          </w:rPr>
          <w:t xml:space="preserve"> (Inhaltlich)</w:t>
        </w:r>
        <w:r w:rsidR="00843E09">
          <w:rPr>
            <w:noProof/>
            <w:webHidden/>
          </w:rPr>
          <w:tab/>
        </w:r>
        <w:r w:rsidR="00625F95">
          <w:rPr>
            <w:noProof/>
            <w:webHidden/>
          </w:rPr>
          <w:t>12</w:t>
        </w:r>
      </w:hyperlink>
    </w:p>
    <w:p w:rsidR="00843E09" w:rsidRPr="00AC1FE7" w:rsidRDefault="00105E69">
      <w:pPr>
        <w:pStyle w:val="Verzeichnis1"/>
        <w:tabs>
          <w:tab w:val="left" w:pos="440"/>
          <w:tab w:val="right" w:leader="dot" w:pos="9062"/>
        </w:tabs>
        <w:rPr>
          <w:rFonts w:ascii="Calibri" w:eastAsia="MS Mincho" w:hAnsi="Calibri"/>
          <w:noProof/>
          <w:color w:val="auto"/>
          <w:lang w:eastAsia="de-DE"/>
        </w:rPr>
      </w:pPr>
      <w:hyperlink w:anchor="_Toc336239046" w:history="1">
        <w:r w:rsidR="00843E09" w:rsidRPr="00B0265A">
          <w:rPr>
            <w:rStyle w:val="Hyperlink"/>
            <w:noProof/>
          </w:rPr>
          <w:t>5</w:t>
        </w:r>
        <w:r w:rsidR="00843E09" w:rsidRPr="00AC1FE7">
          <w:rPr>
            <w:rFonts w:ascii="Calibri" w:eastAsia="MS Mincho" w:hAnsi="Calibri"/>
            <w:noProof/>
            <w:color w:val="auto"/>
            <w:lang w:eastAsia="de-DE"/>
          </w:rPr>
          <w:tab/>
        </w:r>
        <w:r w:rsidR="00843E09" w:rsidRPr="00B0265A">
          <w:rPr>
            <w:rStyle w:val="Hyperlink"/>
            <w:noProof/>
          </w:rPr>
          <w:t>Literaturverzeichnis</w:t>
        </w:r>
        <w:r w:rsidR="00843E09">
          <w:rPr>
            <w:noProof/>
            <w:webHidden/>
          </w:rPr>
          <w:tab/>
        </w:r>
      </w:hyperlink>
      <w:r w:rsidR="00880C07">
        <w:rPr>
          <w:noProof/>
        </w:rPr>
        <w:t>13</w:t>
      </w:r>
    </w:p>
    <w:p w:rsidR="00E26180" w:rsidRDefault="00E26180">
      <w:r>
        <w:fldChar w:fldCharType="end"/>
      </w:r>
    </w:p>
    <w:p w:rsidR="00E26180" w:rsidRDefault="00E26180" w:rsidP="00E26180"/>
    <w:p w:rsidR="00E26180" w:rsidRDefault="00E26180" w:rsidP="00E26180">
      <w:r>
        <w:br w:type="page"/>
      </w:r>
    </w:p>
    <w:p w:rsidR="0086227B" w:rsidRDefault="000D10FB" w:rsidP="00954DC8">
      <w:pPr>
        <w:pStyle w:val="berschrift1"/>
        <w:rPr>
          <w:color w:val="1F497D"/>
          <w:lang w:val="de-DE"/>
        </w:rPr>
      </w:pPr>
      <w:bookmarkStart w:id="1" w:name="_Toc336239039"/>
      <w:r>
        <w:t xml:space="preserve">Beschreibung </w:t>
      </w:r>
      <w:r w:rsidR="0086227B" w:rsidRPr="0006684E">
        <w:t xml:space="preserve"> </w:t>
      </w:r>
      <w:r>
        <w:t xml:space="preserve">des Themas und zugehörige Lernziele </w:t>
      </w:r>
      <w:bookmarkEnd w:id="1"/>
    </w:p>
    <w:p w:rsidR="00304D0D" w:rsidRDefault="007E0BB1" w:rsidP="009513E6">
      <w:pPr>
        <w:rPr>
          <w:lang w:eastAsia="x-none"/>
        </w:rPr>
      </w:pPr>
      <w:r>
        <w:rPr>
          <w:lang w:eastAsia="x-none"/>
        </w:rPr>
        <w:t>Halbedel- und unedle M</w:t>
      </w:r>
      <w:r w:rsidR="00D06C1B">
        <w:rPr>
          <w:lang w:eastAsia="x-none"/>
        </w:rPr>
        <w:t xml:space="preserve">etalle reagieren mit Sauerstoff, </w:t>
      </w:r>
      <w:r w:rsidR="007D08FF">
        <w:rPr>
          <w:lang w:eastAsia="x-none"/>
        </w:rPr>
        <w:t>was</w:t>
      </w:r>
      <w:r w:rsidR="00D06C1B">
        <w:rPr>
          <w:lang w:eastAsia="x-none"/>
        </w:rPr>
        <w:t xml:space="preserve"> zur Bildung von Metal</w:t>
      </w:r>
      <w:r w:rsidR="00D06C1B">
        <w:rPr>
          <w:lang w:eastAsia="x-none"/>
        </w:rPr>
        <w:t>l</w:t>
      </w:r>
      <w:r w:rsidR="00D06C1B">
        <w:rPr>
          <w:lang w:eastAsia="x-none"/>
        </w:rPr>
        <w:t>oxiden führt. Ausnahmen stellen die Alkalimetalle dar, die mit Sauerstoff Hyper- und Peroxide bilden. Diese Reaktionen sollen hier jedoch nicht vertieft werden, da sie Gegenstand eines and</w:t>
      </w:r>
      <w:r w:rsidR="00D06C1B">
        <w:rPr>
          <w:lang w:eastAsia="x-none"/>
        </w:rPr>
        <w:t>e</w:t>
      </w:r>
      <w:r w:rsidR="00D06C1B">
        <w:rPr>
          <w:lang w:eastAsia="x-none"/>
        </w:rPr>
        <w:t xml:space="preserve">ren Protokolls sind. </w:t>
      </w:r>
      <w:r w:rsidR="009513E6">
        <w:rPr>
          <w:lang w:eastAsia="x-none"/>
        </w:rPr>
        <w:t xml:space="preserve"> </w:t>
      </w:r>
      <w:r w:rsidR="007D08FF">
        <w:rPr>
          <w:lang w:eastAsia="x-none"/>
        </w:rPr>
        <w:t>Metalle unterscheiden sich hinsichtlich ihrer Affinität zu Sauerstoff</w:t>
      </w:r>
      <w:r w:rsidR="009513E6">
        <w:rPr>
          <w:lang w:eastAsia="x-none"/>
        </w:rPr>
        <w:t>. Während edle Metalle kein großes Bestreben haben</w:t>
      </w:r>
      <w:r w:rsidR="009334F7">
        <w:rPr>
          <w:lang w:eastAsia="x-none"/>
        </w:rPr>
        <w:t>,</w:t>
      </w:r>
      <w:r w:rsidR="009513E6">
        <w:rPr>
          <w:lang w:eastAsia="x-none"/>
        </w:rPr>
        <w:t xml:space="preserve"> eine Verbindung mit Sauerstoff einzugehen, reagieren unedle M</w:t>
      </w:r>
      <w:r w:rsidR="009513E6">
        <w:rPr>
          <w:lang w:eastAsia="x-none"/>
        </w:rPr>
        <w:t>e</w:t>
      </w:r>
      <w:r w:rsidR="009513E6">
        <w:rPr>
          <w:lang w:eastAsia="x-none"/>
        </w:rPr>
        <w:t xml:space="preserve">talle schnell und heftig mit Sauerstoff. </w:t>
      </w:r>
      <w:r w:rsidR="00D06C1B">
        <w:rPr>
          <w:lang w:eastAsia="x-none"/>
        </w:rPr>
        <w:t>Die Heftigkeit der Reaktion</w:t>
      </w:r>
      <w:r w:rsidR="009513E6">
        <w:rPr>
          <w:lang w:eastAsia="x-none"/>
        </w:rPr>
        <w:t xml:space="preserve"> nach Hinzugabe der Aktivi</w:t>
      </w:r>
      <w:r w:rsidR="009513E6">
        <w:rPr>
          <w:lang w:eastAsia="x-none"/>
        </w:rPr>
        <w:t>e</w:t>
      </w:r>
      <w:r w:rsidR="009513E6">
        <w:rPr>
          <w:lang w:eastAsia="x-none"/>
        </w:rPr>
        <w:t>rungsenergie</w:t>
      </w:r>
      <w:r w:rsidR="00D06C1B">
        <w:rPr>
          <w:lang w:eastAsia="x-none"/>
        </w:rPr>
        <w:t>, sprich die Menge an Energie, welche bei der Reaktion</w:t>
      </w:r>
      <w:r w:rsidR="009513E6">
        <w:rPr>
          <w:lang w:eastAsia="x-none"/>
        </w:rPr>
        <w:t xml:space="preserve"> zu Metal</w:t>
      </w:r>
      <w:r w:rsidR="009513E6">
        <w:rPr>
          <w:lang w:eastAsia="x-none"/>
        </w:rPr>
        <w:t>l</w:t>
      </w:r>
      <w:r w:rsidR="009513E6">
        <w:rPr>
          <w:lang w:eastAsia="x-none"/>
        </w:rPr>
        <w:t>oxiden</w:t>
      </w:r>
      <w:r w:rsidR="00D06C1B">
        <w:rPr>
          <w:lang w:eastAsia="x-none"/>
        </w:rPr>
        <w:t xml:space="preserve"> frei wird, hängt </w:t>
      </w:r>
      <w:r w:rsidR="009513E6">
        <w:rPr>
          <w:lang w:eastAsia="x-none"/>
        </w:rPr>
        <w:t>neben</w:t>
      </w:r>
      <w:r w:rsidR="00D06C1B">
        <w:rPr>
          <w:lang w:eastAsia="x-none"/>
        </w:rPr>
        <w:t xml:space="preserve"> der Wahl des Metalls</w:t>
      </w:r>
      <w:r w:rsidR="009513E6">
        <w:rPr>
          <w:lang w:eastAsia="x-none"/>
        </w:rPr>
        <w:t xml:space="preserve"> (V2)</w:t>
      </w:r>
      <w:r w:rsidR="00D06C1B">
        <w:rPr>
          <w:lang w:eastAsia="x-none"/>
        </w:rPr>
        <w:t xml:space="preserve"> </w:t>
      </w:r>
      <w:r w:rsidR="009513E6">
        <w:rPr>
          <w:lang w:eastAsia="x-none"/>
        </w:rPr>
        <w:t xml:space="preserve">auch von </w:t>
      </w:r>
      <w:r w:rsidR="00D06C1B">
        <w:rPr>
          <w:lang w:eastAsia="x-none"/>
        </w:rPr>
        <w:t>d</w:t>
      </w:r>
      <w:r w:rsidR="007D08FF">
        <w:rPr>
          <w:lang w:eastAsia="x-none"/>
        </w:rPr>
        <w:t>er Konzentration</w:t>
      </w:r>
      <w:r w:rsidR="00D06C1B">
        <w:rPr>
          <w:lang w:eastAsia="x-none"/>
        </w:rPr>
        <w:t xml:space="preserve"> der vorhandenen Rea</w:t>
      </w:r>
      <w:r w:rsidR="00D06C1B">
        <w:rPr>
          <w:lang w:eastAsia="x-none"/>
        </w:rPr>
        <w:t>k</w:t>
      </w:r>
      <w:r w:rsidR="00D06C1B">
        <w:rPr>
          <w:lang w:eastAsia="x-none"/>
        </w:rPr>
        <w:t>tionspartner</w:t>
      </w:r>
      <w:r w:rsidR="009513E6">
        <w:rPr>
          <w:lang w:eastAsia="x-none"/>
        </w:rPr>
        <w:t xml:space="preserve"> (V1)</w:t>
      </w:r>
      <w:r w:rsidR="007D08FF">
        <w:rPr>
          <w:lang w:eastAsia="x-none"/>
        </w:rPr>
        <w:t xml:space="preserve"> und dem Zerteilungsgrad des M</w:t>
      </w:r>
      <w:r w:rsidR="007D08FF">
        <w:rPr>
          <w:lang w:eastAsia="x-none"/>
        </w:rPr>
        <w:t>e</w:t>
      </w:r>
      <w:r w:rsidR="007D08FF">
        <w:rPr>
          <w:lang w:eastAsia="x-none"/>
        </w:rPr>
        <w:t>talls ab</w:t>
      </w:r>
      <w:r w:rsidR="009513E6">
        <w:rPr>
          <w:lang w:eastAsia="x-none"/>
        </w:rPr>
        <w:t xml:space="preserve"> (V5)</w:t>
      </w:r>
      <w:r w:rsidR="007D08FF">
        <w:rPr>
          <w:lang w:eastAsia="x-none"/>
        </w:rPr>
        <w:t xml:space="preserve">. </w:t>
      </w:r>
      <w:bookmarkStart w:id="2" w:name="_Toc336239041"/>
    </w:p>
    <w:p w:rsidR="00D85E1F" w:rsidRDefault="00304D0D" w:rsidP="009513E6">
      <w:pPr>
        <w:rPr>
          <w:lang w:eastAsia="x-none"/>
        </w:rPr>
      </w:pPr>
      <w:r>
        <w:rPr>
          <w:lang w:eastAsia="x-none"/>
        </w:rPr>
        <w:t>Ziel dieser Unterrichtseinheit soll es sein</w:t>
      </w:r>
      <w:r w:rsidR="009334F7">
        <w:rPr>
          <w:lang w:eastAsia="x-none"/>
        </w:rPr>
        <w:t>,</w:t>
      </w:r>
      <w:r>
        <w:rPr>
          <w:lang w:eastAsia="x-none"/>
        </w:rPr>
        <w:t xml:space="preserve"> die Stoffklasse der Metalloxide sowie ihre Herstellung aus Metallen und Sauerstoff kennen zu lernen. Dabei erfahren die SuS grundlegende Kennze</w:t>
      </w:r>
      <w:r>
        <w:rPr>
          <w:lang w:eastAsia="x-none"/>
        </w:rPr>
        <w:t>i</w:t>
      </w:r>
      <w:r>
        <w:rPr>
          <w:lang w:eastAsia="x-none"/>
        </w:rPr>
        <w:t>chen der chemischen Reaktion (Energieumsatz, Stoffumwandlung</w:t>
      </w:r>
      <w:r w:rsidR="003241A4">
        <w:rPr>
          <w:lang w:eastAsia="x-none"/>
        </w:rPr>
        <w:t>, etc.) auf Stoffe</w:t>
      </w:r>
      <w:r>
        <w:rPr>
          <w:lang w:eastAsia="x-none"/>
        </w:rPr>
        <w:t>bene</w:t>
      </w:r>
      <w:r w:rsidR="004D3341">
        <w:rPr>
          <w:lang w:eastAsia="x-none"/>
        </w:rPr>
        <w:t>.</w:t>
      </w:r>
      <w:r w:rsidR="003241A4">
        <w:rPr>
          <w:lang w:eastAsia="x-none"/>
        </w:rPr>
        <w:t xml:space="preserve"> Sollte bereits ein Teilchenverständnis bei den SuS vorliegen, kann auch dieses zur Erklärung der Beo</w:t>
      </w:r>
      <w:r w:rsidR="003241A4">
        <w:rPr>
          <w:lang w:eastAsia="x-none"/>
        </w:rPr>
        <w:t>b</w:t>
      </w:r>
      <w:r w:rsidR="003241A4">
        <w:rPr>
          <w:lang w:eastAsia="x-none"/>
        </w:rPr>
        <w:t>achtungen herangezogen werden. Die SuS können begünstigende Faktoren einer Verbrennun</w:t>
      </w:r>
      <w:r w:rsidR="004D3341">
        <w:rPr>
          <w:lang w:eastAsia="x-none"/>
        </w:rPr>
        <w:t>g</w:t>
      </w:r>
      <w:r w:rsidR="003241A4">
        <w:rPr>
          <w:lang w:eastAsia="x-none"/>
        </w:rPr>
        <w:t>s</w:t>
      </w:r>
      <w:r w:rsidR="003241A4">
        <w:rPr>
          <w:lang w:eastAsia="x-none"/>
        </w:rPr>
        <w:t>rekation (Zerteilung</w:t>
      </w:r>
      <w:r w:rsidR="004D3341">
        <w:rPr>
          <w:lang w:eastAsia="x-none"/>
        </w:rPr>
        <w:t>sgrad, Wahl des Brandstoffes, S</w:t>
      </w:r>
      <w:r w:rsidR="003241A4">
        <w:rPr>
          <w:lang w:eastAsia="x-none"/>
        </w:rPr>
        <w:t>a</w:t>
      </w:r>
      <w:r w:rsidR="004D3341">
        <w:rPr>
          <w:lang w:eastAsia="x-none"/>
        </w:rPr>
        <w:t>u</w:t>
      </w:r>
      <w:r w:rsidR="003241A4">
        <w:rPr>
          <w:lang w:eastAsia="x-none"/>
        </w:rPr>
        <w:t xml:space="preserve">erstoffgehalt) herleiten. </w:t>
      </w:r>
      <w:r>
        <w:rPr>
          <w:lang w:eastAsia="x-none"/>
        </w:rPr>
        <w:t>Die Behan</w:t>
      </w:r>
      <w:r>
        <w:rPr>
          <w:lang w:eastAsia="x-none"/>
        </w:rPr>
        <w:t>d</w:t>
      </w:r>
      <w:r>
        <w:rPr>
          <w:lang w:eastAsia="x-none"/>
        </w:rPr>
        <w:t>lung von Verbrennungsreaktionen von Metallen kann als Sauerstoffübertragungsreaktion b</w:t>
      </w:r>
      <w:r>
        <w:rPr>
          <w:lang w:eastAsia="x-none"/>
        </w:rPr>
        <w:t>e</w:t>
      </w:r>
      <w:r>
        <w:rPr>
          <w:lang w:eastAsia="x-none"/>
        </w:rPr>
        <w:t xml:space="preserve">trachtet werden und somit </w:t>
      </w:r>
      <w:r w:rsidR="003241A4">
        <w:rPr>
          <w:lang w:eastAsia="x-none"/>
        </w:rPr>
        <w:t xml:space="preserve">der Thematisierung </w:t>
      </w:r>
      <w:r w:rsidR="004D3341">
        <w:rPr>
          <w:lang w:eastAsia="x-none"/>
        </w:rPr>
        <w:t xml:space="preserve">der Oxidation als Aufnahme von Sauerstoff </w:t>
      </w:r>
      <w:r w:rsidR="003241A4">
        <w:rPr>
          <w:lang w:eastAsia="x-none"/>
        </w:rPr>
        <w:t>di</w:t>
      </w:r>
      <w:r w:rsidR="003241A4">
        <w:rPr>
          <w:lang w:eastAsia="x-none"/>
        </w:rPr>
        <w:t>e</w:t>
      </w:r>
      <w:r w:rsidR="003241A4">
        <w:rPr>
          <w:lang w:eastAsia="x-none"/>
        </w:rPr>
        <w:t>nen. Auch Themenbereiche des Basiskonzepts Energie (exotherme/endotherme Reaktion, Aktivierung</w:t>
      </w:r>
      <w:r w:rsidR="003241A4">
        <w:rPr>
          <w:lang w:eastAsia="x-none"/>
        </w:rPr>
        <w:t>s</w:t>
      </w:r>
      <w:r w:rsidR="003241A4">
        <w:rPr>
          <w:lang w:eastAsia="x-none"/>
        </w:rPr>
        <w:t>energie) können au</w:t>
      </w:r>
      <w:r w:rsidR="003241A4">
        <w:rPr>
          <w:lang w:eastAsia="x-none"/>
        </w:rPr>
        <w:t>f</w:t>
      </w:r>
      <w:r w:rsidR="003241A4">
        <w:rPr>
          <w:lang w:eastAsia="x-none"/>
        </w:rPr>
        <w:t>gegriffen werden.</w:t>
      </w:r>
      <w:r w:rsidR="00294EA9">
        <w:rPr>
          <w:lang w:eastAsia="x-none"/>
        </w:rPr>
        <w:t xml:space="preserve"> Darüberhinaus sollten die SuS in der Lage</w:t>
      </w:r>
      <w:r w:rsidR="009334F7">
        <w:rPr>
          <w:lang w:eastAsia="x-none"/>
        </w:rPr>
        <w:t xml:space="preserve"> </w:t>
      </w:r>
      <w:r w:rsidR="00294EA9">
        <w:rPr>
          <w:lang w:eastAsia="x-none"/>
        </w:rPr>
        <w:t>sein</w:t>
      </w:r>
      <w:r w:rsidR="009334F7">
        <w:rPr>
          <w:lang w:eastAsia="x-none"/>
        </w:rPr>
        <w:t>,</w:t>
      </w:r>
      <w:r w:rsidR="00294EA9">
        <w:rPr>
          <w:lang w:eastAsia="x-none"/>
        </w:rPr>
        <w:t xml:space="preserve"> Bezüge zu ihrer Lebenswelt herzustellen, indem sie M</w:t>
      </w:r>
      <w:r w:rsidR="00294EA9">
        <w:rPr>
          <w:lang w:eastAsia="x-none"/>
        </w:rPr>
        <w:t>e</w:t>
      </w:r>
      <w:r w:rsidR="00294EA9">
        <w:rPr>
          <w:lang w:eastAsia="x-none"/>
        </w:rPr>
        <w:t xml:space="preserve">talloxide </w:t>
      </w:r>
      <w:r w:rsidR="004D3341">
        <w:rPr>
          <w:lang w:eastAsia="x-none"/>
        </w:rPr>
        <w:t>aus</w:t>
      </w:r>
      <w:r w:rsidR="00294EA9">
        <w:rPr>
          <w:lang w:eastAsia="x-none"/>
        </w:rPr>
        <w:t xml:space="preserve"> ihrem Alltag </w:t>
      </w:r>
      <w:r w:rsidR="004D3341">
        <w:rPr>
          <w:lang w:eastAsia="x-none"/>
        </w:rPr>
        <w:t>kennenlernen (Titanoxide in Zahnpasta etc.) und das Verbrennen einer Wunderkerze als Oxidation von Metallen beschre</w:t>
      </w:r>
      <w:r w:rsidR="004D3341">
        <w:rPr>
          <w:lang w:eastAsia="x-none"/>
        </w:rPr>
        <w:t>i</w:t>
      </w:r>
      <w:r w:rsidR="004D3341">
        <w:rPr>
          <w:lang w:eastAsia="x-none"/>
        </w:rPr>
        <w:t xml:space="preserve">ben. </w:t>
      </w:r>
    </w:p>
    <w:p w:rsidR="00294EA9" w:rsidRDefault="00294EA9" w:rsidP="00294EA9">
      <w:pPr>
        <w:pStyle w:val="berschrift1"/>
        <w:rPr>
          <w:lang w:val="de-DE"/>
        </w:rPr>
      </w:pPr>
      <w:r w:rsidRPr="00294EA9">
        <w:t>Relevanz</w:t>
      </w:r>
    </w:p>
    <w:p w:rsidR="00294EA9" w:rsidRPr="00294EA9" w:rsidRDefault="00294EA9" w:rsidP="00294EA9">
      <w:pPr>
        <w:rPr>
          <w:lang w:eastAsia="x-none"/>
        </w:rPr>
      </w:pPr>
      <w:r>
        <w:rPr>
          <w:lang w:eastAsia="x-none"/>
        </w:rPr>
        <w:t>Die SuS kommen im Alltag mit vielen Metalloxiden</w:t>
      </w:r>
      <w:r w:rsidR="009154CE">
        <w:rPr>
          <w:lang w:eastAsia="x-none"/>
        </w:rPr>
        <w:t xml:space="preserve"> (z.B.</w:t>
      </w:r>
      <w:r w:rsidR="004D3341">
        <w:rPr>
          <w:lang w:eastAsia="x-none"/>
        </w:rPr>
        <w:t xml:space="preserve"> Fensterglas, Handyakkus</w:t>
      </w:r>
      <w:r w:rsidR="009154CE">
        <w:rPr>
          <w:lang w:eastAsia="x-none"/>
        </w:rPr>
        <w:t>)</w:t>
      </w:r>
      <w:r>
        <w:rPr>
          <w:lang w:eastAsia="x-none"/>
        </w:rPr>
        <w:t xml:space="preserve"> in Kontakt. Auch die Reaktion von Metallen mit Sauerstoff (Rosten, Feuerwerk) ist ihnen aus dem Al</w:t>
      </w:r>
      <w:r>
        <w:rPr>
          <w:lang w:eastAsia="x-none"/>
        </w:rPr>
        <w:t>l</w:t>
      </w:r>
      <w:r>
        <w:rPr>
          <w:lang w:eastAsia="x-none"/>
        </w:rPr>
        <w:t xml:space="preserve">tag bekannt. </w:t>
      </w:r>
      <w:r w:rsidR="009154CE">
        <w:rPr>
          <w:lang w:eastAsia="x-none"/>
        </w:rPr>
        <w:t>So ist SuS z.B. auch das Anlaufen von Kupfer und die</w:t>
      </w:r>
      <w:r w:rsidR="009334F7">
        <w:rPr>
          <w:lang w:eastAsia="x-none"/>
        </w:rPr>
        <w:t xml:space="preserve"> Beständigkeit von Gold </w:t>
      </w:r>
      <w:r w:rsidR="00D57467">
        <w:rPr>
          <w:lang w:eastAsia="x-none"/>
        </w:rPr>
        <w:t>(be</w:t>
      </w:r>
      <w:r w:rsidR="00D57467">
        <w:rPr>
          <w:lang w:eastAsia="x-none"/>
        </w:rPr>
        <w:t>i</w:t>
      </w:r>
      <w:r w:rsidR="00D57467">
        <w:rPr>
          <w:lang w:eastAsia="x-none"/>
        </w:rPr>
        <w:t xml:space="preserve">spielsweise als Schmuck) </w:t>
      </w:r>
      <w:r w:rsidR="009154CE">
        <w:rPr>
          <w:lang w:eastAsia="x-none"/>
        </w:rPr>
        <w:t xml:space="preserve">bekannt. </w:t>
      </w:r>
      <w:r>
        <w:rPr>
          <w:lang w:eastAsia="x-none"/>
        </w:rPr>
        <w:t>Der Bezug auf diese bekannten Phänomene wirkt motivi</w:t>
      </w:r>
      <w:r>
        <w:rPr>
          <w:lang w:eastAsia="x-none"/>
        </w:rPr>
        <w:t>e</w:t>
      </w:r>
      <w:r>
        <w:rPr>
          <w:lang w:eastAsia="x-none"/>
        </w:rPr>
        <w:t xml:space="preserve">rend und steigert das Interesse. </w:t>
      </w:r>
      <w:r w:rsidR="004D3341">
        <w:rPr>
          <w:lang w:eastAsia="x-none"/>
        </w:rPr>
        <w:t xml:space="preserve">Auch die Terminologie „edel und unedel“, die in diesem Kontext erarbeitet werden sollen, </w:t>
      </w:r>
      <w:r w:rsidR="001307E6">
        <w:rPr>
          <w:lang w:eastAsia="x-none"/>
        </w:rPr>
        <w:t>kennen die</w:t>
      </w:r>
      <w:r w:rsidR="004D3341">
        <w:rPr>
          <w:lang w:eastAsia="x-none"/>
        </w:rPr>
        <w:t xml:space="preserve"> SuS</w:t>
      </w:r>
      <w:r w:rsidR="001307E6">
        <w:rPr>
          <w:lang w:eastAsia="x-none"/>
        </w:rPr>
        <w:t xml:space="preserve"> bereits aus der Alltagssprache. </w:t>
      </w:r>
      <w:r>
        <w:rPr>
          <w:lang w:eastAsia="x-none"/>
        </w:rPr>
        <w:t>Erfahrungen beim E</w:t>
      </w:r>
      <w:r>
        <w:rPr>
          <w:lang w:eastAsia="x-none"/>
        </w:rPr>
        <w:t>r</w:t>
      </w:r>
      <w:r>
        <w:rPr>
          <w:lang w:eastAsia="x-none"/>
        </w:rPr>
        <w:t>hitzen von Metallen (z.B. Kochen in einem Kochtopf) können als kognitiver Konflikt genutzt werden, um z.B zu zeigen, dass Eisen tr</w:t>
      </w:r>
      <w:r w:rsidR="009154CE">
        <w:rPr>
          <w:lang w:eastAsia="x-none"/>
        </w:rPr>
        <w:t>o</w:t>
      </w:r>
      <w:r>
        <w:rPr>
          <w:lang w:eastAsia="x-none"/>
        </w:rPr>
        <w:t>tzdem verbrennen kann, wenn man den Zerte</w:t>
      </w:r>
      <w:r>
        <w:rPr>
          <w:lang w:eastAsia="x-none"/>
        </w:rPr>
        <w:t>i</w:t>
      </w:r>
      <w:r>
        <w:rPr>
          <w:lang w:eastAsia="x-none"/>
        </w:rPr>
        <w:t>lungsgrad erhöht</w:t>
      </w:r>
      <w:r w:rsidR="004D3341">
        <w:rPr>
          <w:lang w:eastAsia="x-none"/>
        </w:rPr>
        <w:t xml:space="preserve"> (V5)</w:t>
      </w:r>
      <w:r>
        <w:rPr>
          <w:lang w:eastAsia="x-none"/>
        </w:rPr>
        <w:t>.</w:t>
      </w:r>
    </w:p>
    <w:p w:rsidR="00D57F3B" w:rsidRDefault="00D57F3B" w:rsidP="009513E6">
      <w:pPr>
        <w:rPr>
          <w:b/>
          <w:sz w:val="28"/>
          <w:szCs w:val="28"/>
          <w:lang w:eastAsia="x-none"/>
        </w:rPr>
      </w:pPr>
    </w:p>
    <w:p w:rsidR="00D57F3B" w:rsidRDefault="00D57F3B" w:rsidP="009513E6">
      <w:pPr>
        <w:rPr>
          <w:b/>
          <w:sz w:val="28"/>
          <w:szCs w:val="28"/>
          <w:lang w:eastAsia="x-none"/>
        </w:rPr>
      </w:pPr>
    </w:p>
    <w:p w:rsidR="00294EA9" w:rsidRPr="00294EA9" w:rsidRDefault="00294EA9" w:rsidP="009513E6">
      <w:pPr>
        <w:rPr>
          <w:b/>
          <w:sz w:val="28"/>
          <w:szCs w:val="28"/>
          <w:lang w:eastAsia="x-none"/>
        </w:rPr>
      </w:pPr>
      <w:r>
        <w:rPr>
          <w:b/>
          <w:sz w:val="28"/>
          <w:szCs w:val="28"/>
          <w:lang w:eastAsia="x-none"/>
        </w:rPr>
        <w:t>3 Lehrerve</w:t>
      </w:r>
      <w:r>
        <w:rPr>
          <w:b/>
          <w:sz w:val="28"/>
          <w:szCs w:val="28"/>
          <w:lang w:eastAsia="x-none"/>
        </w:rPr>
        <w:t>r</w:t>
      </w:r>
      <w:r>
        <w:rPr>
          <w:b/>
          <w:sz w:val="28"/>
          <w:szCs w:val="28"/>
          <w:lang w:eastAsia="x-none"/>
        </w:rPr>
        <w:t>suche</w:t>
      </w:r>
    </w:p>
    <w:p w:rsidR="003744E3" w:rsidRDefault="003744E3" w:rsidP="003744E3">
      <w:pPr>
        <w:rPr>
          <w:b/>
        </w:rPr>
      </w:pPr>
      <w:r w:rsidRPr="006E1679">
        <w:rPr>
          <w:b/>
          <w:noProof/>
          <w:lang w:eastAsia="de-DE"/>
        </w:rPr>
        <w:pict>
          <v:shape id="_x0000_s1205" type="#_x0000_t202" style="position:absolute;left:0;text-align:left;margin-left:-.05pt;margin-top:32.2pt;width:462.45pt;height:62.75pt;z-index:15;mso-width-relative:margin;mso-height-relative:margin" strokecolor="#4bacc6" strokeweight="1pt">
            <v:stroke dashstyle="dash"/>
            <v:shadow color="#868686"/>
            <v:textbox style="mso-next-textbox:#_x0000_s1205">
              <w:txbxContent>
                <w:p w:rsidR="009053CF" w:rsidRPr="00AC1FE7" w:rsidRDefault="009053CF" w:rsidP="003744E3">
                  <w:pPr>
                    <w:rPr>
                      <w:color w:val="1F497D"/>
                    </w:rPr>
                  </w:pPr>
                  <w:r>
                    <w:rPr>
                      <w:color w:val="1F497D"/>
                    </w:rPr>
                    <w:t>Bei der Verbrennung von Eisenwolle reagiert Eisen mit Sauerstoff. Der Versuch zeigt, dass die Reaktion in reinem Sauerstoff heftiger verläuft als in Luft, da hier der Anteil an Sauerstoff nur ca. 20% beträgt.</w:t>
                  </w:r>
                </w:p>
              </w:txbxContent>
            </v:textbox>
            <w10:wrap type="square"/>
          </v:shape>
        </w:pict>
      </w:r>
      <w:r>
        <w:rPr>
          <w:b/>
        </w:rPr>
        <w:t>V 1</w:t>
      </w:r>
      <w:r w:rsidRPr="006E1679">
        <w:rPr>
          <w:b/>
        </w:rPr>
        <w:t xml:space="preserve"> – (Verbrennung von Eisenwolle in Luft und in reinem Sauerstoff)</w:t>
      </w:r>
    </w:p>
    <w:p w:rsidR="00405DF8" w:rsidRPr="00405DF8" w:rsidRDefault="00405DF8" w:rsidP="003744E3">
      <w:pPr>
        <w:rPr>
          <w:b/>
        </w:rPr>
      </w:pPr>
    </w:p>
    <w:tbl>
      <w:tblPr>
        <w:tblW w:w="9825" w:type="dxa"/>
        <w:tblBorders>
          <w:top w:val="single" w:sz="8" w:space="0" w:color="4F81BD"/>
          <w:bottom w:val="single" w:sz="8" w:space="0" w:color="4F81BD"/>
        </w:tblBorders>
        <w:tblLook w:val="04A0" w:firstRow="1" w:lastRow="0" w:firstColumn="1" w:lastColumn="0" w:noHBand="0" w:noVBand="1"/>
      </w:tblPr>
      <w:tblGrid>
        <w:gridCol w:w="2271"/>
        <w:gridCol w:w="1686"/>
        <w:gridCol w:w="2566"/>
        <w:gridCol w:w="3302"/>
      </w:tblGrid>
      <w:tr w:rsidR="003744E3" w:rsidRPr="00AC1FE7" w:rsidTr="00D57F3B">
        <w:trPr>
          <w:trHeight w:val="218"/>
        </w:trPr>
        <w:tc>
          <w:tcPr>
            <w:tcW w:w="6523" w:type="dxa"/>
            <w:gridSpan w:val="3"/>
            <w:tcBorders>
              <w:top w:val="single" w:sz="8" w:space="0" w:color="4F81BD"/>
              <w:bottom w:val="single" w:sz="8" w:space="0" w:color="4F81BD"/>
            </w:tcBorders>
            <w:shd w:val="clear" w:color="auto" w:fill="auto"/>
            <w:vAlign w:val="center"/>
          </w:tcPr>
          <w:p w:rsidR="003744E3" w:rsidRPr="00AC1FE7" w:rsidRDefault="003744E3" w:rsidP="00D57F3B">
            <w:pPr>
              <w:spacing w:after="0"/>
              <w:jc w:val="center"/>
              <w:rPr>
                <w:b/>
                <w:bCs/>
                <w:sz w:val="20"/>
              </w:rPr>
            </w:pPr>
            <w:r w:rsidRPr="00AC1FE7">
              <w:rPr>
                <w:b/>
                <w:bCs/>
                <w:sz w:val="20"/>
              </w:rPr>
              <w:t>Gefahrenstoffe</w:t>
            </w:r>
          </w:p>
        </w:tc>
        <w:tc>
          <w:tcPr>
            <w:tcW w:w="3302" w:type="dxa"/>
            <w:vMerge w:val="restart"/>
            <w:tcBorders>
              <w:top w:val="nil"/>
              <w:bottom w:val="nil"/>
            </w:tcBorders>
            <w:shd w:val="clear" w:color="auto" w:fill="auto"/>
          </w:tcPr>
          <w:p w:rsidR="003744E3" w:rsidRPr="00AC1FE7" w:rsidRDefault="003744E3" w:rsidP="00D57F3B">
            <w:pPr>
              <w:spacing w:after="0"/>
              <w:rPr>
                <w:b/>
                <w:bCs/>
                <w:noProof/>
                <w:color w:val="0000FF"/>
                <w:lang w:eastAsia="de-DE"/>
              </w:rPr>
            </w:pPr>
            <w:r>
              <w:fldChar w:fldCharType="begin"/>
            </w:r>
            <w:r>
              <w:instrText xml:space="preserve"> INCLUDEPICTURE "http://www.chemische-experimente.com/images/546118.jpg" \* MERGEFORMATINET </w:instrText>
            </w:r>
            <w:r>
              <w:fldChar w:fldCharType="separate"/>
            </w:r>
            <w:r w:rsidR="00D57F3B">
              <w:pict>
                <v:shape id="_x0000_i1028" type="#_x0000_t75" alt="GHS-Piktogramme - Entzündlich" style="width:55pt;height:56.4pt">
                  <v:imagedata r:id="rId10" r:href="rId11"/>
                </v:shape>
              </w:pict>
            </w:r>
            <w:r>
              <w:fldChar w:fldCharType="end"/>
            </w:r>
          </w:p>
        </w:tc>
      </w:tr>
      <w:tr w:rsidR="003744E3" w:rsidRPr="00AC1FE7" w:rsidTr="00D57F3B">
        <w:trPr>
          <w:trHeight w:val="692"/>
        </w:trPr>
        <w:tc>
          <w:tcPr>
            <w:tcW w:w="2271" w:type="dxa"/>
            <w:shd w:val="clear" w:color="auto" w:fill="D3DFEE"/>
            <w:vAlign w:val="center"/>
          </w:tcPr>
          <w:p w:rsidR="003744E3" w:rsidRPr="00AC1FE7" w:rsidRDefault="003744E3" w:rsidP="00D57F3B">
            <w:pPr>
              <w:spacing w:after="0" w:line="276" w:lineRule="auto"/>
              <w:ind w:right="-180"/>
              <w:jc w:val="center"/>
              <w:rPr>
                <w:bCs/>
                <w:color w:val="auto"/>
                <w:sz w:val="20"/>
                <w:szCs w:val="20"/>
              </w:rPr>
            </w:pPr>
            <w:r>
              <w:rPr>
                <w:bCs/>
                <w:color w:val="auto"/>
                <w:sz w:val="20"/>
                <w:szCs w:val="20"/>
              </w:rPr>
              <w:t>Eisenwolle</w:t>
            </w:r>
          </w:p>
        </w:tc>
        <w:tc>
          <w:tcPr>
            <w:tcW w:w="1686" w:type="dxa"/>
            <w:tcBorders>
              <w:left w:val="nil"/>
              <w:right w:val="nil"/>
            </w:tcBorders>
            <w:shd w:val="clear" w:color="auto" w:fill="D3DFEE"/>
            <w:vAlign w:val="center"/>
          </w:tcPr>
          <w:p w:rsidR="003744E3" w:rsidRPr="00AC1FE7" w:rsidRDefault="003744E3" w:rsidP="00D57F3B">
            <w:pPr>
              <w:spacing w:after="0" w:line="276" w:lineRule="auto"/>
              <w:ind w:hanging="44"/>
              <w:jc w:val="center"/>
              <w:rPr>
                <w:color w:val="auto"/>
                <w:sz w:val="20"/>
                <w:szCs w:val="20"/>
              </w:rPr>
            </w:pPr>
            <w:r w:rsidRPr="00AC1FE7">
              <w:rPr>
                <w:color w:val="auto"/>
                <w:sz w:val="20"/>
                <w:szCs w:val="20"/>
              </w:rPr>
              <w:t xml:space="preserve">H: </w:t>
            </w:r>
            <w:r>
              <w:t>228</w:t>
            </w:r>
          </w:p>
        </w:tc>
        <w:tc>
          <w:tcPr>
            <w:tcW w:w="2565" w:type="dxa"/>
            <w:shd w:val="clear" w:color="auto" w:fill="D3DFEE"/>
            <w:vAlign w:val="center"/>
          </w:tcPr>
          <w:p w:rsidR="003744E3" w:rsidRPr="00AC1FE7" w:rsidRDefault="003744E3" w:rsidP="00D57F3B">
            <w:pPr>
              <w:spacing w:after="0" w:line="276" w:lineRule="auto"/>
              <w:jc w:val="center"/>
              <w:rPr>
                <w:color w:val="auto"/>
                <w:sz w:val="20"/>
              </w:rPr>
            </w:pPr>
          </w:p>
        </w:tc>
        <w:tc>
          <w:tcPr>
            <w:tcW w:w="3302" w:type="dxa"/>
            <w:vMerge/>
            <w:tcBorders>
              <w:left w:val="nil"/>
              <w:bottom w:val="nil"/>
              <w:right w:val="nil"/>
            </w:tcBorders>
            <w:shd w:val="clear" w:color="auto" w:fill="D3DFEE"/>
          </w:tcPr>
          <w:p w:rsidR="003744E3" w:rsidRPr="00AC1FE7" w:rsidRDefault="003744E3" w:rsidP="00D57F3B">
            <w:pPr>
              <w:spacing w:after="0"/>
              <w:ind w:hanging="44"/>
              <w:jc w:val="center"/>
              <w:rPr>
                <w:color w:val="auto"/>
                <w:sz w:val="20"/>
              </w:rPr>
            </w:pPr>
          </w:p>
        </w:tc>
      </w:tr>
    </w:tbl>
    <w:p w:rsidR="003744E3" w:rsidRDefault="003744E3" w:rsidP="003744E3">
      <w:pPr>
        <w:tabs>
          <w:tab w:val="left" w:pos="1701"/>
          <w:tab w:val="left" w:pos="1985"/>
        </w:tabs>
        <w:ind w:left="1980" w:hanging="1980"/>
      </w:pPr>
    </w:p>
    <w:p w:rsidR="001307E6" w:rsidRDefault="001307E6" w:rsidP="003744E3">
      <w:pPr>
        <w:tabs>
          <w:tab w:val="left" w:pos="1701"/>
          <w:tab w:val="left" w:pos="1985"/>
        </w:tabs>
        <w:ind w:left="1980" w:hanging="1980"/>
      </w:pPr>
      <w:r>
        <w:t xml:space="preserve">Voraussetzungen: </w:t>
      </w:r>
      <w:r>
        <w:tab/>
        <w:t>Es muss bekannt sein, dass bei einer Verbrennung eine chemische Reaktion mit Sauerstoff vonstatten geht. Des Weiteren sollten die SuS bereits die Z</w:t>
      </w:r>
      <w:r>
        <w:t>u</w:t>
      </w:r>
      <w:r>
        <w:t>sammensetzung der Luft ke</w:t>
      </w:r>
      <w:r>
        <w:t>n</w:t>
      </w:r>
      <w:r>
        <w:t>nen.</w:t>
      </w:r>
    </w:p>
    <w:p w:rsidR="003744E3" w:rsidRDefault="003744E3" w:rsidP="003744E3">
      <w:pPr>
        <w:tabs>
          <w:tab w:val="left" w:pos="1701"/>
          <w:tab w:val="left" w:pos="1985"/>
        </w:tabs>
        <w:ind w:left="1980" w:hanging="1980"/>
      </w:pPr>
      <w:r>
        <w:t xml:space="preserve">Materialien: </w:t>
      </w:r>
      <w:r>
        <w:tab/>
      </w:r>
      <w:r>
        <w:tab/>
        <w:t xml:space="preserve">Standzylinder, Verbrennungslöffel. </w:t>
      </w:r>
    </w:p>
    <w:p w:rsidR="003744E3" w:rsidRDefault="003744E3" w:rsidP="003744E3">
      <w:pPr>
        <w:tabs>
          <w:tab w:val="left" w:pos="1701"/>
          <w:tab w:val="left" w:pos="1985"/>
        </w:tabs>
        <w:ind w:left="1980" w:hanging="1980"/>
      </w:pPr>
      <w:r>
        <w:t>Chemikalien:</w:t>
      </w:r>
      <w:r>
        <w:tab/>
      </w:r>
      <w:r>
        <w:tab/>
        <w:t>Bunsenbrenner, Eisenwolle, Sauerstoff, dem. Wasser.</w:t>
      </w:r>
    </w:p>
    <w:p w:rsidR="003744E3" w:rsidRDefault="003744E3" w:rsidP="003744E3">
      <w:pPr>
        <w:tabs>
          <w:tab w:val="left" w:pos="1701"/>
          <w:tab w:val="left" w:pos="1985"/>
        </w:tabs>
        <w:ind w:left="1980" w:hanging="1980"/>
      </w:pPr>
      <w:r>
        <w:t xml:space="preserve">Durchführung: </w:t>
      </w:r>
      <w:r>
        <w:tab/>
      </w:r>
      <w:r>
        <w:tab/>
        <w:t>Der Boden des Standzylinders wird mit Wasser bedeckt. Anschließend wird er mit Sauer</w:t>
      </w:r>
      <w:r>
        <w:t>s</w:t>
      </w:r>
      <w:r>
        <w:t>toff gefüllt und verschlossen. Die Eisenwolle wir auf dem Verbrennungslöffel platziert und in der Bunsenbrennerflamme erwärmt. Die noch glühende Eisenwolle wird in den mit Sauerstoff gefüllten Standz</w:t>
      </w:r>
      <w:r>
        <w:t>y</w:t>
      </w:r>
      <w:r>
        <w:t>linder gehalten.</w:t>
      </w:r>
    </w:p>
    <w:p w:rsidR="001307E6" w:rsidRDefault="003744E3" w:rsidP="001307E6">
      <w:pPr>
        <w:tabs>
          <w:tab w:val="left" w:pos="1701"/>
          <w:tab w:val="left" w:pos="1985"/>
        </w:tabs>
        <w:ind w:left="1980" w:hanging="1980"/>
      </w:pPr>
      <w:r>
        <w:t>Beobachtung:</w:t>
      </w:r>
      <w:r>
        <w:tab/>
      </w:r>
      <w:r>
        <w:tab/>
        <w:t>Die Eisenwolle verbrennt in der Luft deutlich sichtbar unter Aufglühen einzelner Eisenfäden. Auch nach dem Entfernen aus der Brennerflamme pflanzt sich das Glühen in de</w:t>
      </w:r>
      <w:r w:rsidR="001307E6">
        <w:t>r Eisenwolle fort. Nachdem der V</w:t>
      </w:r>
      <w:r>
        <w:t>erbrennung</w:t>
      </w:r>
      <w:r>
        <w:t>s</w:t>
      </w:r>
      <w:r>
        <w:t>löffel in den reinen Sauerstoff gehalten wurde, glüht die Eisenwolle stärker auf, und e</w:t>
      </w:r>
      <w:r w:rsidR="001307E6">
        <w:t xml:space="preserve">inzelne Funken sind zu sehen. Nach der Reaktion </w:t>
      </w:r>
      <w:r w:rsidR="009334F7">
        <w:t xml:space="preserve">ist </w:t>
      </w:r>
      <w:r w:rsidR="001307E6">
        <w:t>eine grau-schwarze Substanz im Verbrennungslöffel</w:t>
      </w:r>
      <w:r w:rsidR="009334F7">
        <w:t xml:space="preserve"> übrig</w:t>
      </w:r>
      <w:r w:rsidR="001307E6">
        <w:t>.</w:t>
      </w:r>
    </w:p>
    <w:p w:rsidR="001307E6" w:rsidRDefault="001307E6" w:rsidP="001307E6">
      <w:pPr>
        <w:tabs>
          <w:tab w:val="left" w:pos="1701"/>
          <w:tab w:val="left" w:pos="1985"/>
        </w:tabs>
        <w:ind w:left="1980" w:hanging="1980"/>
        <w:jc w:val="center"/>
      </w:pPr>
      <w:r w:rsidRPr="00D85E1F">
        <w:pict>
          <v:shape id="_x0000_i1029" type="#_x0000_t75" style="width:172.55pt;height:170.5pt">
            <v:imagedata r:id="rId12" o:title="DSCF1954" cropleft="15535f" gain="99297f"/>
          </v:shape>
        </w:pict>
      </w:r>
    </w:p>
    <w:p w:rsidR="003744E3" w:rsidRDefault="003744E3" w:rsidP="001307E6">
      <w:pPr>
        <w:tabs>
          <w:tab w:val="left" w:pos="1701"/>
          <w:tab w:val="left" w:pos="1985"/>
        </w:tabs>
        <w:jc w:val="center"/>
      </w:pPr>
      <w:r>
        <w:t>Abb 2: Verbrennen von Eisenwolle in Sauerstoff</w:t>
      </w:r>
    </w:p>
    <w:p w:rsidR="003744E3" w:rsidRDefault="003D6CB1" w:rsidP="003D6CB1">
      <w:pPr>
        <w:tabs>
          <w:tab w:val="left" w:pos="1701"/>
          <w:tab w:val="left" w:pos="1985"/>
        </w:tabs>
        <w:ind w:left="1701" w:hanging="1701"/>
      </w:pPr>
      <w:r>
        <w:t>Deutung:</w:t>
      </w:r>
      <w:r>
        <w:tab/>
      </w:r>
      <w:r w:rsidR="003744E3">
        <w:t>Eisen reagiert beim Erhitzen mit Sauerstoff zu schwarzen, spröden Eise</w:t>
      </w:r>
      <w:r w:rsidR="003744E3">
        <w:t>n</w:t>
      </w:r>
      <w:r w:rsidR="003744E3">
        <w:t xml:space="preserve">oxid. Die Reaktion findet im Standzylinder viel heftiger statt als in der Luft, da hier </w:t>
      </w:r>
      <w:r w:rsidR="00405DF8">
        <w:t>der Anteil an</w:t>
      </w:r>
      <w:r w:rsidR="003744E3">
        <w:t xml:space="preserve"> Reaktionspar</w:t>
      </w:r>
      <w:r w:rsidR="003744E3">
        <w:t>t</w:t>
      </w:r>
      <w:r w:rsidR="003744E3">
        <w:t>ner</w:t>
      </w:r>
      <w:r w:rsidR="00405DF8">
        <w:t>n</w:t>
      </w:r>
      <w:r w:rsidR="003744E3">
        <w:t xml:space="preserve"> (Sauerstoffmoleküle) </w:t>
      </w:r>
      <w:r w:rsidR="00405DF8">
        <w:t>höher ist als</w:t>
      </w:r>
      <w:r w:rsidR="001307E6">
        <w:t xml:space="preserve"> in der Luft, wo nur ca. 20% Sau</w:t>
      </w:r>
      <w:r w:rsidR="00405DF8">
        <w:t>erstoff vo</w:t>
      </w:r>
      <w:r w:rsidR="001307E6">
        <w:t>r</w:t>
      </w:r>
      <w:r w:rsidR="001307E6">
        <w:t>liegt</w:t>
      </w:r>
      <w:r w:rsidR="003744E3">
        <w:t xml:space="preserve">. </w:t>
      </w:r>
      <w:r w:rsidR="001307E6">
        <w:t xml:space="preserve"> </w:t>
      </w:r>
    </w:p>
    <w:p w:rsidR="00880C07" w:rsidRDefault="00880C07" w:rsidP="003D6CB1">
      <w:pPr>
        <w:tabs>
          <w:tab w:val="left" w:pos="1701"/>
          <w:tab w:val="left" w:pos="1985"/>
        </w:tabs>
        <w:ind w:left="1701" w:hanging="1701"/>
      </w:pPr>
      <w:r>
        <w:t>Entsorgung:</w:t>
      </w:r>
      <w:r>
        <w:tab/>
        <w:t xml:space="preserve">Die Eisenwolle </w:t>
      </w:r>
      <w:r w:rsidR="00D57467">
        <w:t>wird</w:t>
      </w:r>
      <w:r>
        <w:t xml:space="preserve"> im Feststoffabfall entfernt.</w:t>
      </w:r>
    </w:p>
    <w:p w:rsidR="003744E3" w:rsidRPr="00880C07" w:rsidRDefault="009F2229" w:rsidP="00405DF8">
      <w:pPr>
        <w:tabs>
          <w:tab w:val="left" w:pos="1701"/>
          <w:tab w:val="left" w:pos="1985"/>
        </w:tabs>
        <w:rPr>
          <w:color w:val="FF0000"/>
        </w:rPr>
      </w:pPr>
      <w:r>
        <w:t>Literatur:</w:t>
      </w:r>
      <w:r>
        <w:tab/>
        <w:t>Sommer, S. (2009).</w:t>
      </w:r>
      <w:r w:rsidR="00880C07">
        <w:t xml:space="preserve"> </w:t>
      </w:r>
    </w:p>
    <w:p w:rsidR="003744E3" w:rsidRDefault="001307E6" w:rsidP="003744E3">
      <w:pPr>
        <w:tabs>
          <w:tab w:val="left" w:pos="1701"/>
          <w:tab w:val="left" w:pos="1985"/>
        </w:tabs>
        <w:ind w:left="1980" w:hanging="1980"/>
      </w:pPr>
      <w:r w:rsidRPr="00AC1FE7">
        <w:pict>
          <v:shape id="_x0000_s1204" type="#_x0000_t202" style="width:462.45pt;height:34.1pt;mso-position-horizontal-relative:char;mso-position-vertical-relative:line;mso-width-relative:margin;mso-height-relative:margin" strokecolor="#c0504d" strokeweight="1pt">
            <v:stroke dashstyle="dash"/>
            <v:shadow color="#868686"/>
            <v:textbox style="mso-next-textbox:#_x0000_s1204">
              <w:txbxContent>
                <w:p w:rsidR="009053CF" w:rsidRPr="00AC1FE7" w:rsidRDefault="009053CF" w:rsidP="003744E3">
                  <w:r>
                    <w:t>Alternativ können auch andere Metalle (Aluminium, Zink, Magnesium) verbrannt werden.</w:t>
                  </w:r>
                </w:p>
              </w:txbxContent>
            </v:textbox>
            <w10:anchorlock/>
          </v:shape>
        </w:pict>
      </w:r>
    </w:p>
    <w:p w:rsidR="00405DF8" w:rsidRPr="00AC1FE7" w:rsidRDefault="00405DF8" w:rsidP="003744E3">
      <w:pPr>
        <w:tabs>
          <w:tab w:val="left" w:pos="1701"/>
          <w:tab w:val="left" w:pos="1985"/>
        </w:tabs>
        <w:ind w:left="1980" w:hanging="1980"/>
        <w:rPr>
          <w:rFonts w:eastAsia="MS Mincho"/>
        </w:rPr>
      </w:pPr>
    </w:p>
    <w:p w:rsidR="00D85E1F" w:rsidRPr="00D85E1F" w:rsidRDefault="00405DF8" w:rsidP="00D85E1F">
      <w:pPr>
        <w:pStyle w:val="berschrift1"/>
        <w:numPr>
          <w:ilvl w:val="0"/>
          <w:numId w:val="0"/>
        </w:numPr>
        <w:rPr>
          <w:sz w:val="22"/>
          <w:szCs w:val="22"/>
          <w:lang w:val="de-DE"/>
        </w:rPr>
      </w:pPr>
      <w:r>
        <w:rPr>
          <w:noProof/>
          <w:lang w:eastAsia="de-DE"/>
        </w:rPr>
        <w:pict>
          <v:shape id="_x0000_s1195" type="#_x0000_t202" style="position:absolute;left:0;text-align:left;margin-left:-4.1pt;margin-top:51.8pt;width:462.45pt;height:62.75pt;z-index:14;mso-width-relative:margin;mso-height-relative:margin" strokecolor="#4bacc6" strokeweight="1pt">
            <v:stroke dashstyle="dash"/>
            <v:shadow color="#868686"/>
            <v:textbox style="mso-next-textbox:#_x0000_s1195">
              <w:txbxContent>
                <w:p w:rsidR="009053CF" w:rsidRPr="00AC1FE7" w:rsidRDefault="009053CF" w:rsidP="00D85E1F">
                  <w:pPr>
                    <w:rPr>
                      <w:color w:val="1F497D"/>
                    </w:rPr>
                  </w:pPr>
                  <w:r>
                    <w:rPr>
                      <w:color w:val="1F497D"/>
                    </w:rPr>
                    <w:t>In diesem Versuch werden die Reaktionen verschiedener Metallpulver mit Sauerstoff zu M</w:t>
                  </w:r>
                  <w:r>
                    <w:rPr>
                      <w:color w:val="1F497D"/>
                    </w:rPr>
                    <w:t>e</w:t>
                  </w:r>
                  <w:r>
                    <w:rPr>
                      <w:color w:val="1F497D"/>
                    </w:rPr>
                    <w:t>talloxiden untersucht. Aus der Heftigkeit der Reaktion kann auf die Affinität des entspreche</w:t>
                  </w:r>
                  <w:r>
                    <w:rPr>
                      <w:color w:val="1F497D"/>
                    </w:rPr>
                    <w:t>n</w:t>
                  </w:r>
                  <w:r>
                    <w:rPr>
                      <w:color w:val="1F497D"/>
                    </w:rPr>
                    <w:t>den M</w:t>
                  </w:r>
                  <w:r>
                    <w:rPr>
                      <w:color w:val="1F497D"/>
                    </w:rPr>
                    <w:t>e</w:t>
                  </w:r>
                  <w:r>
                    <w:rPr>
                      <w:color w:val="1F497D"/>
                    </w:rPr>
                    <w:t xml:space="preserve">talls zu Sauerstoff geschlossen werden. </w:t>
                  </w:r>
                </w:p>
              </w:txbxContent>
            </v:textbox>
            <w10:wrap type="square"/>
          </v:shape>
        </w:pict>
      </w:r>
      <w:r w:rsidR="003744E3">
        <w:rPr>
          <w:sz w:val="22"/>
          <w:szCs w:val="22"/>
        </w:rPr>
        <w:t xml:space="preserve">V </w:t>
      </w:r>
      <w:r w:rsidR="003744E3">
        <w:rPr>
          <w:sz w:val="22"/>
          <w:szCs w:val="22"/>
          <w:lang w:val="de-DE"/>
        </w:rPr>
        <w:t>2</w:t>
      </w:r>
      <w:r w:rsidR="00D85E1F" w:rsidRPr="00D85E1F">
        <w:rPr>
          <w:sz w:val="22"/>
          <w:szCs w:val="22"/>
        </w:rPr>
        <w:t xml:space="preserve"> – (Metallpulver reagiert mit (Luft-)Sauerstoff)</w:t>
      </w:r>
    </w:p>
    <w:p w:rsidR="00D85E1F" w:rsidRDefault="00D85E1F" w:rsidP="00D85E1F"/>
    <w:tbl>
      <w:tblPr>
        <w:tblW w:w="9622" w:type="dxa"/>
        <w:tblBorders>
          <w:top w:val="single" w:sz="8" w:space="0" w:color="4F81BD"/>
          <w:bottom w:val="single" w:sz="8" w:space="0" w:color="4F81BD"/>
        </w:tblBorders>
        <w:tblLook w:val="04A0" w:firstRow="1" w:lastRow="0" w:firstColumn="1" w:lastColumn="0" w:noHBand="0" w:noVBand="1"/>
      </w:tblPr>
      <w:tblGrid>
        <w:gridCol w:w="2297"/>
        <w:gridCol w:w="1632"/>
        <w:gridCol w:w="2482"/>
        <w:gridCol w:w="3211"/>
      </w:tblGrid>
      <w:tr w:rsidR="00D85E1F" w:rsidRPr="00AC1FE7" w:rsidTr="00D57F3B">
        <w:trPr>
          <w:trHeight w:val="378"/>
        </w:trPr>
        <w:tc>
          <w:tcPr>
            <w:tcW w:w="6411" w:type="dxa"/>
            <w:gridSpan w:val="3"/>
            <w:tcBorders>
              <w:top w:val="single" w:sz="8" w:space="0" w:color="4F81BD"/>
              <w:bottom w:val="single" w:sz="8" w:space="0" w:color="4F81BD"/>
            </w:tcBorders>
            <w:shd w:val="clear" w:color="auto" w:fill="auto"/>
            <w:vAlign w:val="center"/>
          </w:tcPr>
          <w:p w:rsidR="00D85E1F" w:rsidRPr="00AC1FE7" w:rsidRDefault="00D85E1F" w:rsidP="00D57F3B">
            <w:pPr>
              <w:spacing w:after="0"/>
              <w:jc w:val="center"/>
              <w:rPr>
                <w:b/>
                <w:bCs/>
                <w:sz w:val="20"/>
              </w:rPr>
            </w:pPr>
            <w:r w:rsidRPr="00AC1FE7">
              <w:rPr>
                <w:b/>
                <w:bCs/>
                <w:sz w:val="20"/>
              </w:rPr>
              <w:t>Gefahrenstoffe</w:t>
            </w:r>
          </w:p>
        </w:tc>
        <w:tc>
          <w:tcPr>
            <w:tcW w:w="3211" w:type="dxa"/>
            <w:vMerge w:val="restart"/>
            <w:tcBorders>
              <w:top w:val="nil"/>
              <w:bottom w:val="nil"/>
            </w:tcBorders>
            <w:shd w:val="clear" w:color="auto" w:fill="auto"/>
          </w:tcPr>
          <w:p w:rsidR="00D85E1F" w:rsidRPr="00AC1FE7" w:rsidRDefault="00D85E1F" w:rsidP="00D57F3B">
            <w:pPr>
              <w:spacing w:after="0"/>
              <w:rPr>
                <w:b/>
                <w:bCs/>
                <w:noProof/>
                <w:color w:val="0000FF"/>
                <w:lang w:eastAsia="de-DE"/>
              </w:rPr>
            </w:pPr>
            <w:r>
              <w:fldChar w:fldCharType="begin"/>
            </w:r>
            <w:r>
              <w:instrText xml:space="preserve"> INCLUDEPICTURE "http://www.chemische-experimente.com/images/546118.jpg" \* MERGEFORMATINET </w:instrText>
            </w:r>
            <w:r>
              <w:fldChar w:fldCharType="separate"/>
            </w:r>
            <w:r>
              <w:pict>
                <v:shape id="_x0000_i1031" type="#_x0000_t75" alt="GHS-Piktogramme - Entzündlich" style="width:68.6pt;height:70.65pt">
                  <v:imagedata r:id="rId10" r:href="rId13"/>
                </v:shape>
              </w:pict>
            </w:r>
            <w:r>
              <w:fldChar w:fldCharType="end"/>
            </w:r>
          </w:p>
        </w:tc>
      </w:tr>
      <w:tr w:rsidR="00D85E1F" w:rsidRPr="00AC1FE7" w:rsidTr="00D57F3B">
        <w:trPr>
          <w:trHeight w:val="667"/>
        </w:trPr>
        <w:tc>
          <w:tcPr>
            <w:tcW w:w="2297" w:type="dxa"/>
            <w:shd w:val="clear" w:color="auto" w:fill="D3DFEE"/>
            <w:vAlign w:val="center"/>
          </w:tcPr>
          <w:p w:rsidR="00D85E1F" w:rsidRPr="00AC1FE7" w:rsidRDefault="00D85E1F" w:rsidP="00D57F3B">
            <w:pPr>
              <w:spacing w:after="0" w:line="276" w:lineRule="auto"/>
              <w:ind w:right="-180"/>
              <w:jc w:val="center"/>
              <w:rPr>
                <w:bCs/>
                <w:sz w:val="20"/>
              </w:rPr>
            </w:pPr>
            <w:r>
              <w:rPr>
                <w:bCs/>
                <w:sz w:val="20"/>
              </w:rPr>
              <w:t>Eisenpulver</w:t>
            </w:r>
          </w:p>
        </w:tc>
        <w:tc>
          <w:tcPr>
            <w:tcW w:w="1632" w:type="dxa"/>
            <w:tcBorders>
              <w:left w:val="nil"/>
              <w:right w:val="nil"/>
            </w:tcBorders>
            <w:shd w:val="clear" w:color="auto" w:fill="D3DFEE"/>
            <w:vAlign w:val="center"/>
          </w:tcPr>
          <w:p w:rsidR="00D85E1F" w:rsidRPr="00AC1FE7" w:rsidRDefault="00D85E1F" w:rsidP="00D57F3B">
            <w:pPr>
              <w:spacing w:after="0" w:line="276" w:lineRule="auto"/>
              <w:jc w:val="center"/>
              <w:rPr>
                <w:color w:val="auto"/>
                <w:sz w:val="20"/>
              </w:rPr>
            </w:pPr>
            <w:r w:rsidRPr="00AC1FE7">
              <w:rPr>
                <w:color w:val="auto"/>
                <w:sz w:val="20"/>
              </w:rPr>
              <w:t xml:space="preserve">H: </w:t>
            </w:r>
            <w:r>
              <w:rPr>
                <w:color w:val="auto"/>
                <w:sz w:val="20"/>
              </w:rPr>
              <w:t>228</w:t>
            </w:r>
          </w:p>
        </w:tc>
        <w:tc>
          <w:tcPr>
            <w:tcW w:w="2482" w:type="dxa"/>
            <w:shd w:val="clear" w:color="auto" w:fill="D3DFEE"/>
            <w:vAlign w:val="center"/>
          </w:tcPr>
          <w:p w:rsidR="00D85E1F" w:rsidRPr="00AC1FE7" w:rsidRDefault="00D85E1F" w:rsidP="00D57F3B">
            <w:pPr>
              <w:spacing w:after="0" w:line="276" w:lineRule="auto"/>
              <w:jc w:val="center"/>
              <w:rPr>
                <w:color w:val="auto"/>
                <w:sz w:val="20"/>
              </w:rPr>
            </w:pPr>
            <w:r w:rsidRPr="00AC1FE7">
              <w:rPr>
                <w:color w:val="auto"/>
                <w:sz w:val="20"/>
              </w:rPr>
              <w:t xml:space="preserve">P: </w:t>
            </w:r>
            <w:r>
              <w:t>210, 241, 280, 240, 370, 378</w:t>
            </w:r>
          </w:p>
        </w:tc>
        <w:tc>
          <w:tcPr>
            <w:tcW w:w="3211" w:type="dxa"/>
            <w:vMerge/>
            <w:tcBorders>
              <w:left w:val="nil"/>
              <w:bottom w:val="nil"/>
              <w:right w:val="nil"/>
            </w:tcBorders>
            <w:shd w:val="clear" w:color="auto" w:fill="D3DFEE"/>
          </w:tcPr>
          <w:p w:rsidR="00D85E1F" w:rsidRPr="00AC1FE7" w:rsidRDefault="00D85E1F" w:rsidP="00D57F3B">
            <w:pPr>
              <w:spacing w:after="0"/>
              <w:ind w:hanging="44"/>
              <w:jc w:val="center"/>
              <w:rPr>
                <w:color w:val="auto"/>
                <w:sz w:val="20"/>
              </w:rPr>
            </w:pPr>
          </w:p>
        </w:tc>
      </w:tr>
      <w:tr w:rsidR="00D85E1F" w:rsidRPr="00AC1FE7" w:rsidTr="00D57F3B">
        <w:trPr>
          <w:trHeight w:val="770"/>
        </w:trPr>
        <w:tc>
          <w:tcPr>
            <w:tcW w:w="2297" w:type="dxa"/>
            <w:shd w:val="clear" w:color="auto" w:fill="auto"/>
            <w:vAlign w:val="center"/>
          </w:tcPr>
          <w:p w:rsidR="00D85E1F" w:rsidRPr="00AC1FE7" w:rsidRDefault="00D85E1F" w:rsidP="00D57F3B">
            <w:pPr>
              <w:spacing w:after="0" w:line="276" w:lineRule="auto"/>
              <w:ind w:right="-180"/>
              <w:jc w:val="center"/>
              <w:rPr>
                <w:bCs/>
                <w:color w:val="auto"/>
                <w:sz w:val="20"/>
                <w:szCs w:val="20"/>
              </w:rPr>
            </w:pPr>
            <w:r>
              <w:rPr>
                <w:bCs/>
                <w:color w:val="auto"/>
                <w:sz w:val="20"/>
                <w:szCs w:val="20"/>
              </w:rPr>
              <w:t>Aluminiumpu</w:t>
            </w:r>
            <w:r>
              <w:rPr>
                <w:bCs/>
                <w:color w:val="auto"/>
                <w:sz w:val="20"/>
                <w:szCs w:val="20"/>
              </w:rPr>
              <w:t>l</w:t>
            </w:r>
            <w:r>
              <w:rPr>
                <w:bCs/>
                <w:color w:val="auto"/>
                <w:sz w:val="20"/>
                <w:szCs w:val="20"/>
              </w:rPr>
              <w:t>ver</w:t>
            </w:r>
          </w:p>
        </w:tc>
        <w:tc>
          <w:tcPr>
            <w:tcW w:w="1632" w:type="dxa"/>
            <w:shd w:val="clear" w:color="auto" w:fill="auto"/>
            <w:vAlign w:val="center"/>
          </w:tcPr>
          <w:p w:rsidR="00D85E1F" w:rsidRPr="00AC1FE7" w:rsidRDefault="00D85E1F" w:rsidP="00D57F3B">
            <w:pPr>
              <w:spacing w:after="0" w:line="276" w:lineRule="auto"/>
              <w:ind w:hanging="44"/>
              <w:jc w:val="center"/>
              <w:rPr>
                <w:color w:val="auto"/>
                <w:sz w:val="20"/>
                <w:szCs w:val="20"/>
              </w:rPr>
            </w:pPr>
            <w:r w:rsidRPr="00AC1FE7">
              <w:rPr>
                <w:color w:val="auto"/>
                <w:sz w:val="20"/>
                <w:szCs w:val="20"/>
              </w:rPr>
              <w:t xml:space="preserve">H: </w:t>
            </w:r>
            <w:r>
              <w:t>228, 261</w:t>
            </w:r>
          </w:p>
        </w:tc>
        <w:tc>
          <w:tcPr>
            <w:tcW w:w="2482" w:type="dxa"/>
            <w:shd w:val="clear" w:color="auto" w:fill="auto"/>
            <w:vAlign w:val="center"/>
          </w:tcPr>
          <w:p w:rsidR="00D85E1F" w:rsidRDefault="00D85E1F" w:rsidP="00D57F3B">
            <w:pPr>
              <w:spacing w:after="0" w:line="276" w:lineRule="auto"/>
              <w:ind w:hanging="44"/>
              <w:jc w:val="center"/>
              <w:rPr>
                <w:color w:val="auto"/>
                <w:sz w:val="20"/>
                <w:szCs w:val="20"/>
              </w:rPr>
            </w:pPr>
          </w:p>
          <w:p w:rsidR="00D85E1F" w:rsidRPr="00545995" w:rsidRDefault="00D85E1F" w:rsidP="00D57F3B">
            <w:pPr>
              <w:spacing w:after="0" w:line="276" w:lineRule="auto"/>
              <w:ind w:hanging="44"/>
              <w:jc w:val="center"/>
            </w:pPr>
            <w:r w:rsidRPr="00431238">
              <w:rPr>
                <w:color w:val="auto"/>
                <w:sz w:val="18"/>
                <w:szCs w:val="18"/>
              </w:rPr>
              <w:t xml:space="preserve">P: </w:t>
            </w:r>
            <w:hyperlink r:id="rId14" w:anchor="P-S.C3.A4tze" w:tooltip="H- und P-Sätze" w:history="1">
              <w:r w:rsidRPr="00431238">
                <w:rPr>
                  <w:rStyle w:val="Hyperlink"/>
                  <w:color w:val="auto"/>
                  <w:sz w:val="18"/>
                  <w:szCs w:val="18"/>
                  <w:u w:val="none"/>
                </w:rPr>
                <w:t>222</w:t>
              </w:r>
            </w:hyperlink>
            <w:r w:rsidRPr="00431238">
              <w:rPr>
                <w:color w:val="auto"/>
                <w:sz w:val="18"/>
                <w:szCs w:val="18"/>
              </w:rPr>
              <w:t>-​</w:t>
            </w:r>
            <w:hyperlink r:id="rId15" w:anchor="P-S.C3.A4tze" w:tooltip="H- und P-Sätze" w:history="1">
              <w:r w:rsidRPr="00431238">
                <w:rPr>
                  <w:rStyle w:val="Hyperlink"/>
                  <w:color w:val="auto"/>
                  <w:sz w:val="18"/>
                  <w:szCs w:val="18"/>
                  <w:u w:val="none"/>
                </w:rPr>
                <w:t>223</w:t>
              </w:r>
            </w:hyperlink>
            <w:r w:rsidRPr="00431238">
              <w:rPr>
                <w:color w:val="auto"/>
                <w:sz w:val="18"/>
                <w:szCs w:val="18"/>
              </w:rPr>
              <w:t>-​</w:t>
            </w:r>
            <w:hyperlink r:id="rId16" w:anchor="P-S.C3.A4tze" w:tooltip="H- und P-Sätze" w:history="1">
              <w:r w:rsidRPr="00431238">
                <w:rPr>
                  <w:rStyle w:val="Hyperlink"/>
                  <w:color w:val="auto"/>
                  <w:sz w:val="18"/>
                  <w:szCs w:val="18"/>
                  <w:u w:val="none"/>
                </w:rPr>
                <w:t>231+232</w:t>
              </w:r>
            </w:hyperlink>
            <w:r w:rsidRPr="00431238">
              <w:rPr>
                <w:color w:val="auto"/>
                <w:sz w:val="18"/>
                <w:szCs w:val="18"/>
              </w:rPr>
              <w:t>-​</w:t>
            </w:r>
            <w:hyperlink r:id="rId17" w:anchor="P-S.C3.A4tze" w:tooltip="H- und P-Sätze" w:history="1">
              <w:r w:rsidRPr="00431238">
                <w:rPr>
                  <w:rStyle w:val="Hyperlink"/>
                  <w:color w:val="auto"/>
                  <w:sz w:val="18"/>
                  <w:szCs w:val="18"/>
                  <w:u w:val="none"/>
                </w:rPr>
                <w:t>370+378</w:t>
              </w:r>
            </w:hyperlink>
            <w:r w:rsidRPr="00431238">
              <w:rPr>
                <w:color w:val="auto"/>
                <w:sz w:val="18"/>
                <w:szCs w:val="18"/>
              </w:rPr>
              <w:t>-​</w:t>
            </w:r>
            <w:hyperlink r:id="rId18" w:anchor="P-S.C3.A4tze" w:tooltip="H- und P-Sätze" w:history="1">
              <w:r w:rsidRPr="00431238">
                <w:rPr>
                  <w:rStyle w:val="Hyperlink"/>
                  <w:color w:val="auto"/>
                  <w:sz w:val="18"/>
                  <w:szCs w:val="18"/>
                  <w:u w:val="none"/>
                </w:rPr>
                <w:t>422</w:t>
              </w:r>
            </w:hyperlink>
          </w:p>
        </w:tc>
        <w:tc>
          <w:tcPr>
            <w:tcW w:w="3211" w:type="dxa"/>
            <w:vMerge/>
            <w:shd w:val="clear" w:color="auto" w:fill="auto"/>
          </w:tcPr>
          <w:p w:rsidR="00D85E1F" w:rsidRPr="00AC1FE7" w:rsidRDefault="00D85E1F" w:rsidP="00D57F3B">
            <w:pPr>
              <w:spacing w:after="0"/>
              <w:ind w:hanging="44"/>
              <w:jc w:val="center"/>
              <w:rPr>
                <w:color w:val="auto"/>
                <w:sz w:val="20"/>
              </w:rPr>
            </w:pPr>
          </w:p>
        </w:tc>
      </w:tr>
      <w:tr w:rsidR="00D85E1F" w:rsidRPr="00AC1FE7" w:rsidTr="00D57F3B">
        <w:trPr>
          <w:trHeight w:val="503"/>
        </w:trPr>
        <w:tc>
          <w:tcPr>
            <w:tcW w:w="2297" w:type="dxa"/>
            <w:shd w:val="clear" w:color="auto" w:fill="auto"/>
            <w:vAlign w:val="center"/>
          </w:tcPr>
          <w:p w:rsidR="00D85E1F" w:rsidRDefault="00D85E1F" w:rsidP="00D57F3B">
            <w:pPr>
              <w:spacing w:after="0" w:line="276" w:lineRule="auto"/>
              <w:ind w:right="-180"/>
              <w:jc w:val="center"/>
              <w:rPr>
                <w:bCs/>
                <w:color w:val="auto"/>
                <w:sz w:val="20"/>
                <w:szCs w:val="20"/>
              </w:rPr>
            </w:pPr>
            <w:r>
              <w:rPr>
                <w:bCs/>
                <w:color w:val="auto"/>
                <w:sz w:val="20"/>
                <w:szCs w:val="20"/>
              </w:rPr>
              <w:t>Magnesiumpulver</w:t>
            </w:r>
          </w:p>
        </w:tc>
        <w:tc>
          <w:tcPr>
            <w:tcW w:w="1632" w:type="dxa"/>
            <w:shd w:val="clear" w:color="auto" w:fill="auto"/>
            <w:vAlign w:val="center"/>
          </w:tcPr>
          <w:p w:rsidR="00D85E1F" w:rsidRPr="00AC1FE7" w:rsidRDefault="00D85E1F" w:rsidP="00D57F3B">
            <w:pPr>
              <w:spacing w:after="0" w:line="276" w:lineRule="auto"/>
              <w:ind w:hanging="44"/>
              <w:jc w:val="center"/>
              <w:rPr>
                <w:color w:val="auto"/>
                <w:sz w:val="20"/>
                <w:szCs w:val="20"/>
              </w:rPr>
            </w:pPr>
            <w:r>
              <w:rPr>
                <w:color w:val="auto"/>
                <w:sz w:val="20"/>
                <w:szCs w:val="20"/>
              </w:rPr>
              <w:t>H: 260, 250</w:t>
            </w:r>
          </w:p>
        </w:tc>
        <w:tc>
          <w:tcPr>
            <w:tcW w:w="2482" w:type="dxa"/>
            <w:shd w:val="clear" w:color="auto" w:fill="auto"/>
            <w:vAlign w:val="center"/>
          </w:tcPr>
          <w:p w:rsidR="00D85E1F" w:rsidRPr="00AC1FE7" w:rsidRDefault="00D85E1F" w:rsidP="00D57F3B">
            <w:pPr>
              <w:spacing w:after="0" w:line="276" w:lineRule="auto"/>
              <w:ind w:hanging="44"/>
              <w:jc w:val="center"/>
              <w:rPr>
                <w:color w:val="auto"/>
                <w:sz w:val="20"/>
                <w:szCs w:val="20"/>
              </w:rPr>
            </w:pPr>
            <w:r w:rsidRPr="00431238">
              <w:rPr>
                <w:color w:val="auto"/>
                <w:sz w:val="18"/>
                <w:szCs w:val="18"/>
              </w:rPr>
              <w:t xml:space="preserve">P: </w:t>
            </w:r>
            <w:hyperlink r:id="rId19" w:anchor="P-S.C3.A4tze" w:tooltip="H- und P-Sätze" w:history="1">
              <w:r w:rsidRPr="00431238">
                <w:rPr>
                  <w:rStyle w:val="Hyperlink"/>
                  <w:color w:val="auto"/>
                  <w:sz w:val="18"/>
                  <w:szCs w:val="18"/>
                  <w:u w:val="none"/>
                </w:rPr>
                <w:t>222</w:t>
              </w:r>
            </w:hyperlink>
            <w:r w:rsidRPr="00431238">
              <w:rPr>
                <w:color w:val="auto"/>
                <w:sz w:val="18"/>
                <w:szCs w:val="18"/>
              </w:rPr>
              <w:t>-​</w:t>
            </w:r>
            <w:hyperlink r:id="rId20" w:anchor="P-S.C3.A4tze" w:tooltip="H- und P-Sätze" w:history="1">
              <w:r w:rsidRPr="00431238">
                <w:rPr>
                  <w:rStyle w:val="Hyperlink"/>
                  <w:color w:val="auto"/>
                  <w:sz w:val="18"/>
                  <w:szCs w:val="18"/>
                  <w:u w:val="none"/>
                </w:rPr>
                <w:t>223</w:t>
              </w:r>
            </w:hyperlink>
            <w:r w:rsidRPr="00431238">
              <w:rPr>
                <w:color w:val="auto"/>
                <w:sz w:val="18"/>
                <w:szCs w:val="18"/>
              </w:rPr>
              <w:t>-​</w:t>
            </w:r>
            <w:hyperlink r:id="rId21" w:anchor="P-S.C3.A4tze" w:tooltip="H- und P-Sätze" w:history="1">
              <w:r w:rsidRPr="00431238">
                <w:rPr>
                  <w:rStyle w:val="Hyperlink"/>
                  <w:color w:val="auto"/>
                  <w:sz w:val="18"/>
                  <w:szCs w:val="18"/>
                  <w:u w:val="none"/>
                </w:rPr>
                <w:t>231+232</w:t>
              </w:r>
            </w:hyperlink>
            <w:r w:rsidRPr="00431238">
              <w:rPr>
                <w:color w:val="auto"/>
                <w:sz w:val="18"/>
                <w:szCs w:val="18"/>
              </w:rPr>
              <w:t>-​</w:t>
            </w:r>
            <w:hyperlink r:id="rId22" w:anchor="P-S.C3.A4tze" w:tooltip="H- und P-Sätze" w:history="1">
              <w:r w:rsidRPr="00431238">
                <w:rPr>
                  <w:rStyle w:val="Hyperlink"/>
                  <w:color w:val="auto"/>
                  <w:sz w:val="18"/>
                  <w:szCs w:val="18"/>
                  <w:u w:val="none"/>
                </w:rPr>
                <w:t>370+378</w:t>
              </w:r>
            </w:hyperlink>
            <w:r w:rsidRPr="00431238">
              <w:rPr>
                <w:color w:val="auto"/>
                <w:sz w:val="18"/>
                <w:szCs w:val="18"/>
              </w:rPr>
              <w:t>-​</w:t>
            </w:r>
            <w:hyperlink r:id="rId23" w:anchor="P-S.C3.A4tze" w:tooltip="H- und P-Sätze" w:history="1">
              <w:r w:rsidRPr="00431238">
                <w:rPr>
                  <w:rStyle w:val="Hyperlink"/>
                  <w:color w:val="auto"/>
                  <w:sz w:val="18"/>
                  <w:szCs w:val="18"/>
                  <w:u w:val="none"/>
                </w:rPr>
                <w:t>422</w:t>
              </w:r>
            </w:hyperlink>
          </w:p>
        </w:tc>
        <w:tc>
          <w:tcPr>
            <w:tcW w:w="3211" w:type="dxa"/>
            <w:shd w:val="clear" w:color="auto" w:fill="auto"/>
          </w:tcPr>
          <w:p w:rsidR="00D85E1F" w:rsidRPr="00AC1FE7" w:rsidRDefault="00D85E1F" w:rsidP="00D57F3B">
            <w:pPr>
              <w:spacing w:after="0"/>
              <w:ind w:hanging="44"/>
              <w:jc w:val="center"/>
              <w:rPr>
                <w:color w:val="auto"/>
                <w:sz w:val="20"/>
              </w:rPr>
            </w:pPr>
          </w:p>
        </w:tc>
      </w:tr>
    </w:tbl>
    <w:p w:rsidR="00D85E1F" w:rsidRDefault="00D85E1F" w:rsidP="00D85E1F">
      <w:pPr>
        <w:tabs>
          <w:tab w:val="left" w:pos="1701"/>
          <w:tab w:val="left" w:pos="1985"/>
        </w:tabs>
        <w:ind w:left="1980" w:hanging="1980"/>
      </w:pPr>
    </w:p>
    <w:p w:rsidR="003D6CB1" w:rsidRDefault="003D6CB1" w:rsidP="00D85E1F">
      <w:pPr>
        <w:tabs>
          <w:tab w:val="left" w:pos="1701"/>
          <w:tab w:val="left" w:pos="1985"/>
        </w:tabs>
        <w:ind w:left="1980" w:hanging="1980"/>
      </w:pPr>
    </w:p>
    <w:p w:rsidR="003D6CB1" w:rsidRDefault="003D6CB1" w:rsidP="00D85E1F">
      <w:pPr>
        <w:tabs>
          <w:tab w:val="left" w:pos="1701"/>
          <w:tab w:val="left" w:pos="1985"/>
        </w:tabs>
        <w:ind w:left="1980" w:hanging="1980"/>
      </w:pPr>
      <w:r>
        <w:t xml:space="preserve">Vorkenntnisse: </w:t>
      </w:r>
      <w:r>
        <w:tab/>
      </w:r>
      <w:r>
        <w:tab/>
        <w:t>Die Reaktion von Metallen mit Saue</w:t>
      </w:r>
      <w:r w:rsidR="00880C07">
        <w:t>rstoff sollte bereits bekannt s</w:t>
      </w:r>
      <w:r>
        <w:t>ein (siehe V4).</w:t>
      </w:r>
    </w:p>
    <w:p w:rsidR="00D85E1F" w:rsidRDefault="00D85E1F" w:rsidP="00D85E1F">
      <w:pPr>
        <w:tabs>
          <w:tab w:val="left" w:pos="1701"/>
          <w:tab w:val="left" w:pos="1985"/>
        </w:tabs>
        <w:ind w:left="1980" w:hanging="1980"/>
      </w:pPr>
      <w:r>
        <w:t xml:space="preserve">Materialien: </w:t>
      </w:r>
      <w:r>
        <w:tab/>
      </w:r>
      <w:r>
        <w:tab/>
        <w:t>Bunsenbrenner, Stativ, Filter, 2 Klemmen, 2 Muffen, feuerfeste Unterlage, 4 Uhrgläser, Spatel, Sand (zum Löschen).</w:t>
      </w:r>
    </w:p>
    <w:p w:rsidR="00D85E1F" w:rsidRDefault="00D85E1F" w:rsidP="00D85E1F">
      <w:pPr>
        <w:tabs>
          <w:tab w:val="left" w:pos="1701"/>
          <w:tab w:val="left" w:pos="1985"/>
        </w:tabs>
        <w:ind w:left="1980" w:hanging="1980"/>
      </w:pPr>
      <w:r>
        <w:t>Chemikalien:</w:t>
      </w:r>
      <w:r>
        <w:tab/>
      </w:r>
      <w:r>
        <w:tab/>
        <w:t xml:space="preserve">Aluminiumpulver, Eisenpulver, Kupferpulver, Magnesiumpulver. </w:t>
      </w:r>
    </w:p>
    <w:p w:rsidR="00D85E1F" w:rsidRDefault="00D85E1F" w:rsidP="00D85E1F">
      <w:pPr>
        <w:tabs>
          <w:tab w:val="left" w:pos="1701"/>
          <w:tab w:val="left" w:pos="1985"/>
        </w:tabs>
        <w:ind w:left="1980" w:hanging="1980"/>
      </w:pPr>
      <w:r>
        <w:t xml:space="preserve">Durchführung: </w:t>
      </w:r>
      <w:r>
        <w:tab/>
      </w:r>
      <w:r>
        <w:tab/>
        <w:t xml:space="preserve">Der Bunsenbrenner wird waagerecht in das Stativ gespannt. Über </w:t>
      </w:r>
      <w:r w:rsidR="00D57467">
        <w:t>der</w:t>
      </w:r>
      <w:r>
        <w:t xml:space="preserve"> Flamme wird ein Trichter befestigt. Nacheinander wird ein wenig jedes Pulvers durch den Trichter in die Flamme gegeben und die Leuchtersche</w:t>
      </w:r>
      <w:r>
        <w:t>i</w:t>
      </w:r>
      <w:r>
        <w:t>nung b</w:t>
      </w:r>
      <w:r>
        <w:t>e</w:t>
      </w:r>
      <w:r>
        <w:t>obachtet.  Bei der Verwendung des Magnesiumpulvers nicht direkt in die Flamme schauen!</w:t>
      </w:r>
    </w:p>
    <w:p w:rsidR="00D85E1F" w:rsidRDefault="00D85E1F" w:rsidP="00D85E1F">
      <w:pPr>
        <w:tabs>
          <w:tab w:val="left" w:pos="1701"/>
          <w:tab w:val="left" w:pos="1985"/>
        </w:tabs>
        <w:ind w:left="1980" w:hanging="1980"/>
      </w:pPr>
      <w:r w:rsidRPr="00AC1FE7">
        <w:pict>
          <v:shape id="_x0000_s1189" type="#_x0000_t202" style="width:462.45pt;height:45.15pt;mso-position-horizontal-relative:char;mso-position-vertical-relative:line;mso-width-relative:margin;mso-height-relative:margin" strokecolor="#c0504d" strokeweight="1pt">
            <v:stroke dashstyle="dash"/>
            <v:shadow color="#868686"/>
            <v:textbox style="mso-next-textbox:#_x0000_s1189">
              <w:txbxContent>
                <w:p w:rsidR="009053CF" w:rsidRPr="00AC1FE7" w:rsidRDefault="009053CF" w:rsidP="00D85E1F">
                  <w:r>
                    <w:t>Sollte den SuS bereits die Bedeutung des Zerteilungsgrades bekannt sein, ist ein Verweis auf die Wichtigkeit der vergleichbaren Korngröße der Metallpulver angebracht.</w:t>
                  </w:r>
                </w:p>
              </w:txbxContent>
            </v:textbox>
            <w10:anchorlock/>
          </v:shape>
        </w:pict>
      </w:r>
    </w:p>
    <w:p w:rsidR="00D85E1F" w:rsidRDefault="00D85E1F" w:rsidP="00D85E1F">
      <w:pPr>
        <w:tabs>
          <w:tab w:val="left" w:pos="1701"/>
          <w:tab w:val="left" w:pos="1985"/>
        </w:tabs>
        <w:ind w:left="1980" w:hanging="1980"/>
      </w:pPr>
      <w:r>
        <w:t>Beobachtung:</w:t>
      </w:r>
      <w:r>
        <w:tab/>
      </w:r>
      <w:r>
        <w:tab/>
      </w:r>
      <w:r>
        <w:tab/>
        <w:t xml:space="preserve">Die Leuchterscheinungen der verschiedenen Metallpulver unterscheiden sich </w:t>
      </w:r>
      <w:r w:rsidR="003D6CB1">
        <w:t xml:space="preserve">in </w:t>
      </w:r>
      <w:r>
        <w:t xml:space="preserve">Farbe </w:t>
      </w:r>
      <w:r w:rsidR="00D57467">
        <w:t>d</w:t>
      </w:r>
      <w:r w:rsidR="003D6CB1">
        <w:t xml:space="preserve">er Flamme </w:t>
      </w:r>
      <w:r>
        <w:t>und Heftigkeit der Reaktion. Die Heftigkeit</w:t>
      </w:r>
      <w:r w:rsidR="00D57467">
        <w:t xml:space="preserve"> der Reaktion nimmt vom Kupfer- über das Eisen- und Aluminium-</w:t>
      </w:r>
      <w:r>
        <w:t xml:space="preserve"> bis hin zum Magnesiumpulver zu. Das Kupferpulver zeigt dabei eine grün-orangene Flamme und d</w:t>
      </w:r>
      <w:r w:rsidR="00D57467">
        <w:t>as Eisenpulver gelb-rote Funken. Außerdem zeigt</w:t>
      </w:r>
      <w:r>
        <w:t xml:space="preserve"> das Alum</w:t>
      </w:r>
      <w:r>
        <w:t>i</w:t>
      </w:r>
      <w:r>
        <w:t xml:space="preserve">niumpulver eine weiß-gelbe Leuchterscheinung, </w:t>
      </w:r>
      <w:r w:rsidR="00D57467">
        <w:t>wohingegen diese</w:t>
      </w:r>
      <w:r>
        <w:t xml:space="preserve"> bei Magnesium weiß</w:t>
      </w:r>
      <w:r w:rsidR="00D57467">
        <w:t xml:space="preserve"> ist</w:t>
      </w:r>
      <w:r>
        <w:t>.</w:t>
      </w:r>
    </w:p>
    <w:p w:rsidR="00D85E1F" w:rsidRDefault="003D6CB1" w:rsidP="003D6CB1">
      <w:pPr>
        <w:tabs>
          <w:tab w:val="left" w:pos="1701"/>
          <w:tab w:val="left" w:pos="1985"/>
        </w:tabs>
        <w:jc w:val="center"/>
      </w:pPr>
      <w:r w:rsidRPr="003D6CB1">
        <w:pict>
          <v:shape id="_x0000_i1033" type="#_x0000_t75" style="width:257.45pt;height:133.15pt;visibility:visible">
            <v:imagedata r:id="rId7" o:title="IMG_0031" croptop="30188f" cropbottom="16255f"/>
          </v:shape>
        </w:pict>
      </w:r>
    </w:p>
    <w:p w:rsidR="003D6CB1" w:rsidRDefault="003D6CB1" w:rsidP="003D6CB1">
      <w:pPr>
        <w:tabs>
          <w:tab w:val="left" w:pos="1701"/>
          <w:tab w:val="left" w:pos="1985"/>
        </w:tabs>
        <w:jc w:val="center"/>
      </w:pPr>
      <w:r>
        <w:t>Abb2: Verbrennen von Magnesiumpulver</w:t>
      </w:r>
    </w:p>
    <w:p w:rsidR="00D85E1F" w:rsidRDefault="003D6CB1" w:rsidP="003D6CB1">
      <w:pPr>
        <w:tabs>
          <w:tab w:val="left" w:pos="1701"/>
          <w:tab w:val="left" w:pos="1985"/>
        </w:tabs>
        <w:ind w:left="1701" w:hanging="1701"/>
      </w:pPr>
      <w:r>
        <w:t>Deutung:</w:t>
      </w:r>
      <w:r>
        <w:tab/>
      </w:r>
      <w:r w:rsidR="00D85E1F">
        <w:t>Beim Kontakt der Metalle mit der Bunsenbrennerflamme reagiert das en</w:t>
      </w:r>
      <w:r w:rsidR="00D85E1F">
        <w:t>t</w:t>
      </w:r>
      <w:r w:rsidR="00D85E1F">
        <w:t>sprechende Metall mit dem Luftsauerstoff zu dem entsprechenden Metalloxid. Diese Reaktion ist exotherm. Die Affinität der Metalle zu Sauerstoff ist unte</w:t>
      </w:r>
      <w:r w:rsidR="00D85E1F">
        <w:t>r</w:t>
      </w:r>
      <w:r w:rsidR="00D85E1F">
        <w:t>schiedlich groß. Dies äußert sich in der unterschiedlichen Heftigkeit der Rea</w:t>
      </w:r>
      <w:r w:rsidR="00D85E1F">
        <w:t>k</w:t>
      </w:r>
      <w:r w:rsidR="00D85E1F">
        <w:t>tion. Die Reaktion von Sauerstoff mit Magnesium ist exothermer als die mit Alum</w:t>
      </w:r>
      <w:r w:rsidR="00D85E1F">
        <w:t>i</w:t>
      </w:r>
      <w:r w:rsidR="00D85E1F">
        <w:t>nium, Eisen und Kupfer.</w:t>
      </w:r>
    </w:p>
    <w:p w:rsidR="00D57467" w:rsidRPr="006E1679" w:rsidRDefault="00D57467" w:rsidP="003D6CB1">
      <w:pPr>
        <w:tabs>
          <w:tab w:val="left" w:pos="1701"/>
          <w:tab w:val="left" w:pos="1985"/>
        </w:tabs>
        <w:ind w:left="1701" w:hanging="1701"/>
      </w:pPr>
      <w:r>
        <w:t>Entsorgung:</w:t>
      </w:r>
      <w:r>
        <w:tab/>
        <w:t>Die Metalloxide werden im Feststoffabfall entsorgt. Die Arbeitsoberfläche wird gründlich gereinigt.</w:t>
      </w:r>
    </w:p>
    <w:p w:rsidR="00D85E1F" w:rsidRDefault="003D6CB1" w:rsidP="00D85E1F">
      <w:pPr>
        <w:tabs>
          <w:tab w:val="left" w:pos="1701"/>
          <w:tab w:val="left" w:pos="1985"/>
        </w:tabs>
        <w:ind w:left="1980" w:hanging="1980"/>
      </w:pPr>
      <w:r>
        <w:t>Literatur:</w:t>
      </w:r>
      <w:r>
        <w:tab/>
      </w:r>
      <w:r w:rsidRPr="003D6CB1">
        <w:t>Raabits Chemie (2010)</w:t>
      </w:r>
      <w:r w:rsidR="00880C07">
        <w:t xml:space="preserve"> D1, Nr. 8</w:t>
      </w:r>
    </w:p>
    <w:p w:rsidR="00D85E1F" w:rsidRPr="00D57467" w:rsidRDefault="00D85E1F" w:rsidP="00D57467">
      <w:pPr>
        <w:tabs>
          <w:tab w:val="left" w:pos="1701"/>
          <w:tab w:val="left" w:pos="1985"/>
        </w:tabs>
        <w:ind w:left="1980" w:hanging="1980"/>
      </w:pPr>
      <w:r w:rsidRPr="00AC1FE7">
        <w:pict>
          <v:shape id="_x0000_s1190" type="#_x0000_t202" style="width:462.45pt;height:59.45pt;mso-position-horizontal-relative:char;mso-position-vertical-relative:line;mso-width-relative:margin;mso-height-relative:margin" strokecolor="#c0504d" strokeweight="1pt">
            <v:stroke dashstyle="dash"/>
            <v:shadow color="#868686"/>
            <v:textbox style="mso-next-textbox:#_x0000_s1190">
              <w:txbxContent>
                <w:p w:rsidR="009053CF" w:rsidRPr="00AC1FE7" w:rsidRDefault="009053CF" w:rsidP="00D85E1F">
                  <w:r>
                    <w:t>Der Versuch eignet sich dazu, die SuS eine Affinitätsreihe der Metalle zu Sauerstoff er</w:t>
                  </w:r>
                  <w:r>
                    <w:t>s</w:t>
                  </w:r>
                  <w:r>
                    <w:t>tellen zu lassen. Es können auch bereits die Begriffe edel und unedel eingeführt und auf die Reaktions</w:t>
                  </w:r>
                  <w:r>
                    <w:t>e</w:t>
                  </w:r>
                  <w:r>
                    <w:t>nergie eingegangen werden.</w:t>
                  </w:r>
                </w:p>
              </w:txbxContent>
            </v:textbox>
            <w10:anchorlock/>
          </v:shape>
        </w:pict>
      </w:r>
    </w:p>
    <w:p w:rsidR="00D85E1F" w:rsidRPr="006E1679" w:rsidRDefault="00D85E1F" w:rsidP="00D85E1F">
      <w:pPr>
        <w:rPr>
          <w:b/>
        </w:rPr>
      </w:pPr>
      <w:r w:rsidRPr="006E1679">
        <w:rPr>
          <w:b/>
        </w:rPr>
        <w:t>V</w:t>
      </w:r>
      <w:r>
        <w:rPr>
          <w:b/>
        </w:rPr>
        <w:t>3</w:t>
      </w:r>
      <w:r w:rsidRPr="006E1679">
        <w:rPr>
          <w:b/>
        </w:rPr>
        <w:t xml:space="preserve">  – (Herstellung von Wunderkerzen)</w:t>
      </w:r>
    </w:p>
    <w:p w:rsidR="00D85E1F" w:rsidRDefault="00D85E1F" w:rsidP="00D85E1F">
      <w:r>
        <w:rPr>
          <w:noProof/>
        </w:rPr>
        <w:pict>
          <v:shape id="_x0000_s1191" type="#_x0000_t202" style="position:absolute;left:0;text-align:left;margin-left:-3.4pt;margin-top:1.55pt;width:462.8pt;height:52.95pt;z-index:1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FOFLHcqAgAATgQAAA4AAAAAAAAAAAAAAAAALgIAAGRycy9lMm9E&#10;b2MueG1sUEsBAi0AFAAGAAgAAAAhAP0vMtbbAAAABQEAAA8AAAAAAAAAAAAAAAAAhAQAAGRycy9k&#10;b3ducmV2LnhtbFBLBQYAAAAABAAEAPMAAACMBQAAAAA=&#10;" strokecolor="#4f81bd" strokeweight="1pt">
            <v:stroke dashstyle="dash"/>
            <v:shadow color="#868686"/>
            <v:textbox>
              <w:txbxContent>
                <w:p w:rsidR="009053CF" w:rsidRDefault="009053CF" w:rsidP="00D85E1F">
                  <w:r>
                    <w:t>Auch im Alltag erfreuen sich Menschen an der Reaktion von Metallpulver mit Sauerstoff. Das Herstellen von Wunderkerzen soll einen Bezug zur Lebenswelt der SuS schaffen.</w:t>
                  </w:r>
                </w:p>
              </w:txbxContent>
            </v:textbox>
          </v:shape>
        </w:pict>
      </w:r>
    </w:p>
    <w:p w:rsidR="00D85E1F" w:rsidRDefault="00D85E1F" w:rsidP="00D85E1F"/>
    <w:p w:rsidR="00D85E1F" w:rsidRDefault="00D85E1F" w:rsidP="00D85E1F"/>
    <w:tbl>
      <w:tblPr>
        <w:tblW w:w="9913" w:type="dxa"/>
        <w:tblBorders>
          <w:top w:val="single" w:sz="8" w:space="0" w:color="4F81BD"/>
          <w:bottom w:val="single" w:sz="8" w:space="0" w:color="4F81BD"/>
        </w:tblBorders>
        <w:tblLook w:val="04A0" w:firstRow="1" w:lastRow="0" w:firstColumn="1" w:lastColumn="0" w:noHBand="0" w:noVBand="1"/>
      </w:tblPr>
      <w:tblGrid>
        <w:gridCol w:w="2259"/>
        <w:gridCol w:w="1677"/>
        <w:gridCol w:w="2693"/>
        <w:gridCol w:w="3284"/>
      </w:tblGrid>
      <w:tr w:rsidR="00D85E1F" w:rsidRPr="00431238" w:rsidTr="00D57F3B">
        <w:tc>
          <w:tcPr>
            <w:tcW w:w="6629" w:type="dxa"/>
            <w:gridSpan w:val="3"/>
            <w:tcBorders>
              <w:top w:val="single" w:sz="8" w:space="0" w:color="4F81BD"/>
              <w:bottom w:val="single" w:sz="8" w:space="0" w:color="4F81BD"/>
            </w:tcBorders>
            <w:shd w:val="clear" w:color="auto" w:fill="auto"/>
            <w:vAlign w:val="center"/>
          </w:tcPr>
          <w:p w:rsidR="00D85E1F" w:rsidRPr="00431238" w:rsidRDefault="00D85E1F" w:rsidP="00D57F3B">
            <w:pPr>
              <w:spacing w:after="0"/>
              <w:jc w:val="center"/>
              <w:rPr>
                <w:b/>
                <w:bCs/>
                <w:sz w:val="20"/>
              </w:rPr>
            </w:pPr>
            <w:r w:rsidRPr="00431238">
              <w:rPr>
                <w:b/>
                <w:bCs/>
                <w:sz w:val="20"/>
              </w:rPr>
              <w:t>Gefahrenstoffe</w:t>
            </w:r>
          </w:p>
        </w:tc>
        <w:tc>
          <w:tcPr>
            <w:tcW w:w="3284" w:type="dxa"/>
            <w:vMerge w:val="restart"/>
            <w:tcBorders>
              <w:top w:val="nil"/>
              <w:bottom w:val="single" w:sz="8" w:space="0" w:color="4F81BD"/>
            </w:tcBorders>
            <w:shd w:val="clear" w:color="auto" w:fill="auto"/>
          </w:tcPr>
          <w:p w:rsidR="00D85E1F" w:rsidRPr="00431238" w:rsidRDefault="00D85E1F" w:rsidP="00D57F3B">
            <w:pPr>
              <w:spacing w:after="0"/>
              <w:rPr>
                <w:b/>
                <w:bCs/>
                <w:noProof/>
                <w:color w:val="0000FF"/>
                <w:lang w:eastAsia="de-DE"/>
              </w:rPr>
            </w:pPr>
          </w:p>
          <w:p w:rsidR="00D85E1F" w:rsidRPr="00431238" w:rsidRDefault="00D85E1F" w:rsidP="00D57F3B">
            <w:pPr>
              <w:spacing w:after="0"/>
              <w:rPr>
                <w:b/>
                <w:bCs/>
                <w:noProof/>
                <w:color w:val="0000FF"/>
                <w:lang w:eastAsia="de-DE"/>
              </w:rPr>
            </w:pPr>
            <w:r>
              <w:fldChar w:fldCharType="begin"/>
            </w:r>
            <w:r>
              <w:instrText xml:space="preserve"> INCLUDEPICTURE "http://www.chemische-experimente.com/images/546125.jpg" \* MERGEFORMATINET </w:instrText>
            </w:r>
            <w:r>
              <w:fldChar w:fldCharType="separate"/>
            </w:r>
            <w:r>
              <w:pict>
                <v:shape id="_x0000_i1035" type="#_x0000_t75" alt="GHS-Piktogramme - Brandfördernd" style="width:50.25pt;height:51.6pt">
                  <v:imagedata r:id="rId24" r:href="rId25"/>
                </v:shape>
              </w:pict>
            </w:r>
            <w:r>
              <w:fldChar w:fldCharType="end"/>
            </w:r>
            <w:r>
              <w:fldChar w:fldCharType="begin"/>
            </w:r>
            <w:r>
              <w:instrText xml:space="preserve"> INCLUDEPICTURE "http://www.chemische-experimente.com/images/546118.jpg" \* MERGEFORMATINET </w:instrText>
            </w:r>
            <w:r>
              <w:fldChar w:fldCharType="separate"/>
            </w:r>
            <w:r>
              <w:pict>
                <v:shape id="_x0000_i1036" type="#_x0000_t75" alt="GHS-Piktogramme - Entzündlich" style="width:50.25pt;height:51.6pt">
                  <v:imagedata r:id="rId10" r:href="rId26"/>
                </v:shape>
              </w:pict>
            </w:r>
            <w:r>
              <w:fldChar w:fldCharType="end"/>
            </w:r>
            <w:r>
              <w:fldChar w:fldCharType="begin"/>
            </w:r>
            <w:r>
              <w:instrText xml:space="preserve"> INCLUDEPICTURE "http://www.chemische-experimente.com/images/546135.jpg" \* MERGEFORMATINET </w:instrText>
            </w:r>
            <w:r>
              <w:fldChar w:fldCharType="separate"/>
            </w:r>
            <w:r>
              <w:pict>
                <v:shape id="_x0000_i1037" type="#_x0000_t75" alt="GHS-Piktogramme - Reizend" style="width:48.9pt;height:50.95pt">
                  <v:imagedata r:id="rId27" r:href="rId28"/>
                </v:shape>
              </w:pict>
            </w:r>
            <w:r>
              <w:fldChar w:fldCharType="end"/>
            </w:r>
          </w:p>
        </w:tc>
      </w:tr>
      <w:tr w:rsidR="00D85E1F" w:rsidRPr="00431238" w:rsidTr="00D57F3B">
        <w:tc>
          <w:tcPr>
            <w:tcW w:w="2259" w:type="dxa"/>
            <w:shd w:val="clear" w:color="auto" w:fill="D3DFEE"/>
            <w:vAlign w:val="center"/>
          </w:tcPr>
          <w:p w:rsidR="00D85E1F" w:rsidRPr="00B76CDE" w:rsidRDefault="00D85E1F" w:rsidP="00D57F3B">
            <w:pPr>
              <w:spacing w:after="0"/>
              <w:jc w:val="center"/>
              <w:rPr>
                <w:bCs/>
                <w:color w:val="auto"/>
                <w:sz w:val="20"/>
                <w:szCs w:val="20"/>
              </w:rPr>
            </w:pPr>
            <w:r w:rsidRPr="00B76CDE">
              <w:rPr>
                <w:bCs/>
                <w:color w:val="auto"/>
                <w:sz w:val="20"/>
                <w:szCs w:val="20"/>
              </w:rPr>
              <w:t>Bariumnitrat</w:t>
            </w:r>
          </w:p>
        </w:tc>
        <w:tc>
          <w:tcPr>
            <w:tcW w:w="1677" w:type="dxa"/>
            <w:tcBorders>
              <w:left w:val="nil"/>
              <w:right w:val="nil"/>
            </w:tcBorders>
            <w:shd w:val="clear" w:color="auto" w:fill="D3DFEE"/>
            <w:vAlign w:val="center"/>
          </w:tcPr>
          <w:p w:rsidR="00D85E1F" w:rsidRPr="00B76CDE" w:rsidRDefault="00D85E1F" w:rsidP="00D57F3B">
            <w:pPr>
              <w:spacing w:after="0"/>
              <w:jc w:val="center"/>
              <w:rPr>
                <w:color w:val="auto"/>
                <w:sz w:val="20"/>
                <w:szCs w:val="20"/>
              </w:rPr>
            </w:pPr>
            <w:r w:rsidRPr="00B76CDE">
              <w:rPr>
                <w:color w:val="auto"/>
                <w:sz w:val="20"/>
                <w:szCs w:val="20"/>
              </w:rPr>
              <w:t xml:space="preserve">H: </w:t>
            </w:r>
            <w:hyperlink r:id="rId29" w:anchor="H-S.C3.A4tze" w:tooltip="H- und P-Sätze" w:history="1">
              <w:r w:rsidRPr="00B76CDE">
                <w:rPr>
                  <w:rStyle w:val="Hyperlink"/>
                  <w:color w:val="auto"/>
                  <w:sz w:val="20"/>
                  <w:szCs w:val="20"/>
                  <w:u w:val="none"/>
                </w:rPr>
                <w:t>272</w:t>
              </w:r>
            </w:hyperlink>
            <w:r w:rsidRPr="00B76CDE">
              <w:rPr>
                <w:color w:val="auto"/>
                <w:sz w:val="20"/>
                <w:szCs w:val="20"/>
              </w:rPr>
              <w:t>-</w:t>
            </w:r>
            <w:hyperlink r:id="rId30" w:anchor="H-S.C3.A4tze" w:tooltip="H- und P-Sätze" w:history="1">
              <w:r w:rsidRPr="00B76CDE">
                <w:rPr>
                  <w:rStyle w:val="Hyperlink"/>
                  <w:color w:val="auto"/>
                  <w:sz w:val="20"/>
                  <w:szCs w:val="20"/>
                  <w:u w:val="none"/>
                </w:rPr>
                <w:t>302+332</w:t>
              </w:r>
            </w:hyperlink>
          </w:p>
        </w:tc>
        <w:tc>
          <w:tcPr>
            <w:tcW w:w="2693" w:type="dxa"/>
            <w:shd w:val="clear" w:color="auto" w:fill="D3DFEE"/>
            <w:vAlign w:val="center"/>
          </w:tcPr>
          <w:p w:rsidR="00D85E1F" w:rsidRPr="00B76CDE" w:rsidRDefault="00D85E1F" w:rsidP="00D57F3B">
            <w:pPr>
              <w:spacing w:after="0"/>
              <w:jc w:val="center"/>
              <w:rPr>
                <w:color w:val="auto"/>
                <w:sz w:val="20"/>
                <w:szCs w:val="20"/>
              </w:rPr>
            </w:pPr>
            <w:r w:rsidRPr="00B76CDE">
              <w:rPr>
                <w:color w:val="auto"/>
                <w:sz w:val="20"/>
                <w:szCs w:val="20"/>
              </w:rPr>
              <w:t xml:space="preserve">P: </w:t>
            </w:r>
            <w:hyperlink r:id="rId31" w:anchor="P-S.C3.A4tze" w:tooltip="H- und P-Sätze" w:history="1">
              <w:r w:rsidRPr="00B76CDE">
                <w:rPr>
                  <w:rStyle w:val="Hyperlink"/>
                  <w:color w:val="auto"/>
                  <w:sz w:val="20"/>
                  <w:szCs w:val="20"/>
                  <w:u w:val="none"/>
                </w:rPr>
                <w:t>210</w:t>
              </w:r>
            </w:hyperlink>
            <w:r w:rsidRPr="00B76CDE">
              <w:rPr>
                <w:color w:val="auto"/>
                <w:sz w:val="20"/>
                <w:szCs w:val="20"/>
              </w:rPr>
              <w:t>-​</w:t>
            </w:r>
            <w:hyperlink r:id="rId32" w:anchor="P-S.C3.A4tze" w:tooltip="H- und P-Sätze" w:history="1">
              <w:r w:rsidRPr="00B76CDE">
                <w:rPr>
                  <w:rStyle w:val="Hyperlink"/>
                  <w:color w:val="auto"/>
                  <w:sz w:val="20"/>
                  <w:szCs w:val="20"/>
                  <w:u w:val="none"/>
                </w:rPr>
                <w:t>302+352</w:t>
              </w:r>
            </w:hyperlink>
          </w:p>
        </w:tc>
        <w:tc>
          <w:tcPr>
            <w:tcW w:w="3284" w:type="dxa"/>
            <w:vMerge/>
            <w:tcBorders>
              <w:left w:val="nil"/>
              <w:right w:val="nil"/>
            </w:tcBorders>
            <w:shd w:val="clear" w:color="auto" w:fill="D3DFEE"/>
          </w:tcPr>
          <w:p w:rsidR="00D85E1F" w:rsidRPr="00431238" w:rsidRDefault="00D85E1F" w:rsidP="00D57F3B">
            <w:pPr>
              <w:spacing w:after="0"/>
              <w:ind w:hanging="44"/>
              <w:jc w:val="center"/>
              <w:rPr>
                <w:color w:val="auto"/>
                <w:sz w:val="20"/>
              </w:rPr>
            </w:pPr>
          </w:p>
        </w:tc>
      </w:tr>
      <w:tr w:rsidR="00D85E1F" w:rsidRPr="00431238" w:rsidTr="00D57F3B">
        <w:tc>
          <w:tcPr>
            <w:tcW w:w="2259" w:type="dxa"/>
            <w:shd w:val="clear" w:color="auto" w:fill="D3DFEE"/>
            <w:vAlign w:val="center"/>
          </w:tcPr>
          <w:p w:rsidR="00D85E1F" w:rsidRPr="00B76CDE" w:rsidRDefault="00D85E1F" w:rsidP="00D57F3B">
            <w:pPr>
              <w:spacing w:after="0" w:line="276" w:lineRule="auto"/>
              <w:ind w:right="-180"/>
              <w:jc w:val="center"/>
              <w:rPr>
                <w:bCs/>
                <w:sz w:val="20"/>
                <w:szCs w:val="20"/>
              </w:rPr>
            </w:pPr>
            <w:r w:rsidRPr="00B76CDE">
              <w:rPr>
                <w:bCs/>
                <w:sz w:val="20"/>
                <w:szCs w:val="20"/>
              </w:rPr>
              <w:t>Eisenpulver</w:t>
            </w:r>
          </w:p>
        </w:tc>
        <w:tc>
          <w:tcPr>
            <w:tcW w:w="1677" w:type="dxa"/>
            <w:tcBorders>
              <w:left w:val="nil"/>
              <w:right w:val="nil"/>
            </w:tcBorders>
            <w:shd w:val="clear" w:color="auto" w:fill="D3DFEE"/>
            <w:vAlign w:val="center"/>
          </w:tcPr>
          <w:p w:rsidR="00D85E1F" w:rsidRPr="00B76CDE" w:rsidRDefault="00D85E1F" w:rsidP="00D57F3B">
            <w:pPr>
              <w:spacing w:after="0" w:line="276" w:lineRule="auto"/>
              <w:jc w:val="center"/>
              <w:rPr>
                <w:color w:val="auto"/>
                <w:sz w:val="20"/>
                <w:szCs w:val="20"/>
              </w:rPr>
            </w:pPr>
            <w:r w:rsidRPr="00B76CDE">
              <w:rPr>
                <w:color w:val="auto"/>
                <w:sz w:val="20"/>
                <w:szCs w:val="20"/>
              </w:rPr>
              <w:t>H: 228</w:t>
            </w:r>
          </w:p>
        </w:tc>
        <w:tc>
          <w:tcPr>
            <w:tcW w:w="2693" w:type="dxa"/>
            <w:shd w:val="clear" w:color="auto" w:fill="D3DFEE"/>
            <w:vAlign w:val="center"/>
          </w:tcPr>
          <w:p w:rsidR="00D85E1F" w:rsidRPr="00B76CDE" w:rsidRDefault="00D85E1F" w:rsidP="00D57F3B">
            <w:pPr>
              <w:spacing w:after="0" w:line="276" w:lineRule="auto"/>
              <w:jc w:val="center"/>
              <w:rPr>
                <w:color w:val="auto"/>
                <w:sz w:val="20"/>
                <w:szCs w:val="20"/>
              </w:rPr>
            </w:pPr>
            <w:r w:rsidRPr="00B76CDE">
              <w:rPr>
                <w:color w:val="auto"/>
                <w:sz w:val="20"/>
                <w:szCs w:val="20"/>
              </w:rPr>
              <w:t xml:space="preserve">P: </w:t>
            </w:r>
            <w:r w:rsidRPr="00B76CDE">
              <w:rPr>
                <w:sz w:val="20"/>
                <w:szCs w:val="20"/>
              </w:rPr>
              <w:t>210, 241, 280, 240, 370, 378</w:t>
            </w:r>
          </w:p>
        </w:tc>
        <w:tc>
          <w:tcPr>
            <w:tcW w:w="3284" w:type="dxa"/>
            <w:vMerge/>
            <w:tcBorders>
              <w:left w:val="nil"/>
              <w:right w:val="nil"/>
            </w:tcBorders>
            <w:shd w:val="clear" w:color="auto" w:fill="D3DFEE"/>
          </w:tcPr>
          <w:p w:rsidR="00D85E1F" w:rsidRPr="00431238" w:rsidRDefault="00D85E1F" w:rsidP="00D57F3B">
            <w:pPr>
              <w:spacing w:after="0"/>
              <w:ind w:hanging="44"/>
              <w:jc w:val="center"/>
              <w:rPr>
                <w:color w:val="auto"/>
                <w:sz w:val="20"/>
              </w:rPr>
            </w:pPr>
          </w:p>
        </w:tc>
      </w:tr>
      <w:tr w:rsidR="00D85E1F" w:rsidRPr="00431238" w:rsidTr="00D57F3B">
        <w:tc>
          <w:tcPr>
            <w:tcW w:w="2259" w:type="dxa"/>
            <w:shd w:val="clear" w:color="auto" w:fill="D3DFEE"/>
            <w:vAlign w:val="center"/>
          </w:tcPr>
          <w:p w:rsidR="00D85E1F" w:rsidRPr="00B76CDE" w:rsidRDefault="00D85E1F" w:rsidP="00D57F3B">
            <w:pPr>
              <w:spacing w:after="0"/>
              <w:jc w:val="center"/>
              <w:rPr>
                <w:bCs/>
                <w:color w:val="auto"/>
                <w:sz w:val="20"/>
                <w:szCs w:val="20"/>
              </w:rPr>
            </w:pPr>
            <w:r w:rsidRPr="00B76CDE">
              <w:rPr>
                <w:bCs/>
                <w:color w:val="auto"/>
                <w:sz w:val="20"/>
                <w:szCs w:val="20"/>
              </w:rPr>
              <w:t>Aluminiumpulver</w:t>
            </w:r>
          </w:p>
        </w:tc>
        <w:tc>
          <w:tcPr>
            <w:tcW w:w="1677" w:type="dxa"/>
            <w:tcBorders>
              <w:left w:val="nil"/>
              <w:right w:val="nil"/>
            </w:tcBorders>
            <w:shd w:val="clear" w:color="auto" w:fill="D3DFEE"/>
            <w:vAlign w:val="center"/>
          </w:tcPr>
          <w:p w:rsidR="00D85E1F" w:rsidRPr="00B76CDE" w:rsidRDefault="00D85E1F" w:rsidP="00D57F3B">
            <w:pPr>
              <w:spacing w:after="0"/>
              <w:jc w:val="center"/>
              <w:rPr>
                <w:color w:val="auto"/>
                <w:sz w:val="20"/>
                <w:szCs w:val="20"/>
              </w:rPr>
            </w:pPr>
            <w:r w:rsidRPr="00B76CDE">
              <w:rPr>
                <w:color w:val="auto"/>
                <w:sz w:val="20"/>
                <w:szCs w:val="20"/>
              </w:rPr>
              <w:t xml:space="preserve">H: </w:t>
            </w:r>
            <w:hyperlink r:id="rId33" w:anchor="H-S.C3.A4tze" w:tooltip="H- und P-Sätze" w:history="1">
              <w:r w:rsidRPr="00B76CDE">
                <w:rPr>
                  <w:rStyle w:val="Hyperlink"/>
                  <w:color w:val="auto"/>
                  <w:sz w:val="20"/>
                  <w:szCs w:val="20"/>
                  <w:u w:val="none"/>
                </w:rPr>
                <w:t>250</w:t>
              </w:r>
            </w:hyperlink>
            <w:r w:rsidRPr="00B76CDE">
              <w:rPr>
                <w:color w:val="auto"/>
                <w:sz w:val="20"/>
                <w:szCs w:val="20"/>
              </w:rPr>
              <w:t>-</w:t>
            </w:r>
            <w:hyperlink r:id="rId34" w:anchor="H-S.C3.A4tze" w:tooltip="H- und P-Sätze" w:history="1">
              <w:r w:rsidRPr="00B76CDE">
                <w:rPr>
                  <w:rStyle w:val="Hyperlink"/>
                  <w:color w:val="auto"/>
                  <w:sz w:val="20"/>
                  <w:szCs w:val="20"/>
                  <w:u w:val="none"/>
                </w:rPr>
                <w:t>261</w:t>
              </w:r>
            </w:hyperlink>
          </w:p>
        </w:tc>
        <w:tc>
          <w:tcPr>
            <w:tcW w:w="2693" w:type="dxa"/>
            <w:shd w:val="clear" w:color="auto" w:fill="D3DFEE"/>
            <w:vAlign w:val="center"/>
          </w:tcPr>
          <w:p w:rsidR="00D85E1F" w:rsidRPr="00B76CDE" w:rsidRDefault="00D85E1F" w:rsidP="00D57F3B">
            <w:pPr>
              <w:spacing w:after="0"/>
              <w:jc w:val="center"/>
              <w:rPr>
                <w:color w:val="auto"/>
                <w:sz w:val="20"/>
                <w:szCs w:val="20"/>
              </w:rPr>
            </w:pPr>
            <w:r w:rsidRPr="00B76CDE">
              <w:rPr>
                <w:color w:val="auto"/>
                <w:sz w:val="20"/>
                <w:szCs w:val="20"/>
              </w:rPr>
              <w:t xml:space="preserve">P: </w:t>
            </w:r>
            <w:hyperlink r:id="rId35" w:anchor="P-S.C3.A4tze" w:tooltip="H- und P-Sätze" w:history="1">
              <w:r w:rsidRPr="00B76CDE">
                <w:rPr>
                  <w:rStyle w:val="Hyperlink"/>
                  <w:color w:val="auto"/>
                  <w:sz w:val="20"/>
                  <w:szCs w:val="20"/>
                  <w:u w:val="none"/>
                </w:rPr>
                <w:t>210</w:t>
              </w:r>
            </w:hyperlink>
            <w:r w:rsidRPr="00B76CDE">
              <w:rPr>
                <w:color w:val="auto"/>
                <w:sz w:val="20"/>
                <w:szCs w:val="20"/>
              </w:rPr>
              <w:t>-​</w:t>
            </w:r>
            <w:hyperlink r:id="rId36" w:anchor="P-S.C3.A4tze" w:tooltip="H- und P-Sätze" w:history="1">
              <w:r w:rsidRPr="00B76CDE">
                <w:rPr>
                  <w:rStyle w:val="Hyperlink"/>
                  <w:color w:val="auto"/>
                  <w:sz w:val="20"/>
                  <w:szCs w:val="20"/>
                  <w:u w:val="none"/>
                </w:rPr>
                <w:t>222</w:t>
              </w:r>
            </w:hyperlink>
            <w:r w:rsidRPr="00B76CDE">
              <w:rPr>
                <w:color w:val="auto"/>
                <w:sz w:val="20"/>
                <w:szCs w:val="20"/>
              </w:rPr>
              <w:t>-​</w:t>
            </w:r>
            <w:hyperlink r:id="rId37" w:anchor="P-S.C3.A4tze" w:tooltip="H- und P-Sätze" w:history="1">
              <w:r w:rsidRPr="00B76CDE">
                <w:rPr>
                  <w:rStyle w:val="Hyperlink"/>
                  <w:color w:val="auto"/>
                  <w:sz w:val="20"/>
                  <w:szCs w:val="20"/>
                  <w:u w:val="none"/>
                </w:rPr>
                <w:t>231+232</w:t>
              </w:r>
            </w:hyperlink>
            <w:r w:rsidRPr="00B76CDE">
              <w:rPr>
                <w:color w:val="auto"/>
                <w:sz w:val="20"/>
                <w:szCs w:val="20"/>
              </w:rPr>
              <w:t>-​</w:t>
            </w:r>
            <w:hyperlink r:id="rId38" w:anchor="P-S.C3.A4tze" w:tooltip="H- und P-Sätze" w:history="1">
              <w:r w:rsidRPr="00B76CDE">
                <w:rPr>
                  <w:rStyle w:val="Hyperlink"/>
                  <w:color w:val="auto"/>
                  <w:sz w:val="20"/>
                  <w:szCs w:val="20"/>
                  <w:u w:val="none"/>
                </w:rPr>
                <w:t>280</w:t>
              </w:r>
            </w:hyperlink>
            <w:r w:rsidRPr="00B76CDE">
              <w:rPr>
                <w:color w:val="auto"/>
                <w:sz w:val="20"/>
                <w:szCs w:val="20"/>
              </w:rPr>
              <w:t>-​</w:t>
            </w:r>
            <w:hyperlink r:id="rId39" w:anchor="P-S.C3.A4tze" w:tooltip="H- und P-Sätze" w:history="1">
              <w:r w:rsidRPr="00B76CDE">
                <w:rPr>
                  <w:rStyle w:val="Hyperlink"/>
                  <w:color w:val="auto"/>
                  <w:sz w:val="20"/>
                  <w:szCs w:val="20"/>
                  <w:u w:val="none"/>
                </w:rPr>
                <w:t>422</w:t>
              </w:r>
            </w:hyperlink>
            <w:r w:rsidRPr="00B76CDE">
              <w:rPr>
                <w:color w:val="auto"/>
                <w:sz w:val="20"/>
                <w:szCs w:val="20"/>
              </w:rPr>
              <w:t>-​</w:t>
            </w:r>
            <w:hyperlink r:id="rId40" w:anchor="P-S.C3.A4tze" w:tooltip="H- und P-Sätze" w:history="1">
              <w:r w:rsidRPr="00B76CDE">
                <w:rPr>
                  <w:rStyle w:val="Hyperlink"/>
                  <w:color w:val="auto"/>
                  <w:sz w:val="20"/>
                  <w:szCs w:val="20"/>
                  <w:u w:val="none"/>
                </w:rPr>
                <w:t>501</w:t>
              </w:r>
            </w:hyperlink>
          </w:p>
        </w:tc>
        <w:tc>
          <w:tcPr>
            <w:tcW w:w="3284" w:type="dxa"/>
            <w:vMerge/>
            <w:tcBorders>
              <w:left w:val="nil"/>
              <w:bottom w:val="nil"/>
              <w:right w:val="nil"/>
            </w:tcBorders>
            <w:shd w:val="clear" w:color="auto" w:fill="D3DFEE"/>
          </w:tcPr>
          <w:p w:rsidR="00D85E1F" w:rsidRPr="00431238" w:rsidRDefault="00D85E1F" w:rsidP="00D57F3B">
            <w:pPr>
              <w:spacing w:after="0"/>
              <w:ind w:hanging="44"/>
              <w:jc w:val="center"/>
              <w:rPr>
                <w:color w:val="auto"/>
                <w:sz w:val="20"/>
              </w:rPr>
            </w:pPr>
          </w:p>
        </w:tc>
      </w:tr>
    </w:tbl>
    <w:p w:rsidR="00D85E1F" w:rsidRDefault="00D85E1F" w:rsidP="00D85E1F">
      <w:pPr>
        <w:tabs>
          <w:tab w:val="left" w:pos="1701"/>
          <w:tab w:val="left" w:pos="1985"/>
        </w:tabs>
        <w:ind w:left="1980" w:hanging="1980"/>
      </w:pPr>
    </w:p>
    <w:p w:rsidR="00D85E1F" w:rsidRDefault="00D85E1F" w:rsidP="00D85E1F">
      <w:pPr>
        <w:tabs>
          <w:tab w:val="left" w:pos="1701"/>
          <w:tab w:val="left" w:pos="1985"/>
        </w:tabs>
        <w:ind w:left="1980" w:hanging="1980"/>
      </w:pPr>
      <w:r>
        <w:t xml:space="preserve">Materialien: </w:t>
      </w:r>
      <w:r>
        <w:tab/>
      </w:r>
      <w:r>
        <w:tab/>
        <w:t>2 Eisenstäbe, Schutzhandschuhe, Pappe</w:t>
      </w:r>
      <w:r w:rsidR="003D6CB1">
        <w:t>.</w:t>
      </w:r>
    </w:p>
    <w:p w:rsidR="00D85E1F" w:rsidRDefault="00D85E1F" w:rsidP="00D85E1F">
      <w:pPr>
        <w:tabs>
          <w:tab w:val="left" w:pos="1701"/>
          <w:tab w:val="left" w:pos="1985"/>
        </w:tabs>
        <w:ind w:left="1980" w:hanging="1980"/>
      </w:pPr>
      <w:r>
        <w:t>Chemikalien:</w:t>
      </w:r>
      <w:r>
        <w:tab/>
      </w:r>
      <w:r>
        <w:tab/>
        <w:t>Bariumnitrat, Eisenpulver, Aluminiumpulver, Stärke</w:t>
      </w:r>
      <w:r w:rsidR="003D6CB1">
        <w:t>.</w:t>
      </w:r>
    </w:p>
    <w:p w:rsidR="00D85E1F" w:rsidRDefault="00D85E1F" w:rsidP="00D85E1F">
      <w:pPr>
        <w:tabs>
          <w:tab w:val="left" w:pos="1701"/>
          <w:tab w:val="left" w:pos="1985"/>
        </w:tabs>
        <w:ind w:left="1980" w:hanging="1980"/>
      </w:pPr>
      <w:r>
        <w:t xml:space="preserve">Durchführung: </w:t>
      </w:r>
      <w:r>
        <w:tab/>
      </w:r>
      <w:r>
        <w:tab/>
      </w:r>
      <w:r>
        <w:tab/>
        <w:t>5,5 g Bariumnitrat, 0,5 g Aluminium, 2,5 g Eisenpulver und 3 g Stärke we</w:t>
      </w:r>
      <w:r>
        <w:t>r</w:t>
      </w:r>
      <w:r>
        <w:t>den in ein Becherglas gegeben und vermengt. Mit siedendem Wasser wird aus dem Gemenge ein zäher Brei hergestellt. Ei</w:t>
      </w:r>
      <w:r w:rsidR="009334F7">
        <w:t>n Stück Pappe wird in der Mitte</w:t>
      </w:r>
      <w:r>
        <w:t xml:space="preserve"> gefaltet und die Eisenstäbe werden dort platziert. Dann wird die z</w:t>
      </w:r>
      <w:r>
        <w:t>ä</w:t>
      </w:r>
      <w:r>
        <w:t>he Flüssigkeit auf das obere Drittel der Stäbe gegeben und durch langsames drehen der Stäbe auf diesen verteilt. Die breiige Masse kann zusätzlich u</w:t>
      </w:r>
      <w:r>
        <w:t>n</w:t>
      </w:r>
      <w:r>
        <w:t>ter Verwendung eines Handschuhs an den Spieß gedrückt werden. Die Schicht sollte ausreichend dick und gleichmäßig sein. Nach dem Trocknen im Trockenschrank (24 h) können die Wunderkerzen unter dem Abzug a</w:t>
      </w:r>
      <w:r>
        <w:t>n</w:t>
      </w:r>
      <w:r>
        <w:t>gezü</w:t>
      </w:r>
      <w:r>
        <w:t>n</w:t>
      </w:r>
      <w:r>
        <w:t>det werden.</w:t>
      </w:r>
    </w:p>
    <w:p w:rsidR="00D57467" w:rsidRDefault="00D57467" w:rsidP="00D57467">
      <w:pPr>
        <w:tabs>
          <w:tab w:val="left" w:pos="1701"/>
          <w:tab w:val="left" w:pos="1985"/>
        </w:tabs>
        <w:ind w:left="1980" w:hanging="1980"/>
      </w:pPr>
      <w:r>
        <w:rPr>
          <w:noProof/>
          <w:lang w:eastAsia="de-DE"/>
        </w:rPr>
        <w:pict>
          <v:shape id="_x0000_s1193" type="#_x0000_t202" style="position:absolute;left:0;text-align:left;margin-left:-1.2pt;margin-top:-13.1pt;width:462.45pt;height:46.55pt;z-index:-4;mso-width-relative:margin;mso-height-relative:margin" wrapcoords="-35 -348 -35 21600 21635 21600 21635 -348 -35 -348" strokecolor="#c0504d" strokeweight="1pt">
            <v:stroke dashstyle="dash"/>
            <v:shadow color="#868686"/>
            <v:textbox style="mso-next-textbox:#_x0000_s1193">
              <w:txbxContent>
                <w:p w:rsidR="009053CF" w:rsidRPr="00530A18" w:rsidRDefault="009053CF" w:rsidP="00D85E1F">
                  <w:r>
                    <w:t>Sollte das Gemisch zu flüssig geworden sein, kann es trotzdem auf die Stäbe gegeben werden, wenn vor dem Festdrücken etwas gewartet wird!</w:t>
                  </w:r>
                </w:p>
              </w:txbxContent>
            </v:textbox>
            <w10:wrap type="tight"/>
          </v:shape>
        </w:pict>
      </w:r>
    </w:p>
    <w:p w:rsidR="00D85E1F" w:rsidRDefault="00D85E1F" w:rsidP="00D85E1F">
      <w:pPr>
        <w:tabs>
          <w:tab w:val="left" w:pos="1701"/>
          <w:tab w:val="left" w:pos="1985"/>
        </w:tabs>
        <w:ind w:left="1980" w:hanging="1980"/>
      </w:pPr>
      <w:r>
        <w:t>Beobachtung:</w:t>
      </w:r>
      <w:r>
        <w:tab/>
      </w:r>
      <w:r>
        <w:tab/>
        <w:t>Unter Funkensprühen b</w:t>
      </w:r>
      <w:r w:rsidR="003D6CB1">
        <w:t>rennt die Wunderkerze ab. Dabei</w:t>
      </w:r>
      <w:r>
        <w:t xml:space="preserve"> ist eine helle Leuchterscheinung</w:t>
      </w:r>
      <w:r w:rsidR="003D6CB1">
        <w:t xml:space="preserve"> und Funkensprühen</w:t>
      </w:r>
      <w:r>
        <w:t xml:space="preserve"> zu e</w:t>
      </w:r>
      <w:r>
        <w:t>r</w:t>
      </w:r>
      <w:r>
        <w:t>kennen.</w:t>
      </w:r>
    </w:p>
    <w:p w:rsidR="00D85E1F" w:rsidRDefault="00D85E1F" w:rsidP="00D85E1F">
      <w:pPr>
        <w:tabs>
          <w:tab w:val="left" w:pos="1701"/>
          <w:tab w:val="left" w:pos="1985"/>
        </w:tabs>
        <w:ind w:left="1980" w:hanging="1980"/>
        <w:jc w:val="center"/>
      </w:pPr>
      <w:r w:rsidRPr="006E1679">
        <w:pict>
          <v:shape id="_x0000_i1038" type="#_x0000_t75" style="width:249.95pt;height:190.85pt">
            <v:imagedata r:id="rId8" o:title="DSCF1965" cropbottom="16571f" cropleft="3925f" cropright="13491f"/>
          </v:shape>
        </w:pict>
      </w:r>
    </w:p>
    <w:p w:rsidR="00D85E1F" w:rsidRPr="006E1679" w:rsidRDefault="00D85E1F" w:rsidP="00D85E1F">
      <w:pPr>
        <w:tabs>
          <w:tab w:val="left" w:pos="1701"/>
          <w:tab w:val="left" w:pos="1985"/>
        </w:tabs>
        <w:ind w:left="1980" w:hanging="1980"/>
        <w:jc w:val="center"/>
        <w:rPr>
          <w:sz w:val="18"/>
          <w:szCs w:val="18"/>
        </w:rPr>
      </w:pPr>
      <w:r>
        <w:rPr>
          <w:sz w:val="18"/>
          <w:szCs w:val="18"/>
        </w:rPr>
        <w:t>Abb 2: Abbrennen der Wunderkerze unter Funkensprühen</w:t>
      </w:r>
    </w:p>
    <w:p w:rsidR="00D85E1F" w:rsidRDefault="00D85E1F" w:rsidP="00D85E1F">
      <w:pPr>
        <w:tabs>
          <w:tab w:val="left" w:pos="1701"/>
          <w:tab w:val="left" w:pos="1985"/>
        </w:tabs>
        <w:ind w:left="1980" w:hanging="1980"/>
      </w:pPr>
      <w:r>
        <w:t>Deutung:</w:t>
      </w:r>
      <w:r>
        <w:tab/>
      </w:r>
      <w:r>
        <w:tab/>
        <w:t xml:space="preserve">Während beim Erhitzen das Aluminium zu Aluminiumoxid reagiert, bildet sich aus Eisen Eisenoxid. Der Sauerstoff für diese Reaktion entstammt dem Bariumnitrat, wird beim Erhitzen schnell freigesetzt und führt </w:t>
      </w:r>
      <w:r w:rsidR="003D6CB1">
        <w:t xml:space="preserve">so </w:t>
      </w:r>
      <w:r>
        <w:t>zu der heftigen Reaktion. Die verwendete Stärke dient als Bindung</w:t>
      </w:r>
      <w:r>
        <w:t>s</w:t>
      </w:r>
      <w:r>
        <w:t>mittel.</w:t>
      </w:r>
    </w:p>
    <w:p w:rsidR="00880C07" w:rsidRDefault="00880C07" w:rsidP="00D85E1F">
      <w:pPr>
        <w:tabs>
          <w:tab w:val="left" w:pos="1701"/>
          <w:tab w:val="left" w:pos="1985"/>
        </w:tabs>
        <w:ind w:left="1980" w:hanging="1980"/>
      </w:pPr>
      <w:r>
        <w:t>Entsorgung:</w:t>
      </w:r>
      <w:r>
        <w:tab/>
      </w:r>
      <w:r>
        <w:tab/>
        <w:t xml:space="preserve">Die Stoffe werden </w:t>
      </w:r>
      <w:r w:rsidR="00D57467">
        <w:t>im</w:t>
      </w:r>
      <w:r>
        <w:t xml:space="preserve"> anorganischen Feststoffabfall entsorgt</w:t>
      </w:r>
      <w:r w:rsidR="00D57467">
        <w:t>.</w:t>
      </w:r>
    </w:p>
    <w:p w:rsidR="00D85E1F" w:rsidRDefault="00D85E1F" w:rsidP="00880C07">
      <w:pPr>
        <w:tabs>
          <w:tab w:val="left" w:pos="1701"/>
          <w:tab w:val="left" w:pos="1985"/>
        </w:tabs>
      </w:pPr>
      <w:r>
        <w:rPr>
          <w:noProof/>
          <w:lang w:eastAsia="de-DE"/>
        </w:rPr>
        <w:pict>
          <v:shape id="_x0000_s1192" type="#_x0000_t202" style="position:absolute;left:0;text-align:left;margin-left:-1.2pt;margin-top:34.65pt;width:462.45pt;height:47.3pt;z-index:12;mso-width-relative:margin;mso-height-relative:margin" strokecolor="#c0504d" strokeweight="1pt">
            <v:stroke dashstyle="dash"/>
            <v:shadow color="#868686"/>
            <v:textbox style="mso-next-textbox:#_x0000_s1192">
              <w:txbxContent>
                <w:p w:rsidR="009053CF" w:rsidRDefault="009053CF" w:rsidP="00D85E1F">
                  <w:r>
                    <w:t>Durch Zugabe unterschie</w:t>
                  </w:r>
                  <w:r w:rsidR="009334F7">
                    <w:t>dlicher Metalle, z.B. Strontium und</w:t>
                  </w:r>
                  <w:r>
                    <w:t xml:space="preserve"> Magnesium, können die Farbeffe</w:t>
                  </w:r>
                  <w:r>
                    <w:t>k</w:t>
                  </w:r>
                  <w:r>
                    <w:t xml:space="preserve">te beim Abbrennen der Wunderkerze variiert werden. </w:t>
                  </w:r>
                </w:p>
                <w:p w:rsidR="009053CF" w:rsidRPr="00530A18" w:rsidRDefault="009053CF" w:rsidP="00D85E1F"/>
              </w:txbxContent>
            </v:textbox>
            <w10:wrap type="square"/>
          </v:shape>
        </w:pict>
      </w:r>
      <w:r>
        <w:t>Literatur:</w:t>
      </w:r>
      <w:r>
        <w:tab/>
      </w:r>
      <w:r>
        <w:tab/>
      </w:r>
      <w:r w:rsidR="001A04C9">
        <w:t>Wagner G., Kratz, M. (2009).</w:t>
      </w:r>
      <w:r w:rsidR="00880C07">
        <w:t xml:space="preserve"> S 83</w:t>
      </w:r>
    </w:p>
    <w:p w:rsidR="00D85E1F" w:rsidRDefault="00D85E1F" w:rsidP="00D85E1F">
      <w:pPr>
        <w:rPr>
          <w:lang w:eastAsia="x-none"/>
        </w:rPr>
      </w:pPr>
    </w:p>
    <w:p w:rsidR="009334F7" w:rsidRDefault="009334F7" w:rsidP="00D85E1F">
      <w:pPr>
        <w:rPr>
          <w:lang w:eastAsia="x-none"/>
        </w:rPr>
      </w:pPr>
    </w:p>
    <w:p w:rsidR="009334F7" w:rsidRDefault="009334F7" w:rsidP="00D85E1F">
      <w:pPr>
        <w:rPr>
          <w:lang w:eastAsia="x-none"/>
        </w:rPr>
      </w:pPr>
    </w:p>
    <w:p w:rsidR="009334F7" w:rsidRDefault="009334F7" w:rsidP="00D85E1F">
      <w:pPr>
        <w:rPr>
          <w:lang w:eastAsia="x-none"/>
        </w:rPr>
      </w:pPr>
    </w:p>
    <w:p w:rsidR="009334F7" w:rsidRDefault="009334F7" w:rsidP="00D85E1F">
      <w:pPr>
        <w:rPr>
          <w:lang w:eastAsia="x-none"/>
        </w:rPr>
      </w:pPr>
    </w:p>
    <w:p w:rsidR="009334F7" w:rsidRPr="00D85E1F" w:rsidRDefault="009334F7" w:rsidP="00D85E1F">
      <w:pPr>
        <w:rPr>
          <w:lang w:eastAsia="x-none"/>
        </w:rPr>
      </w:pPr>
    </w:p>
    <w:p w:rsidR="003744E3" w:rsidRDefault="00D85E1F" w:rsidP="003744E3">
      <w:pPr>
        <w:pStyle w:val="berschrift1"/>
      </w:pPr>
      <w:r>
        <w:rPr>
          <w:lang w:val="de-DE"/>
        </w:rPr>
        <w:t xml:space="preserve"> </w:t>
      </w:r>
      <w:bookmarkStart w:id="3" w:name="_Toc336239042"/>
      <w:r w:rsidR="003744E3">
        <w:t xml:space="preserve">Schülerversuche </w:t>
      </w:r>
      <w:bookmarkEnd w:id="3"/>
    </w:p>
    <w:p w:rsidR="003744E3" w:rsidRPr="004D7513" w:rsidRDefault="003744E3" w:rsidP="003744E3">
      <w:pPr>
        <w:rPr>
          <w:b/>
        </w:rPr>
      </w:pPr>
      <w:r w:rsidRPr="004D7513">
        <w:rPr>
          <w:b/>
          <w:noProof/>
          <w:lang w:eastAsia="de-DE"/>
        </w:rPr>
        <w:pict>
          <v:shape id="_x0000_s1209" type="#_x0000_t202" style="position:absolute;left:0;text-align:left;margin-left:-.05pt;margin-top:32.2pt;width:462.45pt;height:62.75pt;z-index:16;mso-width-relative:margin;mso-height-relative:margin" strokecolor="#4bacc6" strokeweight="1pt">
            <v:stroke dashstyle="dash"/>
            <v:shadow color="#868686"/>
            <v:textbox style="mso-next-textbox:#_x0000_s1209">
              <w:txbxContent>
                <w:p w:rsidR="009053CF" w:rsidRPr="00AC1FE7" w:rsidRDefault="009053CF" w:rsidP="003744E3">
                  <w:pPr>
                    <w:rPr>
                      <w:color w:val="1F497D"/>
                    </w:rPr>
                  </w:pPr>
                  <w:r>
                    <w:rPr>
                      <w:color w:val="1F497D"/>
                    </w:rPr>
                    <w:t>Metalle reagieren mit Sauerstoff zu Metalloxiden. In diesem Versuch stellen die SuS fest, dass die Reaktion bei verschiedenen Metallen unterschiedlich heftig verläuft und sich die Reakt</w:t>
                  </w:r>
                  <w:r>
                    <w:rPr>
                      <w:color w:val="1F497D"/>
                    </w:rPr>
                    <w:t>i</w:t>
                  </w:r>
                  <w:r>
                    <w:rPr>
                      <w:color w:val="1F497D"/>
                    </w:rPr>
                    <w:t>onsprodukte unterscheiden.</w:t>
                  </w:r>
                </w:p>
              </w:txbxContent>
            </v:textbox>
            <w10:wrap type="square"/>
          </v:shape>
        </w:pict>
      </w:r>
      <w:r w:rsidRPr="004D7513">
        <w:rPr>
          <w:b/>
        </w:rPr>
        <w:t>V 4 – (Reaktion verschiedener Metalle mit Luftsauerstoff)</w:t>
      </w:r>
    </w:p>
    <w:tbl>
      <w:tblPr>
        <w:tblW w:w="9771" w:type="dxa"/>
        <w:tblBorders>
          <w:top w:val="single" w:sz="8" w:space="0" w:color="4F81BD"/>
          <w:bottom w:val="single" w:sz="8" w:space="0" w:color="4F81BD"/>
        </w:tblBorders>
        <w:tblLook w:val="04A0" w:firstRow="1" w:lastRow="0" w:firstColumn="1" w:lastColumn="0" w:noHBand="0" w:noVBand="1"/>
      </w:tblPr>
      <w:tblGrid>
        <w:gridCol w:w="2259"/>
        <w:gridCol w:w="1025"/>
        <w:gridCol w:w="652"/>
        <w:gridCol w:w="2551"/>
        <w:gridCol w:w="3284"/>
      </w:tblGrid>
      <w:tr w:rsidR="003744E3" w:rsidRPr="00AC1FE7" w:rsidTr="00D57F3B">
        <w:tc>
          <w:tcPr>
            <w:tcW w:w="6487" w:type="dxa"/>
            <w:gridSpan w:val="4"/>
            <w:tcBorders>
              <w:top w:val="single" w:sz="8" w:space="0" w:color="4F81BD"/>
              <w:bottom w:val="single" w:sz="8" w:space="0" w:color="4F81BD"/>
            </w:tcBorders>
            <w:shd w:val="clear" w:color="auto" w:fill="auto"/>
            <w:vAlign w:val="center"/>
          </w:tcPr>
          <w:p w:rsidR="003744E3" w:rsidRDefault="003744E3" w:rsidP="00D57F3B">
            <w:pPr>
              <w:spacing w:after="0"/>
              <w:jc w:val="center"/>
              <w:rPr>
                <w:b/>
                <w:bCs/>
                <w:sz w:val="20"/>
              </w:rPr>
            </w:pPr>
          </w:p>
          <w:p w:rsidR="003744E3" w:rsidRDefault="003744E3" w:rsidP="00D57F3B">
            <w:pPr>
              <w:spacing w:after="0"/>
              <w:jc w:val="center"/>
              <w:rPr>
                <w:b/>
                <w:bCs/>
                <w:sz w:val="20"/>
              </w:rPr>
            </w:pPr>
          </w:p>
          <w:p w:rsidR="003744E3" w:rsidRPr="00AC1FE7" w:rsidRDefault="003744E3" w:rsidP="00D57F3B">
            <w:pPr>
              <w:spacing w:after="0"/>
              <w:jc w:val="center"/>
              <w:rPr>
                <w:b/>
                <w:bCs/>
                <w:sz w:val="20"/>
              </w:rPr>
            </w:pPr>
            <w:r w:rsidRPr="00AC1FE7">
              <w:rPr>
                <w:b/>
                <w:bCs/>
                <w:sz w:val="20"/>
              </w:rPr>
              <w:t>Gefahrenstoffe</w:t>
            </w:r>
          </w:p>
        </w:tc>
        <w:tc>
          <w:tcPr>
            <w:tcW w:w="3284" w:type="dxa"/>
            <w:vMerge w:val="restart"/>
            <w:tcBorders>
              <w:top w:val="nil"/>
              <w:bottom w:val="nil"/>
            </w:tcBorders>
            <w:shd w:val="clear" w:color="auto" w:fill="auto"/>
          </w:tcPr>
          <w:p w:rsidR="003744E3" w:rsidRPr="00AC1FE7" w:rsidRDefault="003744E3" w:rsidP="00D57F3B">
            <w:pPr>
              <w:spacing w:after="0"/>
              <w:rPr>
                <w:b/>
                <w:bCs/>
                <w:noProof/>
                <w:color w:val="0000FF"/>
                <w:lang w:eastAsia="de-DE"/>
              </w:rPr>
            </w:pPr>
            <w:r>
              <w:fldChar w:fldCharType="begin"/>
            </w:r>
            <w:r>
              <w:instrText xml:space="preserve"> INCLUDEPICTURE "http://www.chemische-experimente.com/images/546118.jpg" \* MERGEFORMATINET </w:instrText>
            </w:r>
            <w:r>
              <w:fldChar w:fldCharType="separate"/>
            </w:r>
            <w:r>
              <w:pict>
                <v:shape id="_x0000_i1039" type="#_x0000_t75" alt="GHS-Piktogramme - Entzündlich" style="width:67.9pt;height:69.95pt">
                  <v:imagedata r:id="rId10" r:href="rId41"/>
                </v:shape>
              </w:pict>
            </w:r>
            <w:r>
              <w:fldChar w:fldCharType="end"/>
            </w:r>
            <w:r>
              <w:fldChar w:fldCharType="begin"/>
            </w:r>
            <w:r>
              <w:instrText xml:space="preserve"> INCLUDEPICTURE "http://www.chemische-experimente.com/images/546140.jpg" \* MERGEFORMATINET </w:instrText>
            </w:r>
            <w:r>
              <w:fldChar w:fldCharType="separate"/>
            </w:r>
            <w:r>
              <w:pict>
                <v:shape id="_x0000_i1040" type="#_x0000_t75" alt="GHS-Piktogramme - Umweltschädlich" style="width:67.25pt;height:63.85pt">
                  <v:imagedata r:id="rId42" r:href="rId43"/>
                </v:shape>
              </w:pict>
            </w:r>
            <w:r>
              <w:fldChar w:fldCharType="end"/>
            </w:r>
          </w:p>
        </w:tc>
      </w:tr>
      <w:tr w:rsidR="003744E3" w:rsidRPr="00AC1FE7" w:rsidTr="00D57F3B">
        <w:trPr>
          <w:trHeight w:val="648"/>
        </w:trPr>
        <w:tc>
          <w:tcPr>
            <w:tcW w:w="2259" w:type="dxa"/>
            <w:shd w:val="clear" w:color="auto" w:fill="D3DFEE"/>
            <w:vAlign w:val="center"/>
          </w:tcPr>
          <w:p w:rsidR="003744E3" w:rsidRPr="00AC1FE7" w:rsidRDefault="003744E3" w:rsidP="00D57F3B">
            <w:pPr>
              <w:spacing w:after="0" w:line="276" w:lineRule="auto"/>
              <w:ind w:right="-180"/>
              <w:jc w:val="center"/>
              <w:rPr>
                <w:bCs/>
                <w:sz w:val="20"/>
              </w:rPr>
            </w:pPr>
            <w:r>
              <w:rPr>
                <w:bCs/>
                <w:sz w:val="20"/>
              </w:rPr>
              <w:t>Eisendrehspäne</w:t>
            </w:r>
          </w:p>
        </w:tc>
        <w:tc>
          <w:tcPr>
            <w:tcW w:w="1677" w:type="dxa"/>
            <w:gridSpan w:val="2"/>
            <w:tcBorders>
              <w:left w:val="nil"/>
              <w:right w:val="nil"/>
            </w:tcBorders>
            <w:shd w:val="clear" w:color="auto" w:fill="D3DFEE"/>
            <w:vAlign w:val="center"/>
          </w:tcPr>
          <w:p w:rsidR="003744E3" w:rsidRPr="00AC1FE7" w:rsidRDefault="003744E3" w:rsidP="00D57F3B">
            <w:pPr>
              <w:spacing w:after="0" w:line="276" w:lineRule="auto"/>
              <w:jc w:val="center"/>
              <w:rPr>
                <w:color w:val="auto"/>
                <w:sz w:val="20"/>
              </w:rPr>
            </w:pPr>
            <w:r w:rsidRPr="00AC1FE7">
              <w:rPr>
                <w:color w:val="auto"/>
                <w:sz w:val="20"/>
              </w:rPr>
              <w:t xml:space="preserve">H: </w:t>
            </w:r>
            <w:r>
              <w:rPr>
                <w:color w:val="auto"/>
                <w:sz w:val="20"/>
              </w:rPr>
              <w:t xml:space="preserve">228, </w:t>
            </w:r>
          </w:p>
        </w:tc>
        <w:tc>
          <w:tcPr>
            <w:tcW w:w="2551" w:type="dxa"/>
            <w:shd w:val="clear" w:color="auto" w:fill="D3DFEE"/>
            <w:vAlign w:val="center"/>
          </w:tcPr>
          <w:p w:rsidR="003744E3" w:rsidRPr="00AC1FE7" w:rsidRDefault="003744E3" w:rsidP="00D57F3B">
            <w:pPr>
              <w:spacing w:after="0" w:line="276" w:lineRule="auto"/>
              <w:jc w:val="center"/>
              <w:rPr>
                <w:color w:val="auto"/>
                <w:sz w:val="20"/>
              </w:rPr>
            </w:pPr>
            <w:r>
              <w:rPr>
                <w:color w:val="auto"/>
                <w:sz w:val="20"/>
              </w:rPr>
              <w:t>-</w:t>
            </w:r>
          </w:p>
        </w:tc>
        <w:tc>
          <w:tcPr>
            <w:tcW w:w="3284" w:type="dxa"/>
            <w:vMerge/>
            <w:tcBorders>
              <w:left w:val="nil"/>
              <w:bottom w:val="nil"/>
              <w:right w:val="nil"/>
            </w:tcBorders>
            <w:shd w:val="clear" w:color="auto" w:fill="D3DFEE"/>
          </w:tcPr>
          <w:p w:rsidR="003744E3" w:rsidRPr="00AC1FE7" w:rsidRDefault="003744E3" w:rsidP="00D57F3B">
            <w:pPr>
              <w:spacing w:after="0"/>
              <w:ind w:hanging="44"/>
              <w:jc w:val="center"/>
              <w:rPr>
                <w:color w:val="auto"/>
                <w:sz w:val="20"/>
              </w:rPr>
            </w:pPr>
          </w:p>
        </w:tc>
      </w:tr>
      <w:tr w:rsidR="003744E3" w:rsidRPr="00AC1FE7" w:rsidTr="00D57F3B">
        <w:tc>
          <w:tcPr>
            <w:tcW w:w="2259" w:type="dxa"/>
            <w:shd w:val="clear" w:color="auto" w:fill="auto"/>
            <w:vAlign w:val="center"/>
          </w:tcPr>
          <w:p w:rsidR="003744E3" w:rsidRPr="00AC1FE7" w:rsidRDefault="003744E3" w:rsidP="00D57F3B">
            <w:pPr>
              <w:spacing w:after="0" w:line="276" w:lineRule="auto"/>
              <w:ind w:right="-180"/>
              <w:jc w:val="center"/>
              <w:rPr>
                <w:bCs/>
                <w:color w:val="auto"/>
                <w:sz w:val="20"/>
                <w:szCs w:val="20"/>
              </w:rPr>
            </w:pPr>
            <w:r>
              <w:rPr>
                <w:bCs/>
                <w:color w:val="auto"/>
                <w:sz w:val="20"/>
                <w:szCs w:val="20"/>
              </w:rPr>
              <w:t>Magnesiumband</w:t>
            </w:r>
          </w:p>
        </w:tc>
        <w:tc>
          <w:tcPr>
            <w:tcW w:w="1677" w:type="dxa"/>
            <w:gridSpan w:val="2"/>
            <w:shd w:val="clear" w:color="auto" w:fill="auto"/>
            <w:vAlign w:val="center"/>
          </w:tcPr>
          <w:p w:rsidR="003744E3" w:rsidRPr="00AC1FE7" w:rsidRDefault="003744E3" w:rsidP="00D57F3B">
            <w:pPr>
              <w:spacing w:after="0" w:line="276" w:lineRule="auto"/>
              <w:ind w:hanging="44"/>
              <w:jc w:val="center"/>
              <w:rPr>
                <w:color w:val="auto"/>
                <w:sz w:val="20"/>
                <w:szCs w:val="20"/>
              </w:rPr>
            </w:pPr>
            <w:r w:rsidRPr="00AC1FE7">
              <w:rPr>
                <w:color w:val="auto"/>
                <w:sz w:val="20"/>
                <w:szCs w:val="20"/>
              </w:rPr>
              <w:t xml:space="preserve">H: </w:t>
            </w:r>
            <w:r>
              <w:t>228</w:t>
            </w:r>
          </w:p>
        </w:tc>
        <w:tc>
          <w:tcPr>
            <w:tcW w:w="2551" w:type="dxa"/>
            <w:shd w:val="clear" w:color="auto" w:fill="auto"/>
            <w:vAlign w:val="center"/>
          </w:tcPr>
          <w:p w:rsidR="003744E3" w:rsidRDefault="003744E3" w:rsidP="00D57F3B">
            <w:pPr>
              <w:spacing w:after="0" w:line="276" w:lineRule="auto"/>
              <w:ind w:hanging="44"/>
              <w:jc w:val="center"/>
              <w:rPr>
                <w:color w:val="auto"/>
                <w:sz w:val="20"/>
                <w:szCs w:val="20"/>
              </w:rPr>
            </w:pPr>
            <w:r>
              <w:rPr>
                <w:color w:val="auto"/>
                <w:sz w:val="20"/>
                <w:szCs w:val="20"/>
              </w:rPr>
              <w:t>P: 223, 210 231+232, 370+378, 422</w:t>
            </w:r>
          </w:p>
          <w:p w:rsidR="003744E3" w:rsidRPr="00545995" w:rsidRDefault="003744E3" w:rsidP="00D57F3B">
            <w:pPr>
              <w:spacing w:after="0" w:line="276" w:lineRule="auto"/>
              <w:ind w:hanging="44"/>
              <w:jc w:val="center"/>
            </w:pPr>
          </w:p>
        </w:tc>
        <w:tc>
          <w:tcPr>
            <w:tcW w:w="3284" w:type="dxa"/>
            <w:vMerge/>
            <w:shd w:val="clear" w:color="auto" w:fill="auto"/>
          </w:tcPr>
          <w:p w:rsidR="003744E3" w:rsidRPr="00AC1FE7" w:rsidRDefault="003744E3" w:rsidP="00D57F3B">
            <w:pPr>
              <w:spacing w:after="0"/>
              <w:ind w:hanging="44"/>
              <w:jc w:val="center"/>
              <w:rPr>
                <w:color w:val="auto"/>
                <w:sz w:val="20"/>
              </w:rPr>
            </w:pPr>
          </w:p>
        </w:tc>
      </w:tr>
      <w:tr w:rsidR="003744E3" w:rsidRPr="00AC1FE7" w:rsidTr="00D57F3B">
        <w:tc>
          <w:tcPr>
            <w:tcW w:w="2259" w:type="dxa"/>
            <w:shd w:val="clear" w:color="auto" w:fill="auto"/>
            <w:vAlign w:val="center"/>
          </w:tcPr>
          <w:p w:rsidR="003744E3" w:rsidRDefault="003744E3" w:rsidP="00D57F3B">
            <w:pPr>
              <w:spacing w:after="0" w:line="276" w:lineRule="auto"/>
              <w:ind w:right="-180"/>
              <w:jc w:val="center"/>
              <w:rPr>
                <w:bCs/>
                <w:color w:val="auto"/>
                <w:sz w:val="20"/>
                <w:szCs w:val="20"/>
              </w:rPr>
            </w:pPr>
            <w:r>
              <w:rPr>
                <w:bCs/>
                <w:color w:val="auto"/>
                <w:sz w:val="20"/>
                <w:szCs w:val="20"/>
              </w:rPr>
              <w:t>Zinkgranulat</w:t>
            </w:r>
          </w:p>
        </w:tc>
        <w:tc>
          <w:tcPr>
            <w:tcW w:w="1677" w:type="dxa"/>
            <w:gridSpan w:val="2"/>
            <w:shd w:val="clear" w:color="auto" w:fill="auto"/>
            <w:vAlign w:val="center"/>
          </w:tcPr>
          <w:p w:rsidR="003744E3" w:rsidRPr="00AC1FE7" w:rsidRDefault="003744E3" w:rsidP="00D57F3B">
            <w:pPr>
              <w:spacing w:after="0" w:line="276" w:lineRule="auto"/>
              <w:ind w:hanging="44"/>
              <w:jc w:val="center"/>
              <w:rPr>
                <w:color w:val="auto"/>
                <w:sz w:val="20"/>
                <w:szCs w:val="20"/>
              </w:rPr>
            </w:pPr>
            <w:r>
              <w:rPr>
                <w:color w:val="auto"/>
                <w:sz w:val="20"/>
                <w:szCs w:val="20"/>
              </w:rPr>
              <w:t>H:410</w:t>
            </w:r>
          </w:p>
        </w:tc>
        <w:tc>
          <w:tcPr>
            <w:tcW w:w="2551" w:type="dxa"/>
            <w:shd w:val="clear" w:color="auto" w:fill="auto"/>
            <w:vAlign w:val="center"/>
          </w:tcPr>
          <w:p w:rsidR="003744E3" w:rsidRDefault="003744E3" w:rsidP="00D57F3B">
            <w:pPr>
              <w:spacing w:after="0" w:line="276" w:lineRule="auto"/>
              <w:ind w:hanging="44"/>
              <w:jc w:val="center"/>
              <w:rPr>
                <w:color w:val="auto"/>
                <w:sz w:val="20"/>
                <w:szCs w:val="20"/>
              </w:rPr>
            </w:pPr>
            <w:r>
              <w:rPr>
                <w:color w:val="auto"/>
                <w:sz w:val="20"/>
                <w:szCs w:val="20"/>
              </w:rPr>
              <w:t>P:273, 391, 501</w:t>
            </w:r>
          </w:p>
        </w:tc>
        <w:tc>
          <w:tcPr>
            <w:tcW w:w="3284" w:type="dxa"/>
            <w:shd w:val="clear" w:color="auto" w:fill="auto"/>
          </w:tcPr>
          <w:p w:rsidR="003744E3" w:rsidRPr="00AC1FE7" w:rsidRDefault="003744E3" w:rsidP="00D57F3B">
            <w:pPr>
              <w:spacing w:after="0"/>
              <w:ind w:hanging="44"/>
              <w:jc w:val="center"/>
              <w:rPr>
                <w:color w:val="auto"/>
                <w:sz w:val="20"/>
              </w:rPr>
            </w:pPr>
          </w:p>
        </w:tc>
      </w:tr>
      <w:tr w:rsidR="003744E3" w:rsidRPr="00AC1FE7" w:rsidTr="00D57F3B">
        <w:trPr>
          <w:gridAfter w:val="3"/>
          <w:wAfter w:w="6487" w:type="dxa"/>
        </w:trPr>
        <w:tc>
          <w:tcPr>
            <w:tcW w:w="3284" w:type="dxa"/>
            <w:gridSpan w:val="2"/>
            <w:shd w:val="clear" w:color="auto" w:fill="auto"/>
          </w:tcPr>
          <w:p w:rsidR="003744E3" w:rsidRPr="00AC1FE7" w:rsidRDefault="003744E3" w:rsidP="00D57F3B">
            <w:pPr>
              <w:spacing w:after="0"/>
              <w:ind w:hanging="44"/>
              <w:jc w:val="center"/>
              <w:rPr>
                <w:color w:val="auto"/>
                <w:sz w:val="20"/>
              </w:rPr>
            </w:pPr>
          </w:p>
        </w:tc>
      </w:tr>
    </w:tbl>
    <w:p w:rsidR="003744E3" w:rsidRDefault="003744E3" w:rsidP="003744E3">
      <w:pPr>
        <w:tabs>
          <w:tab w:val="left" w:pos="1701"/>
          <w:tab w:val="left" w:pos="1985"/>
        </w:tabs>
        <w:ind w:left="1980" w:hanging="1980"/>
      </w:pPr>
    </w:p>
    <w:p w:rsidR="003D6CB1" w:rsidRDefault="00880C07" w:rsidP="003744E3">
      <w:pPr>
        <w:tabs>
          <w:tab w:val="left" w:pos="1701"/>
          <w:tab w:val="left" w:pos="1985"/>
        </w:tabs>
        <w:ind w:left="1980" w:hanging="1980"/>
      </w:pPr>
      <w:r>
        <w:t>Voraussetzungen</w:t>
      </w:r>
      <w:r w:rsidR="003D6CB1">
        <w:t xml:space="preserve">:  </w:t>
      </w:r>
      <w:r w:rsidR="003D6CB1">
        <w:tab/>
        <w:t>Verbrennungsvorgänge sollten als Reaktion mit Sauerstoff bekannt sein.</w:t>
      </w:r>
    </w:p>
    <w:p w:rsidR="003744E3" w:rsidRDefault="003744E3" w:rsidP="003744E3">
      <w:pPr>
        <w:tabs>
          <w:tab w:val="left" w:pos="1701"/>
          <w:tab w:val="left" w:pos="1985"/>
        </w:tabs>
        <w:ind w:left="1980" w:hanging="1980"/>
      </w:pPr>
      <w:r>
        <w:t xml:space="preserve">Materialien: </w:t>
      </w:r>
      <w:r>
        <w:tab/>
      </w:r>
      <w:r>
        <w:tab/>
        <w:t>Bunsenbrenner, Tiegelzange, feuerfeste Unterlage,</w:t>
      </w:r>
      <w:r w:rsidRPr="002C11B4">
        <w:t xml:space="preserve"> </w:t>
      </w:r>
      <w:r>
        <w:t>Verbrennungslö</w:t>
      </w:r>
      <w:r>
        <w:t>f</w:t>
      </w:r>
      <w:r>
        <w:t>fel.</w:t>
      </w:r>
    </w:p>
    <w:p w:rsidR="003744E3" w:rsidRDefault="003744E3" w:rsidP="003744E3">
      <w:pPr>
        <w:tabs>
          <w:tab w:val="left" w:pos="1701"/>
          <w:tab w:val="left" w:pos="1985"/>
        </w:tabs>
        <w:ind w:left="1980" w:hanging="1980"/>
      </w:pPr>
      <w:r>
        <w:t>Chemikalien:</w:t>
      </w:r>
      <w:r>
        <w:tab/>
      </w:r>
      <w:r>
        <w:tab/>
        <w:t>Eisendrehspäne, Kupferdrehspäne, Zinkgranulat, Magn</w:t>
      </w:r>
      <w:r>
        <w:t>e</w:t>
      </w:r>
      <w:r>
        <w:t>siumband.</w:t>
      </w:r>
    </w:p>
    <w:p w:rsidR="003744E3" w:rsidRDefault="003744E3" w:rsidP="003744E3">
      <w:pPr>
        <w:tabs>
          <w:tab w:val="left" w:pos="1701"/>
          <w:tab w:val="left" w:pos="1985"/>
        </w:tabs>
        <w:ind w:left="1980" w:hanging="1980"/>
      </w:pPr>
      <w:r>
        <w:t xml:space="preserve">Durchführung: </w:t>
      </w:r>
      <w:r>
        <w:tab/>
      </w:r>
      <w:r>
        <w:tab/>
        <w:t xml:space="preserve">Nacheinander werden </w:t>
      </w:r>
      <w:r w:rsidR="00D57467">
        <w:t>2-3</w:t>
      </w:r>
      <w:r w:rsidR="009334F7">
        <w:t xml:space="preserve"> mg</w:t>
      </w:r>
      <w:r>
        <w:t xml:space="preserve"> der Kupfer- und Eisendrehspäne sowie 2 Zinkgranulate im Verbrennungslöffel über der Bunsenbrennerflamme e</w:t>
      </w:r>
      <w:r>
        <w:t>r</w:t>
      </w:r>
      <w:r>
        <w:t>hitzt. Die Reaktionsprodukte werden nach dem Abkühle</w:t>
      </w:r>
      <w:r w:rsidR="003D6CB1">
        <w:t>n auf Farbe und Struktur untersu</w:t>
      </w:r>
      <w:r>
        <w:t>cht. Das Magnesiumband wird vom Lehrer verbrannt, w</w:t>
      </w:r>
      <w:r>
        <w:t>o</w:t>
      </w:r>
      <w:r>
        <w:t>bei nicht direkt in die Flamme geguckt werden sollte.</w:t>
      </w:r>
    </w:p>
    <w:p w:rsidR="003744E3" w:rsidRDefault="003744E3" w:rsidP="003744E3">
      <w:pPr>
        <w:tabs>
          <w:tab w:val="left" w:pos="1701"/>
          <w:tab w:val="left" w:pos="1985"/>
        </w:tabs>
        <w:ind w:left="1980" w:hanging="1980"/>
      </w:pPr>
      <w:r>
        <w:t>Beobachtung:</w:t>
      </w:r>
      <w:r>
        <w:tab/>
      </w:r>
      <w:r>
        <w:tab/>
        <w:t>Sowohl die Eisen- als auch die Kupferdrehspäne glühen auf. Die Reaktion</w:t>
      </w:r>
      <w:r>
        <w:t>s</w:t>
      </w:r>
      <w:r>
        <w:t xml:space="preserve">produkte sind grau-schwarz und spröde. Das Zinkgranulat glüht </w:t>
      </w:r>
      <w:r w:rsidR="00880C07">
        <w:t>stärker auf und das Reaktionspro</w:t>
      </w:r>
      <w:r>
        <w:t>dukt ist weiß. Das Magnesiumband verbrennt mit leuchtend heller Flamme. Das Reaktionspr</w:t>
      </w:r>
      <w:r>
        <w:t>o</w:t>
      </w:r>
      <w:r>
        <w:t>dukt ist weiß und spröde.</w:t>
      </w:r>
    </w:p>
    <w:p w:rsidR="003744E3" w:rsidRDefault="003744E3" w:rsidP="003744E3">
      <w:pPr>
        <w:tabs>
          <w:tab w:val="left" w:pos="1701"/>
          <w:tab w:val="left" w:pos="1985"/>
        </w:tabs>
        <w:jc w:val="center"/>
      </w:pPr>
      <w:r w:rsidRPr="00BD2D19">
        <w:pict>
          <v:shape id="_x0000_i1041" type="#_x0000_t75" style="width:260.85pt;height:141.3pt">
            <v:imagedata r:id="rId9" o:title="IMG_4568" croptop="19351f" cropbottom="7740f" cropright="11959f"/>
          </v:shape>
        </w:pict>
      </w:r>
    </w:p>
    <w:p w:rsidR="003744E3" w:rsidRPr="00BD2D19" w:rsidRDefault="003744E3" w:rsidP="003744E3">
      <w:pPr>
        <w:tabs>
          <w:tab w:val="left" w:pos="1701"/>
          <w:tab w:val="left" w:pos="1985"/>
        </w:tabs>
        <w:jc w:val="center"/>
        <w:rPr>
          <w:sz w:val="18"/>
          <w:szCs w:val="18"/>
        </w:rPr>
      </w:pPr>
      <w:r w:rsidRPr="00BD2D19">
        <w:rPr>
          <w:sz w:val="18"/>
          <w:szCs w:val="18"/>
        </w:rPr>
        <w:t>Abb 4:(von links nach rechts) oben</w:t>
      </w:r>
      <w:r>
        <w:rPr>
          <w:sz w:val="18"/>
          <w:szCs w:val="18"/>
        </w:rPr>
        <w:t>:</w:t>
      </w:r>
      <w:r w:rsidRPr="00BD2D19">
        <w:rPr>
          <w:sz w:val="18"/>
          <w:szCs w:val="18"/>
        </w:rPr>
        <w:t xml:space="preserve"> Eisen, Kupfer, Zink, Magnesium; unten</w:t>
      </w:r>
      <w:r>
        <w:rPr>
          <w:sz w:val="18"/>
          <w:szCs w:val="18"/>
        </w:rPr>
        <w:t>:</w:t>
      </w:r>
      <w:r w:rsidRPr="00BD2D19">
        <w:rPr>
          <w:sz w:val="18"/>
          <w:szCs w:val="18"/>
        </w:rPr>
        <w:t xml:space="preserve"> die entsprechenden Oxide</w:t>
      </w:r>
    </w:p>
    <w:p w:rsidR="003744E3" w:rsidRDefault="003744E3" w:rsidP="003744E3">
      <w:pPr>
        <w:tabs>
          <w:tab w:val="left" w:pos="1701"/>
          <w:tab w:val="left" w:pos="1985"/>
        </w:tabs>
        <w:ind w:left="1980" w:hanging="1980"/>
      </w:pPr>
      <w:r>
        <w:t>Deutung:</w:t>
      </w:r>
      <w:r>
        <w:tab/>
      </w:r>
      <w:r>
        <w:tab/>
        <w:t xml:space="preserve">Metalle reagieren beim </w:t>
      </w:r>
      <w:r w:rsidR="001A04C9">
        <w:t>Erhitzen mit Sauerstoff zu den e</w:t>
      </w:r>
      <w:r>
        <w:t>ntsprechenden Metalloxiden. Diese Stoffe haben andere Eigenschaften als die Edukte. Die verschiedene Heftigkeit der Reaktionen, ist auf die unterschiedliche Affin</w:t>
      </w:r>
      <w:r>
        <w:t>i</w:t>
      </w:r>
      <w:r>
        <w:t>tat der Metalle zu Sauerstoff zurückzufü</w:t>
      </w:r>
      <w:r>
        <w:t>h</w:t>
      </w:r>
      <w:r>
        <w:t>ren.</w:t>
      </w:r>
    </w:p>
    <w:p w:rsidR="003744E3" w:rsidRPr="004F247A" w:rsidRDefault="003744E3" w:rsidP="003744E3">
      <w:pPr>
        <w:pStyle w:val="StandardWeb"/>
        <w:rPr>
          <w:rFonts w:ascii="Cambria" w:hAnsi="Cambria"/>
          <w:sz w:val="22"/>
          <w:szCs w:val="22"/>
        </w:rPr>
      </w:pPr>
      <w:r>
        <w:rPr>
          <w:rFonts w:ascii="Cambria" w:hAnsi="Cambria"/>
          <w:bCs/>
          <w:sz w:val="22"/>
          <w:szCs w:val="22"/>
        </w:rPr>
        <w:t xml:space="preserve">                     </w:t>
      </w:r>
      <w:r w:rsidRPr="004F247A">
        <w:rPr>
          <w:rFonts w:ascii="Cambria" w:hAnsi="Cambria"/>
          <w:bCs/>
          <w:sz w:val="22"/>
          <w:szCs w:val="22"/>
        </w:rPr>
        <w:t xml:space="preserve">Eisen: </w:t>
      </w:r>
      <w:r w:rsidR="00D57467">
        <w:rPr>
          <w:rFonts w:ascii="Cambria" w:hAnsi="Cambria"/>
          <w:bCs/>
          <w:sz w:val="22"/>
          <w:szCs w:val="22"/>
        </w:rPr>
        <w:tab/>
      </w:r>
      <w:r w:rsidRPr="004F247A">
        <w:rPr>
          <w:rFonts w:ascii="Cambria" w:hAnsi="Cambria"/>
          <w:bCs/>
          <w:sz w:val="22"/>
          <w:szCs w:val="22"/>
        </w:rPr>
        <w:t>2Fe + O</w:t>
      </w:r>
      <w:r w:rsidRPr="004F247A">
        <w:rPr>
          <w:rFonts w:ascii="Cambria" w:hAnsi="Cambria"/>
          <w:bCs/>
          <w:sz w:val="22"/>
          <w:szCs w:val="22"/>
          <w:vertAlign w:val="subscript"/>
        </w:rPr>
        <w:t>2</w:t>
      </w:r>
      <w:r>
        <w:rPr>
          <w:rFonts w:ascii="Cambria" w:hAnsi="Cambria"/>
          <w:bCs/>
          <w:sz w:val="22"/>
          <w:szCs w:val="22"/>
        </w:rPr>
        <w:t>     →</w:t>
      </w:r>
      <w:r w:rsidRPr="004F247A">
        <w:rPr>
          <w:rFonts w:ascii="Cambria" w:hAnsi="Cambria"/>
          <w:bCs/>
          <w:sz w:val="22"/>
          <w:szCs w:val="22"/>
        </w:rPr>
        <w:t>     2</w:t>
      </w:r>
      <w:r>
        <w:rPr>
          <w:rFonts w:ascii="Cambria" w:hAnsi="Cambria"/>
          <w:bCs/>
          <w:sz w:val="22"/>
          <w:szCs w:val="22"/>
        </w:rPr>
        <w:t xml:space="preserve"> </w:t>
      </w:r>
      <w:r w:rsidRPr="004F247A">
        <w:rPr>
          <w:rFonts w:ascii="Cambria" w:hAnsi="Cambria"/>
          <w:bCs/>
          <w:sz w:val="22"/>
          <w:szCs w:val="22"/>
        </w:rPr>
        <w:t>FeO + Energie (Eisenoxid, schwarzer Feststoff)</w:t>
      </w:r>
    </w:p>
    <w:p w:rsidR="003744E3" w:rsidRPr="004F247A" w:rsidRDefault="003744E3" w:rsidP="003744E3">
      <w:pPr>
        <w:pStyle w:val="StandardWeb"/>
        <w:ind w:left="708"/>
        <w:rPr>
          <w:rFonts w:ascii="Cambria" w:hAnsi="Cambria"/>
          <w:sz w:val="22"/>
          <w:szCs w:val="22"/>
        </w:rPr>
      </w:pPr>
      <w:r>
        <w:rPr>
          <w:rFonts w:ascii="Cambria" w:hAnsi="Cambria"/>
          <w:bCs/>
          <w:sz w:val="22"/>
          <w:szCs w:val="22"/>
        </w:rPr>
        <w:t xml:space="preserve">      </w:t>
      </w:r>
      <w:r w:rsidRPr="004F247A">
        <w:rPr>
          <w:rFonts w:ascii="Cambria" w:hAnsi="Cambria"/>
          <w:bCs/>
          <w:sz w:val="22"/>
          <w:szCs w:val="22"/>
        </w:rPr>
        <w:t xml:space="preserve">Kupfer: </w:t>
      </w:r>
      <w:r w:rsidR="00D57467">
        <w:rPr>
          <w:rFonts w:ascii="Cambria" w:hAnsi="Cambria"/>
          <w:bCs/>
          <w:sz w:val="22"/>
          <w:szCs w:val="22"/>
        </w:rPr>
        <w:tab/>
      </w:r>
      <w:r w:rsidRPr="004F247A">
        <w:rPr>
          <w:rFonts w:ascii="Cambria" w:hAnsi="Cambria"/>
          <w:bCs/>
          <w:sz w:val="22"/>
          <w:szCs w:val="22"/>
        </w:rPr>
        <w:t>2Cu + O</w:t>
      </w:r>
      <w:r w:rsidRPr="004F247A">
        <w:rPr>
          <w:rFonts w:ascii="Cambria" w:hAnsi="Cambria"/>
          <w:bCs/>
          <w:sz w:val="22"/>
          <w:szCs w:val="22"/>
          <w:vertAlign w:val="subscript"/>
        </w:rPr>
        <w:t>2</w:t>
      </w:r>
      <w:r w:rsidRPr="004F247A">
        <w:rPr>
          <w:rFonts w:ascii="Cambria" w:hAnsi="Cambria"/>
          <w:bCs/>
          <w:sz w:val="22"/>
          <w:szCs w:val="22"/>
        </w:rPr>
        <w:t>    </w:t>
      </w:r>
      <w:r>
        <w:rPr>
          <w:rFonts w:ascii="Cambria" w:hAnsi="Cambria"/>
          <w:bCs/>
          <w:sz w:val="22"/>
          <w:szCs w:val="22"/>
        </w:rPr>
        <w:t xml:space="preserve">→ </w:t>
      </w:r>
      <w:r w:rsidRPr="004F247A">
        <w:rPr>
          <w:rFonts w:ascii="Cambria" w:hAnsi="Cambria"/>
          <w:bCs/>
          <w:sz w:val="22"/>
          <w:szCs w:val="22"/>
        </w:rPr>
        <w:t>2</w:t>
      </w:r>
      <w:r>
        <w:rPr>
          <w:rFonts w:ascii="Cambria" w:hAnsi="Cambria"/>
          <w:bCs/>
          <w:sz w:val="22"/>
          <w:szCs w:val="22"/>
        </w:rPr>
        <w:t xml:space="preserve"> </w:t>
      </w:r>
      <w:r w:rsidRPr="004F247A">
        <w:rPr>
          <w:rFonts w:ascii="Cambria" w:hAnsi="Cambria"/>
          <w:bCs/>
          <w:sz w:val="22"/>
          <w:szCs w:val="22"/>
        </w:rPr>
        <w:t>CuO + Energie (Kupfer-II-oxid, schwarzer Fes</w:t>
      </w:r>
      <w:r w:rsidRPr="004F247A">
        <w:rPr>
          <w:rFonts w:ascii="Cambria" w:hAnsi="Cambria"/>
          <w:bCs/>
          <w:sz w:val="22"/>
          <w:szCs w:val="22"/>
        </w:rPr>
        <w:t>t</w:t>
      </w:r>
      <w:r w:rsidRPr="004F247A">
        <w:rPr>
          <w:rFonts w:ascii="Cambria" w:hAnsi="Cambria"/>
          <w:bCs/>
          <w:sz w:val="22"/>
          <w:szCs w:val="22"/>
        </w:rPr>
        <w:t>stoff)</w:t>
      </w:r>
    </w:p>
    <w:p w:rsidR="003744E3" w:rsidRPr="004F247A" w:rsidRDefault="003744E3" w:rsidP="003744E3">
      <w:pPr>
        <w:pStyle w:val="StandardWeb"/>
        <w:ind w:left="708"/>
        <w:rPr>
          <w:rFonts w:ascii="Cambria" w:hAnsi="Cambria"/>
          <w:sz w:val="22"/>
          <w:szCs w:val="22"/>
        </w:rPr>
      </w:pPr>
      <w:r>
        <w:rPr>
          <w:rFonts w:ascii="Cambria" w:hAnsi="Cambria"/>
          <w:bCs/>
          <w:sz w:val="22"/>
          <w:szCs w:val="22"/>
        </w:rPr>
        <w:t xml:space="preserve">      </w:t>
      </w:r>
      <w:r w:rsidRPr="004F247A">
        <w:rPr>
          <w:rFonts w:ascii="Cambria" w:hAnsi="Cambria"/>
          <w:bCs/>
          <w:sz w:val="22"/>
          <w:szCs w:val="22"/>
        </w:rPr>
        <w:t xml:space="preserve">Zink: </w:t>
      </w:r>
      <w:r w:rsidR="00D57467">
        <w:rPr>
          <w:rFonts w:ascii="Cambria" w:hAnsi="Cambria"/>
          <w:bCs/>
          <w:sz w:val="22"/>
          <w:szCs w:val="22"/>
        </w:rPr>
        <w:tab/>
      </w:r>
      <w:r w:rsidRPr="004F247A">
        <w:rPr>
          <w:rFonts w:ascii="Cambria" w:hAnsi="Cambria"/>
          <w:bCs/>
          <w:sz w:val="22"/>
          <w:szCs w:val="22"/>
        </w:rPr>
        <w:t>2Zn + O</w:t>
      </w:r>
      <w:r w:rsidRPr="004F247A">
        <w:rPr>
          <w:rFonts w:ascii="Cambria" w:hAnsi="Cambria"/>
          <w:bCs/>
          <w:sz w:val="22"/>
          <w:szCs w:val="22"/>
          <w:vertAlign w:val="subscript"/>
        </w:rPr>
        <w:t>2</w:t>
      </w:r>
      <w:r w:rsidRPr="004F247A">
        <w:rPr>
          <w:rFonts w:ascii="Cambria" w:hAnsi="Cambria"/>
          <w:bCs/>
          <w:sz w:val="22"/>
          <w:szCs w:val="22"/>
        </w:rPr>
        <w:t xml:space="preserve">     </w:t>
      </w:r>
      <w:r>
        <w:rPr>
          <w:rFonts w:ascii="Cambria" w:hAnsi="Cambria"/>
          <w:bCs/>
          <w:sz w:val="22"/>
          <w:szCs w:val="22"/>
        </w:rPr>
        <w:t>→</w:t>
      </w:r>
      <w:r w:rsidRPr="004F247A">
        <w:rPr>
          <w:rFonts w:ascii="Cambria" w:hAnsi="Cambria"/>
          <w:bCs/>
          <w:sz w:val="22"/>
          <w:szCs w:val="22"/>
        </w:rPr>
        <w:t>    2</w:t>
      </w:r>
      <w:r>
        <w:rPr>
          <w:rFonts w:ascii="Cambria" w:hAnsi="Cambria"/>
          <w:bCs/>
          <w:sz w:val="22"/>
          <w:szCs w:val="22"/>
        </w:rPr>
        <w:t xml:space="preserve"> </w:t>
      </w:r>
      <w:r w:rsidRPr="004F247A">
        <w:rPr>
          <w:rFonts w:ascii="Cambria" w:hAnsi="Cambria"/>
          <w:bCs/>
          <w:sz w:val="22"/>
          <w:szCs w:val="22"/>
        </w:rPr>
        <w:t>ZnO + Energie (Zinkoxid, weißer Feststoff)</w:t>
      </w:r>
    </w:p>
    <w:p w:rsidR="003744E3" w:rsidRDefault="003744E3" w:rsidP="003744E3">
      <w:pPr>
        <w:pStyle w:val="StandardWeb"/>
        <w:jc w:val="center"/>
        <w:rPr>
          <w:rFonts w:ascii="Cambria" w:hAnsi="Cambria"/>
          <w:bCs/>
          <w:sz w:val="22"/>
          <w:szCs w:val="22"/>
        </w:rPr>
      </w:pPr>
      <w:r w:rsidRPr="004F247A">
        <w:rPr>
          <w:rFonts w:ascii="Cambria" w:hAnsi="Cambria"/>
          <w:bCs/>
          <w:sz w:val="22"/>
          <w:szCs w:val="22"/>
        </w:rPr>
        <w:t> </w:t>
      </w:r>
      <w:r>
        <w:rPr>
          <w:rFonts w:ascii="Cambria" w:hAnsi="Cambria"/>
          <w:bCs/>
          <w:sz w:val="22"/>
          <w:szCs w:val="22"/>
        </w:rPr>
        <w:t>    </w:t>
      </w:r>
      <w:r w:rsidRPr="004F247A">
        <w:rPr>
          <w:rFonts w:ascii="Cambria" w:hAnsi="Cambria"/>
          <w:bCs/>
          <w:sz w:val="22"/>
          <w:szCs w:val="22"/>
        </w:rPr>
        <w:t>Magnesium: 2Mg + O</w:t>
      </w:r>
      <w:r w:rsidRPr="004F247A">
        <w:rPr>
          <w:rFonts w:ascii="Cambria" w:hAnsi="Cambria"/>
          <w:bCs/>
          <w:sz w:val="22"/>
          <w:szCs w:val="22"/>
          <w:vertAlign w:val="subscript"/>
        </w:rPr>
        <w:t>2</w:t>
      </w:r>
      <w:r w:rsidRPr="004F247A">
        <w:rPr>
          <w:rFonts w:ascii="Cambria" w:hAnsi="Cambria"/>
          <w:bCs/>
          <w:sz w:val="22"/>
          <w:szCs w:val="22"/>
        </w:rPr>
        <w:t>     </w:t>
      </w:r>
      <w:r>
        <w:rPr>
          <w:rFonts w:ascii="Cambria" w:hAnsi="Cambria"/>
          <w:bCs/>
          <w:sz w:val="22"/>
          <w:szCs w:val="22"/>
        </w:rPr>
        <w:t xml:space="preserve">→ </w:t>
      </w:r>
      <w:r w:rsidRPr="004F247A">
        <w:rPr>
          <w:rFonts w:ascii="Cambria" w:hAnsi="Cambria"/>
          <w:bCs/>
          <w:sz w:val="22"/>
          <w:szCs w:val="22"/>
        </w:rPr>
        <w:t>2</w:t>
      </w:r>
      <w:r>
        <w:rPr>
          <w:rFonts w:ascii="Cambria" w:hAnsi="Cambria"/>
          <w:bCs/>
          <w:sz w:val="22"/>
          <w:szCs w:val="22"/>
        </w:rPr>
        <w:t xml:space="preserve"> </w:t>
      </w:r>
      <w:r w:rsidRPr="004F247A">
        <w:rPr>
          <w:rFonts w:ascii="Cambria" w:hAnsi="Cambria"/>
          <w:bCs/>
          <w:sz w:val="22"/>
          <w:szCs w:val="22"/>
        </w:rPr>
        <w:t>MgO + Energie (Magnesiumoxid, weißer Fes</w:t>
      </w:r>
      <w:r w:rsidRPr="004F247A">
        <w:rPr>
          <w:rFonts w:ascii="Cambria" w:hAnsi="Cambria"/>
          <w:bCs/>
          <w:sz w:val="22"/>
          <w:szCs w:val="22"/>
        </w:rPr>
        <w:t>t</w:t>
      </w:r>
      <w:r w:rsidRPr="004F247A">
        <w:rPr>
          <w:rFonts w:ascii="Cambria" w:hAnsi="Cambria"/>
          <w:bCs/>
          <w:sz w:val="22"/>
          <w:szCs w:val="22"/>
        </w:rPr>
        <w:t>stoff)</w:t>
      </w:r>
    </w:p>
    <w:p w:rsidR="003744E3" w:rsidRPr="00880C07" w:rsidRDefault="00880C07" w:rsidP="00880C07">
      <w:pPr>
        <w:pStyle w:val="StandardWeb"/>
        <w:rPr>
          <w:rFonts w:ascii="Cambria" w:hAnsi="Cambria"/>
          <w:sz w:val="22"/>
          <w:szCs w:val="22"/>
        </w:rPr>
      </w:pPr>
      <w:r>
        <w:rPr>
          <w:rFonts w:ascii="Cambria" w:hAnsi="Cambria"/>
          <w:bCs/>
          <w:sz w:val="22"/>
          <w:szCs w:val="22"/>
        </w:rPr>
        <w:t xml:space="preserve">Entsorgung: Die Stoffe werden </w:t>
      </w:r>
      <w:r w:rsidR="00D57467">
        <w:rPr>
          <w:rFonts w:ascii="Cambria" w:hAnsi="Cambria"/>
          <w:bCs/>
          <w:sz w:val="22"/>
          <w:szCs w:val="22"/>
        </w:rPr>
        <w:t>im</w:t>
      </w:r>
      <w:r>
        <w:rPr>
          <w:rFonts w:ascii="Cambria" w:hAnsi="Cambria"/>
          <w:bCs/>
          <w:sz w:val="22"/>
          <w:szCs w:val="22"/>
        </w:rPr>
        <w:t xml:space="preserve"> anorganischen Feststoffabfall entfernt.</w:t>
      </w:r>
    </w:p>
    <w:p w:rsidR="003744E3" w:rsidRDefault="001A04C9" w:rsidP="003744E3">
      <w:pPr>
        <w:tabs>
          <w:tab w:val="left" w:pos="1701"/>
          <w:tab w:val="left" w:pos="1985"/>
        </w:tabs>
        <w:ind w:left="1980" w:hanging="1980"/>
      </w:pPr>
      <w:r w:rsidRPr="00AC1FE7">
        <w:pict>
          <v:shape id="_x0000_s1208" type="#_x0000_t202" style="width:462.45pt;height:61.15pt;mso-position-horizontal-relative:char;mso-position-vertical-relative:line;mso-width-relative:margin;mso-height-relative:margin" strokecolor="#c0504d" strokeweight="1pt">
            <v:stroke dashstyle="dash"/>
            <v:shadow color="#868686"/>
            <v:textbox style="mso-next-textbox:#_x0000_s1208">
              <w:txbxContent>
                <w:p w:rsidR="009053CF" w:rsidRPr="00AC1FE7" w:rsidRDefault="009053CF" w:rsidP="003744E3">
                  <w:r>
                    <w:t>Auch der Verteilungsgrad spielt eine Rolle für die Heftigkeit der Reaktion. Dieser soll aber erst in V5 untersucht werden. Zur besseren Vergleichbarkeit sollten die Metalle ähnliche Zerte</w:t>
                  </w:r>
                  <w:r>
                    <w:t>i</w:t>
                  </w:r>
                  <w:r>
                    <w:t>lungsgr</w:t>
                  </w:r>
                  <w:r>
                    <w:t>a</w:t>
                  </w:r>
                  <w:r>
                    <w:t xml:space="preserve">de haben. </w:t>
                  </w:r>
                </w:p>
              </w:txbxContent>
            </v:textbox>
            <w10:anchorlock/>
          </v:shape>
        </w:pict>
      </w:r>
    </w:p>
    <w:p w:rsidR="003744E3" w:rsidRDefault="003744E3" w:rsidP="003744E3">
      <w:pPr>
        <w:tabs>
          <w:tab w:val="left" w:pos="1701"/>
          <w:tab w:val="left" w:pos="1985"/>
        </w:tabs>
        <w:ind w:left="1980" w:hanging="1980"/>
      </w:pPr>
      <w:r w:rsidRPr="00AC1FE7">
        <w:pict>
          <v:shape id="_x0000_s1207" type="#_x0000_t202" style="width:462.45pt;height:52.75pt;mso-position-horizontal-relative:char;mso-position-vertical-relative:line;mso-width-relative:margin;mso-height-relative:margin" strokecolor="#c0504d" strokeweight="1pt">
            <v:stroke dashstyle="dash"/>
            <v:shadow color="#868686"/>
            <v:textbox style="mso-next-textbox:#_x0000_s1207">
              <w:txbxContent>
                <w:p w:rsidR="009053CF" w:rsidRPr="00AC1FE7" w:rsidRDefault="009053CF" w:rsidP="003744E3">
                  <w:r>
                    <w:t>Schwerpunkt des Versuches ist es die Stoffumwandlung beim Erhitzen von Metallen zu zeigen. Die verschiedene Heftigkeit der Reaktionen ist ein Nebeneffekt, der in V2 aufgegriffen wird.</w:t>
                  </w:r>
                </w:p>
              </w:txbxContent>
            </v:textbox>
            <w10:anchorlock/>
          </v:shape>
        </w:pict>
      </w:r>
    </w:p>
    <w:p w:rsidR="003744E3" w:rsidRDefault="003744E3" w:rsidP="003744E3">
      <w:pPr>
        <w:tabs>
          <w:tab w:val="left" w:pos="1701"/>
          <w:tab w:val="left" w:pos="1985"/>
        </w:tabs>
        <w:ind w:left="1980" w:hanging="1980"/>
      </w:pPr>
      <w:r>
        <w:t>Literatur:</w:t>
      </w:r>
      <w:r w:rsidR="001A04C9">
        <w:t xml:space="preserve"> Radalf, D. (2004)</w:t>
      </w:r>
      <w:r w:rsidR="0086784A">
        <w:t xml:space="preserve"> S. 110</w:t>
      </w:r>
      <w:r>
        <w:tab/>
      </w:r>
      <w:r>
        <w:tab/>
      </w:r>
    </w:p>
    <w:p w:rsidR="003744E3" w:rsidRPr="00AC1FE7" w:rsidRDefault="007D08FF" w:rsidP="003744E3">
      <w:pPr>
        <w:tabs>
          <w:tab w:val="left" w:pos="1701"/>
          <w:tab w:val="left" w:pos="1985"/>
        </w:tabs>
        <w:ind w:left="1980" w:hanging="1980"/>
        <w:rPr>
          <w:rFonts w:eastAsia="MS Mincho"/>
        </w:rPr>
      </w:pPr>
      <w:r w:rsidRPr="00AC1FE7">
        <w:pict>
          <v:shape id="_x0000_s1206" type="#_x0000_t202" style="width:462.45pt;height:61.55pt;mso-position-horizontal-relative:char;mso-position-vertical-relative:line;mso-width-relative:margin;mso-height-relative:margin" strokecolor="#c0504d" strokeweight="1pt">
            <v:stroke dashstyle="dash"/>
            <v:shadow color="#868686"/>
            <v:textbox style="mso-next-textbox:#_x0000_s1206">
              <w:txbxContent>
                <w:p w:rsidR="009053CF" w:rsidRPr="007D08FF" w:rsidRDefault="009053CF" w:rsidP="003744E3">
                  <w:r>
                    <w:t>Abhängig vom Lernstand der SuS können Wort- oder Reaktionsgleichungen zu den Reaktionen aufgestellt werden. Die Beschränkung auf die einfachen MeO- Verbindungen stellt eine sinnvo</w:t>
                  </w:r>
                  <w:r>
                    <w:t>l</w:t>
                  </w:r>
                  <w:r>
                    <w:t>le Reduktion dar.</w:t>
                  </w:r>
                </w:p>
              </w:txbxContent>
            </v:textbox>
            <w10:anchorlock/>
          </v:shape>
        </w:pict>
      </w:r>
    </w:p>
    <w:bookmarkEnd w:id="2"/>
    <w:p w:rsidR="001A04C9" w:rsidRDefault="001A04C9" w:rsidP="00CB761B">
      <w:pPr>
        <w:rPr>
          <w:rFonts w:eastAsia="MS Gothic"/>
          <w:b/>
          <w:bCs/>
          <w:sz w:val="28"/>
          <w:szCs w:val="28"/>
          <w:lang w:eastAsia="x-none"/>
        </w:rPr>
      </w:pPr>
    </w:p>
    <w:p w:rsidR="00B66D51" w:rsidRPr="00D85E1F" w:rsidRDefault="00B66D51" w:rsidP="00CB761B">
      <w:pPr>
        <w:rPr>
          <w:b/>
        </w:rPr>
      </w:pPr>
      <w:r w:rsidRPr="00D85E1F">
        <w:rPr>
          <w:b/>
          <w:noProof/>
          <w:lang w:eastAsia="de-DE"/>
        </w:rPr>
        <w:pict>
          <v:shape id="_x0000_s1164" type="#_x0000_t202" style="position:absolute;left:0;text-align:left;margin-left:-.05pt;margin-top:32.2pt;width:462.45pt;height:62.75pt;z-index:10;mso-width-relative:margin;mso-height-relative:margin" strokecolor="#4bacc6" strokeweight="1pt">
            <v:stroke dashstyle="dash"/>
            <v:shadow color="#868686"/>
            <v:textbox style="mso-next-textbox:#_x0000_s1164">
              <w:txbxContent>
                <w:p w:rsidR="009053CF" w:rsidRPr="00AC1FE7" w:rsidRDefault="009053CF" w:rsidP="00B66D51">
                  <w:pPr>
                    <w:rPr>
                      <w:color w:val="1F497D"/>
                    </w:rPr>
                  </w:pPr>
                  <w:r>
                    <w:rPr>
                      <w:color w:val="1F497D"/>
                    </w:rPr>
                    <w:t>Bei dem Erhitzen eines Eisennagels, von Eisenwolle sowie Eisenpulver, stellen die SuS eine Z</w:t>
                  </w:r>
                  <w:r>
                    <w:rPr>
                      <w:color w:val="1F497D"/>
                    </w:rPr>
                    <w:t>u</w:t>
                  </w:r>
                  <w:r>
                    <w:rPr>
                      <w:color w:val="1F497D"/>
                    </w:rPr>
                    <w:t>nahme der Heftigkeit der Reaktion fest und begründen die unterschiedliche Brennbarkeit mit einer Ä</w:t>
                  </w:r>
                  <w:r>
                    <w:rPr>
                      <w:color w:val="1F497D"/>
                    </w:rPr>
                    <w:t>n</w:t>
                  </w:r>
                  <w:r>
                    <w:rPr>
                      <w:color w:val="1F497D"/>
                    </w:rPr>
                    <w:t>derung des Zerteilungsgrads.</w:t>
                  </w:r>
                </w:p>
              </w:txbxContent>
            </v:textbox>
            <w10:wrap type="square"/>
          </v:shape>
        </w:pict>
      </w:r>
      <w:r w:rsidR="003744E3">
        <w:rPr>
          <w:b/>
        </w:rPr>
        <w:t>V 5</w:t>
      </w:r>
      <w:r w:rsidRPr="00D85E1F">
        <w:rPr>
          <w:b/>
        </w:rPr>
        <w:t xml:space="preserve"> – (Die Bedeutung des Zerteilungsgrads bei der Verbrennung von Eisen)</w:t>
      </w:r>
    </w:p>
    <w:p w:rsidR="00FF1601" w:rsidRPr="00401750" w:rsidRDefault="00FF1601" w:rsidP="00B66D51"/>
    <w:tbl>
      <w:tblPr>
        <w:tblW w:w="9771" w:type="dxa"/>
        <w:tblBorders>
          <w:top w:val="single" w:sz="8" w:space="0" w:color="4F81BD"/>
          <w:bottom w:val="single" w:sz="8" w:space="0" w:color="4F81BD"/>
        </w:tblBorders>
        <w:tblLook w:val="04A0" w:firstRow="1" w:lastRow="0" w:firstColumn="1" w:lastColumn="0" w:noHBand="0" w:noVBand="1"/>
      </w:tblPr>
      <w:tblGrid>
        <w:gridCol w:w="2259"/>
        <w:gridCol w:w="1025"/>
        <w:gridCol w:w="652"/>
        <w:gridCol w:w="2551"/>
        <w:gridCol w:w="3284"/>
      </w:tblGrid>
      <w:tr w:rsidR="00B66D51" w:rsidRPr="00AC1FE7" w:rsidTr="00C72F4B">
        <w:tc>
          <w:tcPr>
            <w:tcW w:w="6487" w:type="dxa"/>
            <w:gridSpan w:val="4"/>
            <w:tcBorders>
              <w:top w:val="single" w:sz="8" w:space="0" w:color="4F81BD"/>
              <w:bottom w:val="single" w:sz="8" w:space="0" w:color="4F81BD"/>
            </w:tcBorders>
            <w:shd w:val="clear" w:color="auto" w:fill="auto"/>
            <w:vAlign w:val="center"/>
          </w:tcPr>
          <w:p w:rsidR="00B66D51" w:rsidRPr="00AC1FE7" w:rsidRDefault="00B66D51" w:rsidP="00C72F4B">
            <w:pPr>
              <w:spacing w:after="0"/>
              <w:jc w:val="center"/>
              <w:rPr>
                <w:b/>
                <w:bCs/>
                <w:sz w:val="20"/>
              </w:rPr>
            </w:pPr>
            <w:r w:rsidRPr="00AC1FE7">
              <w:rPr>
                <w:b/>
                <w:bCs/>
                <w:sz w:val="20"/>
              </w:rPr>
              <w:t>Gefahrenstoffe</w:t>
            </w:r>
          </w:p>
        </w:tc>
        <w:tc>
          <w:tcPr>
            <w:tcW w:w="3284" w:type="dxa"/>
            <w:vMerge w:val="restart"/>
            <w:tcBorders>
              <w:top w:val="nil"/>
              <w:bottom w:val="nil"/>
            </w:tcBorders>
            <w:shd w:val="clear" w:color="auto" w:fill="auto"/>
          </w:tcPr>
          <w:p w:rsidR="00B66D51" w:rsidRPr="00AC1FE7" w:rsidRDefault="00B66D51" w:rsidP="00C72F4B">
            <w:pPr>
              <w:spacing w:after="0"/>
              <w:rPr>
                <w:b/>
                <w:bCs/>
                <w:noProof/>
                <w:color w:val="0000FF"/>
                <w:lang w:eastAsia="de-DE"/>
              </w:rPr>
            </w:pPr>
            <w:r>
              <w:fldChar w:fldCharType="begin"/>
            </w:r>
            <w:r>
              <w:instrText xml:space="preserve"> INCLUDEPICTURE "http://www.chemische-experimente.com/images/546118.jpg" \* MERGEFORMATINET </w:instrText>
            </w:r>
            <w:r>
              <w:fldChar w:fldCharType="separate"/>
            </w:r>
            <w:r w:rsidR="001A04C9">
              <w:pict>
                <v:shape id="_x0000_i1045" type="#_x0000_t75" alt="GHS-Piktogramme - Entzündlich" style="width:57.75pt;height:58.4pt">
                  <v:imagedata r:id="rId10" r:href="rId44"/>
                </v:shape>
              </w:pict>
            </w:r>
            <w:r>
              <w:fldChar w:fldCharType="end"/>
            </w:r>
          </w:p>
        </w:tc>
      </w:tr>
      <w:tr w:rsidR="00B66D51" w:rsidRPr="00AC1FE7" w:rsidTr="00C72F4B">
        <w:trPr>
          <w:trHeight w:val="648"/>
        </w:trPr>
        <w:tc>
          <w:tcPr>
            <w:tcW w:w="2259" w:type="dxa"/>
            <w:shd w:val="clear" w:color="auto" w:fill="D3DFEE"/>
            <w:vAlign w:val="center"/>
          </w:tcPr>
          <w:p w:rsidR="00B66D51" w:rsidRPr="00AC1FE7" w:rsidRDefault="00B66D51" w:rsidP="00C72F4B">
            <w:pPr>
              <w:spacing w:after="0" w:line="276" w:lineRule="auto"/>
              <w:ind w:right="-180"/>
              <w:jc w:val="center"/>
              <w:rPr>
                <w:bCs/>
                <w:sz w:val="20"/>
              </w:rPr>
            </w:pPr>
            <w:r>
              <w:rPr>
                <w:bCs/>
                <w:sz w:val="20"/>
              </w:rPr>
              <w:t>Eisenpulver</w:t>
            </w:r>
          </w:p>
        </w:tc>
        <w:tc>
          <w:tcPr>
            <w:tcW w:w="1677" w:type="dxa"/>
            <w:gridSpan w:val="2"/>
            <w:tcBorders>
              <w:left w:val="nil"/>
              <w:right w:val="nil"/>
            </w:tcBorders>
            <w:shd w:val="clear" w:color="auto" w:fill="D3DFEE"/>
            <w:vAlign w:val="center"/>
          </w:tcPr>
          <w:p w:rsidR="00B66D51" w:rsidRPr="00AC1FE7" w:rsidRDefault="00B66D51" w:rsidP="00C72F4B">
            <w:pPr>
              <w:spacing w:after="0" w:line="276" w:lineRule="auto"/>
              <w:jc w:val="center"/>
              <w:rPr>
                <w:color w:val="auto"/>
                <w:sz w:val="20"/>
              </w:rPr>
            </w:pPr>
            <w:r w:rsidRPr="00AC1FE7">
              <w:rPr>
                <w:color w:val="auto"/>
                <w:sz w:val="20"/>
              </w:rPr>
              <w:t xml:space="preserve">H: </w:t>
            </w:r>
            <w:r>
              <w:rPr>
                <w:color w:val="auto"/>
                <w:sz w:val="20"/>
              </w:rPr>
              <w:t>228</w:t>
            </w:r>
          </w:p>
        </w:tc>
        <w:tc>
          <w:tcPr>
            <w:tcW w:w="2551" w:type="dxa"/>
            <w:shd w:val="clear" w:color="auto" w:fill="D3DFEE"/>
            <w:vAlign w:val="center"/>
          </w:tcPr>
          <w:p w:rsidR="00B66D51" w:rsidRPr="00AC1FE7" w:rsidRDefault="00B66D51" w:rsidP="00C72F4B">
            <w:pPr>
              <w:spacing w:after="0" w:line="276" w:lineRule="auto"/>
              <w:jc w:val="center"/>
              <w:rPr>
                <w:color w:val="auto"/>
                <w:sz w:val="20"/>
              </w:rPr>
            </w:pPr>
            <w:r w:rsidRPr="00AC1FE7">
              <w:rPr>
                <w:color w:val="auto"/>
                <w:sz w:val="20"/>
              </w:rPr>
              <w:t xml:space="preserve">P: </w:t>
            </w:r>
            <w:r>
              <w:t>210</w:t>
            </w:r>
            <w:r w:rsidR="00BB0277">
              <w:t>, 241, 280, 240, 370, 378</w:t>
            </w:r>
          </w:p>
        </w:tc>
        <w:tc>
          <w:tcPr>
            <w:tcW w:w="3284" w:type="dxa"/>
            <w:vMerge/>
            <w:tcBorders>
              <w:left w:val="nil"/>
              <w:bottom w:val="nil"/>
              <w:right w:val="nil"/>
            </w:tcBorders>
            <w:shd w:val="clear" w:color="auto" w:fill="D3DFEE"/>
          </w:tcPr>
          <w:p w:rsidR="00B66D51" w:rsidRPr="00AC1FE7" w:rsidRDefault="00B66D51" w:rsidP="00C72F4B">
            <w:pPr>
              <w:spacing w:after="0"/>
              <w:ind w:hanging="44"/>
              <w:jc w:val="center"/>
              <w:rPr>
                <w:color w:val="auto"/>
                <w:sz w:val="20"/>
              </w:rPr>
            </w:pPr>
          </w:p>
        </w:tc>
      </w:tr>
      <w:tr w:rsidR="00B66D51" w:rsidRPr="00AC1FE7" w:rsidTr="00C72F4B">
        <w:tc>
          <w:tcPr>
            <w:tcW w:w="2259" w:type="dxa"/>
            <w:shd w:val="clear" w:color="auto" w:fill="auto"/>
            <w:vAlign w:val="center"/>
          </w:tcPr>
          <w:p w:rsidR="00B66D51" w:rsidRPr="00AC1FE7" w:rsidRDefault="002C11B4" w:rsidP="00C72F4B">
            <w:pPr>
              <w:spacing w:after="0" w:line="276" w:lineRule="auto"/>
              <w:ind w:right="-180"/>
              <w:jc w:val="center"/>
              <w:rPr>
                <w:bCs/>
                <w:color w:val="auto"/>
                <w:sz w:val="20"/>
                <w:szCs w:val="20"/>
              </w:rPr>
            </w:pPr>
            <w:r>
              <w:rPr>
                <w:bCs/>
                <w:color w:val="auto"/>
                <w:sz w:val="20"/>
                <w:szCs w:val="20"/>
              </w:rPr>
              <w:t>Eisenwolle</w:t>
            </w:r>
          </w:p>
        </w:tc>
        <w:tc>
          <w:tcPr>
            <w:tcW w:w="1677" w:type="dxa"/>
            <w:gridSpan w:val="2"/>
            <w:shd w:val="clear" w:color="auto" w:fill="auto"/>
            <w:vAlign w:val="center"/>
          </w:tcPr>
          <w:p w:rsidR="00B66D51" w:rsidRPr="00AC1FE7" w:rsidRDefault="00B66D51" w:rsidP="002C11B4">
            <w:pPr>
              <w:spacing w:after="0" w:line="276" w:lineRule="auto"/>
              <w:ind w:hanging="44"/>
              <w:jc w:val="center"/>
              <w:rPr>
                <w:color w:val="auto"/>
                <w:sz w:val="20"/>
                <w:szCs w:val="20"/>
              </w:rPr>
            </w:pPr>
            <w:r w:rsidRPr="00AC1FE7">
              <w:rPr>
                <w:color w:val="auto"/>
                <w:sz w:val="20"/>
                <w:szCs w:val="20"/>
              </w:rPr>
              <w:t xml:space="preserve">H: </w:t>
            </w:r>
            <w:r>
              <w:t>228</w:t>
            </w:r>
          </w:p>
        </w:tc>
        <w:tc>
          <w:tcPr>
            <w:tcW w:w="2551" w:type="dxa"/>
            <w:shd w:val="clear" w:color="auto" w:fill="auto"/>
            <w:vAlign w:val="center"/>
          </w:tcPr>
          <w:p w:rsidR="00B66D51" w:rsidRDefault="00B66D51" w:rsidP="00C72F4B">
            <w:pPr>
              <w:spacing w:after="0" w:line="276" w:lineRule="auto"/>
              <w:ind w:hanging="44"/>
              <w:jc w:val="center"/>
              <w:rPr>
                <w:color w:val="auto"/>
                <w:sz w:val="20"/>
                <w:szCs w:val="20"/>
              </w:rPr>
            </w:pPr>
          </w:p>
          <w:p w:rsidR="00B66D51" w:rsidRPr="00545995" w:rsidRDefault="002C11B4" w:rsidP="002C11B4">
            <w:pPr>
              <w:spacing w:after="0" w:line="276" w:lineRule="auto"/>
              <w:ind w:hanging="44"/>
              <w:jc w:val="center"/>
            </w:pPr>
            <w:r>
              <w:rPr>
                <w:color w:val="auto"/>
                <w:sz w:val="20"/>
                <w:szCs w:val="20"/>
              </w:rPr>
              <w:t>-</w:t>
            </w:r>
          </w:p>
        </w:tc>
        <w:tc>
          <w:tcPr>
            <w:tcW w:w="3284" w:type="dxa"/>
            <w:vMerge/>
            <w:shd w:val="clear" w:color="auto" w:fill="auto"/>
          </w:tcPr>
          <w:p w:rsidR="00B66D51" w:rsidRPr="00AC1FE7" w:rsidRDefault="00B66D51" w:rsidP="00C72F4B">
            <w:pPr>
              <w:spacing w:after="0"/>
              <w:ind w:hanging="44"/>
              <w:jc w:val="center"/>
              <w:rPr>
                <w:color w:val="auto"/>
                <w:sz w:val="20"/>
              </w:rPr>
            </w:pPr>
          </w:p>
        </w:tc>
      </w:tr>
      <w:tr w:rsidR="002C11B4" w:rsidRPr="00AC1FE7" w:rsidTr="00C72F4B">
        <w:trPr>
          <w:gridAfter w:val="3"/>
          <w:wAfter w:w="6487" w:type="dxa"/>
        </w:trPr>
        <w:tc>
          <w:tcPr>
            <w:tcW w:w="3284" w:type="dxa"/>
            <w:gridSpan w:val="2"/>
            <w:shd w:val="clear" w:color="auto" w:fill="auto"/>
          </w:tcPr>
          <w:p w:rsidR="002C11B4" w:rsidRPr="00AC1FE7" w:rsidRDefault="002C11B4" w:rsidP="00C72F4B">
            <w:pPr>
              <w:spacing w:after="0"/>
              <w:ind w:hanging="44"/>
              <w:jc w:val="center"/>
              <w:rPr>
                <w:color w:val="auto"/>
                <w:sz w:val="20"/>
              </w:rPr>
            </w:pPr>
          </w:p>
        </w:tc>
      </w:tr>
    </w:tbl>
    <w:p w:rsidR="00B66D51" w:rsidRDefault="00B66D51" w:rsidP="00B66D51">
      <w:pPr>
        <w:tabs>
          <w:tab w:val="left" w:pos="1701"/>
          <w:tab w:val="left" w:pos="1985"/>
        </w:tabs>
        <w:ind w:left="1980" w:hanging="1980"/>
      </w:pPr>
    </w:p>
    <w:p w:rsidR="00B66D51" w:rsidRDefault="00B66D51" w:rsidP="00B66D51">
      <w:pPr>
        <w:tabs>
          <w:tab w:val="left" w:pos="1701"/>
          <w:tab w:val="left" w:pos="1985"/>
        </w:tabs>
        <w:ind w:left="1980" w:hanging="1980"/>
      </w:pPr>
      <w:r>
        <w:t xml:space="preserve">Materialien: </w:t>
      </w:r>
      <w:r>
        <w:tab/>
      </w:r>
      <w:r>
        <w:tab/>
        <w:t xml:space="preserve">Bunsenbrenner, </w:t>
      </w:r>
      <w:r w:rsidR="002C11B4">
        <w:t>Ti</w:t>
      </w:r>
      <w:r w:rsidR="00C72F4B">
        <w:t>e</w:t>
      </w:r>
      <w:r w:rsidR="002C11B4">
        <w:t>gelzange, feuerfeste Unterlage,</w:t>
      </w:r>
      <w:r w:rsidR="002C11B4" w:rsidRPr="002C11B4">
        <w:t xml:space="preserve"> </w:t>
      </w:r>
      <w:r w:rsidR="002C11B4">
        <w:t xml:space="preserve">Stativ, </w:t>
      </w:r>
      <w:r w:rsidR="006D44A8">
        <w:t xml:space="preserve">2 </w:t>
      </w:r>
      <w:r w:rsidR="002C11B4">
        <w:t>Klemme</w:t>
      </w:r>
      <w:r w:rsidR="006D44A8">
        <w:t>n</w:t>
      </w:r>
      <w:r w:rsidR="002C11B4">
        <w:t>,</w:t>
      </w:r>
      <w:r w:rsidR="006D44A8">
        <w:t xml:space="preserve"> 2</w:t>
      </w:r>
      <w:r w:rsidR="002C11B4">
        <w:t xml:space="preserve"> Mu</w:t>
      </w:r>
      <w:r w:rsidR="002C11B4">
        <w:t>f</w:t>
      </w:r>
      <w:r w:rsidR="002C11B4">
        <w:t>fe</w:t>
      </w:r>
      <w:r w:rsidR="006D44A8">
        <w:t>n</w:t>
      </w:r>
      <w:r w:rsidR="002C11B4">
        <w:t>,</w:t>
      </w:r>
      <w:r w:rsidR="006D44A8">
        <w:t xml:space="preserve"> Trichter, Spatel, Uhrglas</w:t>
      </w:r>
      <w:r w:rsidR="001A04C9">
        <w:t>, Schleifpapier</w:t>
      </w:r>
      <w:r w:rsidR="006D44A8">
        <w:t>.</w:t>
      </w:r>
      <w:r w:rsidR="007D4AD0">
        <w:t xml:space="preserve"> </w:t>
      </w:r>
    </w:p>
    <w:p w:rsidR="00B66D51" w:rsidRDefault="00B66D51" w:rsidP="00B66D51">
      <w:pPr>
        <w:tabs>
          <w:tab w:val="left" w:pos="1701"/>
          <w:tab w:val="left" w:pos="1985"/>
        </w:tabs>
        <w:ind w:left="1980" w:hanging="1980"/>
      </w:pPr>
      <w:r>
        <w:t>Chemikalien:</w:t>
      </w:r>
      <w:r>
        <w:tab/>
      </w:r>
      <w:r>
        <w:tab/>
      </w:r>
      <w:r w:rsidR="007D4AD0">
        <w:t>Eisennagel, Eisenwolle,</w:t>
      </w:r>
      <w:r>
        <w:t xml:space="preserve"> Eisenpulver</w:t>
      </w:r>
      <w:r w:rsidR="00FF1601">
        <w:t>.</w:t>
      </w:r>
    </w:p>
    <w:p w:rsidR="00B66D51" w:rsidRDefault="00B66D51" w:rsidP="00F20FC1">
      <w:pPr>
        <w:tabs>
          <w:tab w:val="left" w:pos="1701"/>
          <w:tab w:val="left" w:pos="1985"/>
        </w:tabs>
        <w:ind w:left="1980" w:hanging="1980"/>
      </w:pPr>
      <w:r>
        <w:t xml:space="preserve">Durchführung: </w:t>
      </w:r>
      <w:r>
        <w:tab/>
      </w:r>
      <w:r>
        <w:tab/>
      </w:r>
      <w:r w:rsidR="007D4AD0">
        <w:t xml:space="preserve">Nacheinander werden zuerst </w:t>
      </w:r>
      <w:r w:rsidR="001A04C9">
        <w:t>ein blacker</w:t>
      </w:r>
      <w:r w:rsidR="007D4AD0">
        <w:t xml:space="preserve"> Eisennagel und anschließend die Eisenwolle</w:t>
      </w:r>
      <w:r w:rsidR="00F20FC1">
        <w:t xml:space="preserve"> mit einer Ti</w:t>
      </w:r>
      <w:r w:rsidR="00FF1601">
        <w:t>e</w:t>
      </w:r>
      <w:r w:rsidR="00F20FC1">
        <w:t>gelzange in die Bu</w:t>
      </w:r>
      <w:r w:rsidR="006D44A8">
        <w:t>nsenbrennerflamme gehalten. Das Eisenpulver wird dem Au</w:t>
      </w:r>
      <w:r w:rsidR="006D44A8">
        <w:t>f</w:t>
      </w:r>
      <w:r w:rsidR="006D44A8">
        <w:t>bau aus V</w:t>
      </w:r>
      <w:r w:rsidR="001A04C9">
        <w:t>2</w:t>
      </w:r>
      <w:r w:rsidR="006D44A8">
        <w:t xml:space="preserve"> entsprechend verbrannt.</w:t>
      </w:r>
    </w:p>
    <w:p w:rsidR="00B66D51" w:rsidRDefault="00B66D51" w:rsidP="006364D8">
      <w:pPr>
        <w:tabs>
          <w:tab w:val="left" w:pos="1701"/>
          <w:tab w:val="left" w:pos="1985"/>
        </w:tabs>
        <w:ind w:left="1980" w:hanging="1980"/>
      </w:pPr>
      <w:r>
        <w:t>Beobachtung:</w:t>
      </w:r>
      <w:r>
        <w:tab/>
      </w:r>
      <w:r>
        <w:tab/>
      </w:r>
      <w:r w:rsidR="006D44A8">
        <w:t>Der Eisennagel glüht nach einiger Zeit auf und</w:t>
      </w:r>
      <w:r w:rsidR="00F20FC1">
        <w:t xml:space="preserve"> zeigt bei näherem Hinsehen eine leichte Schwarzfärbung</w:t>
      </w:r>
      <w:r w:rsidR="001A04C9">
        <w:t>, welche mit Schnörgelpapier wieder entfernt werden kann</w:t>
      </w:r>
      <w:r w:rsidR="006D44A8">
        <w:t>.</w:t>
      </w:r>
      <w:r w:rsidR="00080095">
        <w:t xml:space="preserve"> </w:t>
      </w:r>
      <w:r w:rsidR="006D44A8">
        <w:t>Die</w:t>
      </w:r>
      <w:r w:rsidR="00F20FC1">
        <w:t xml:space="preserve"> </w:t>
      </w:r>
      <w:r w:rsidR="006D44A8">
        <w:t xml:space="preserve">Eisenwolle verbrennt deutlich sichtbar unter Aufglühen einzelner Eisenfäden. Auch nach dem Entfernen aus der Brennerflamme pflanzt sich das Glühen in der Eisenwolle fort. Nach dem Erkalten ist eine Farbveränderung von </w:t>
      </w:r>
      <w:r w:rsidR="00F20FC1">
        <w:t>grau-glänzend nach grau-schwarz festzustellen.</w:t>
      </w:r>
      <w:r w:rsidR="006D44A8">
        <w:t xml:space="preserve"> </w:t>
      </w:r>
      <w:r w:rsidR="006B3861">
        <w:t xml:space="preserve">Die Wolle ist spröde geworden. </w:t>
      </w:r>
      <w:r w:rsidR="00F20FC1">
        <w:t>Das Eisenpulver verbrennt heftig unter der Bi</w:t>
      </w:r>
      <w:r w:rsidR="00F20FC1">
        <w:t>l</w:t>
      </w:r>
      <w:r w:rsidR="00F20FC1">
        <w:t>dung von gelb-roten Funken.</w:t>
      </w:r>
    </w:p>
    <w:p w:rsidR="006364D8" w:rsidRDefault="006364D8" w:rsidP="006364D8">
      <w:pPr>
        <w:tabs>
          <w:tab w:val="left" w:pos="1701"/>
          <w:tab w:val="left" w:pos="1985"/>
        </w:tabs>
        <w:jc w:val="center"/>
      </w:pPr>
      <w:r>
        <w:fldChar w:fldCharType="begin"/>
      </w:r>
      <w:r>
        <w:instrText xml:space="preserve"> INCLUDEPICTURE "http://home.arcor.de/christian.franzki/eisenwolle-Dateien/image002.gif" \* MERGEFORMATINET </w:instrText>
      </w:r>
      <w:r>
        <w:fldChar w:fldCharType="separate"/>
      </w:r>
      <w:r>
        <w:pict>
          <v:shape id="_x0000_i1046" type="#_x0000_t75" style="width:158.95pt;height:123.6pt">
            <v:imagedata r:id="rId45" r:href="rId46"/>
          </v:shape>
        </w:pict>
      </w:r>
      <w:r>
        <w:fldChar w:fldCharType="end"/>
      </w:r>
    </w:p>
    <w:p w:rsidR="006364D8" w:rsidRDefault="006364D8" w:rsidP="006364D8">
      <w:pPr>
        <w:pStyle w:val="Beschriftung"/>
        <w:jc w:val="center"/>
      </w:pPr>
      <w:r>
        <w:t xml:space="preserve">Abb. </w:t>
      </w:r>
      <w:fldSimple w:instr=" SEQ Abb. \* ARABIC ">
        <w:r w:rsidR="0006483F">
          <w:rPr>
            <w:noProof/>
          </w:rPr>
          <w:t>1</w:t>
        </w:r>
      </w:fldSimple>
      <w:r>
        <w:t xml:space="preserve"> - </w:t>
      </w:r>
      <w:r>
        <w:rPr>
          <w:noProof/>
        </w:rPr>
        <w:t xml:space="preserve"> Er</w:t>
      </w:r>
      <w:r w:rsidR="003744E3">
        <w:rPr>
          <w:noProof/>
        </w:rPr>
        <w:t>h</w:t>
      </w:r>
      <w:r>
        <w:rPr>
          <w:noProof/>
        </w:rPr>
        <w:t xml:space="preserve">itzen von Eisenwolle </w:t>
      </w:r>
    </w:p>
    <w:p w:rsidR="00B66D51" w:rsidRDefault="00B66D51" w:rsidP="00B66D51">
      <w:pPr>
        <w:tabs>
          <w:tab w:val="left" w:pos="1701"/>
          <w:tab w:val="left" w:pos="1985"/>
        </w:tabs>
      </w:pPr>
    </w:p>
    <w:p w:rsidR="00F20FC1" w:rsidRDefault="00B66D51" w:rsidP="006364D8">
      <w:pPr>
        <w:tabs>
          <w:tab w:val="left" w:pos="1701"/>
          <w:tab w:val="left" w:pos="1985"/>
        </w:tabs>
        <w:ind w:left="1980" w:hanging="1980"/>
      </w:pPr>
      <w:r>
        <w:t>Deutung:</w:t>
      </w:r>
      <w:r w:rsidR="00F20FC1">
        <w:tab/>
      </w:r>
      <w:r w:rsidR="00080095">
        <w:tab/>
      </w:r>
      <w:r w:rsidR="00F20FC1">
        <w:t xml:space="preserve">Eisen reagiert beim Erhitzen mit Sauerstoff zu </w:t>
      </w:r>
      <w:r w:rsidR="00080095">
        <w:t>schwarzen, spröden Eise</w:t>
      </w:r>
      <w:r w:rsidR="00080095">
        <w:t>n</w:t>
      </w:r>
      <w:r w:rsidR="00080095">
        <w:t>oxid</w:t>
      </w:r>
      <w:r w:rsidR="00F20FC1">
        <w:t>.</w:t>
      </w:r>
      <w:r w:rsidR="006B3861">
        <w:t xml:space="preserve"> Während der Eisennagel nur an der Oberfläche eine Schicht von E</w:t>
      </w:r>
      <w:r w:rsidR="006B3861">
        <w:t>i</w:t>
      </w:r>
      <w:r w:rsidR="001A04C9">
        <w:t>senoxid zeigt, haben</w:t>
      </w:r>
      <w:r w:rsidR="006B3861">
        <w:t xml:space="preserve"> die Eisenwolle und das Eisenpulver vollständig re</w:t>
      </w:r>
      <w:r w:rsidR="006B3861">
        <w:t>a</w:t>
      </w:r>
      <w:r w:rsidR="006B3861">
        <w:t>giert.</w:t>
      </w:r>
      <w:r w:rsidR="00080095">
        <w:t xml:space="preserve"> </w:t>
      </w:r>
      <w:r w:rsidR="00C72F4B">
        <w:t>Die H</w:t>
      </w:r>
      <w:r w:rsidR="00080095">
        <w:t>eftigkeit der Reaktion nimmt vom Eisennagel über die Eise</w:t>
      </w:r>
      <w:r w:rsidR="00080095">
        <w:t>n</w:t>
      </w:r>
      <w:r w:rsidR="00080095">
        <w:t>wolle bis hin zum Eisenpulver zu. Dies ist auf den deutlich feineren Zerte</w:t>
      </w:r>
      <w:r w:rsidR="00080095">
        <w:t>i</w:t>
      </w:r>
      <w:r w:rsidR="00080095">
        <w:t>lungsgrad beim Eisenpulver</w:t>
      </w:r>
      <w:r w:rsidR="001A04C9">
        <w:t xml:space="preserve"> </w:t>
      </w:r>
      <w:r w:rsidR="00080095">
        <w:t>gegenüber dem Eisenna</w:t>
      </w:r>
      <w:r w:rsidR="001A04C9">
        <w:t>gel zurückzuführen. Bei gleichem Volumen</w:t>
      </w:r>
      <w:r w:rsidR="00080095">
        <w:t xml:space="preserve"> besitzt das Pulver eine größere Oberfläche als der Nagel, sodass mehr Eisen</w:t>
      </w:r>
      <w:r w:rsidR="001A04C9">
        <w:t>teilchen</w:t>
      </w:r>
      <w:r w:rsidR="00080095">
        <w:t xml:space="preserve"> im </w:t>
      </w:r>
      <w:r w:rsidR="001A04C9">
        <w:t>Kontakt zum Luftsauerstoff stehen</w:t>
      </w:r>
      <w:r w:rsidR="00080095">
        <w:t xml:space="preserve"> und reagie</w:t>
      </w:r>
      <w:r w:rsidR="001A04C9">
        <w:t>ren können</w:t>
      </w:r>
      <w:r w:rsidR="00080095">
        <w:t>.</w:t>
      </w:r>
      <w:r>
        <w:tab/>
      </w:r>
    </w:p>
    <w:p w:rsidR="0086784A" w:rsidRDefault="0086784A" w:rsidP="00D57467">
      <w:pPr>
        <w:tabs>
          <w:tab w:val="left" w:pos="1701"/>
          <w:tab w:val="left" w:pos="1985"/>
        </w:tabs>
        <w:spacing w:after="0"/>
        <w:ind w:left="1979" w:hanging="1979"/>
      </w:pPr>
      <w:r>
        <w:t>Entsorgung:</w:t>
      </w:r>
      <w:r>
        <w:tab/>
      </w:r>
      <w:r>
        <w:tab/>
        <w:t xml:space="preserve">Die Stoffe </w:t>
      </w:r>
      <w:r w:rsidR="00D57467">
        <w:t>werden im</w:t>
      </w:r>
      <w:r>
        <w:t xml:space="preserve"> anorganischen F</w:t>
      </w:r>
      <w:r w:rsidR="00D57467">
        <w:t>eststoffabfall entsorgt.</w:t>
      </w:r>
      <w:r>
        <w:tab/>
      </w:r>
    </w:p>
    <w:p w:rsidR="00B66D51" w:rsidRDefault="00B66D51" w:rsidP="0086784A">
      <w:pPr>
        <w:tabs>
          <w:tab w:val="left" w:pos="1701"/>
          <w:tab w:val="left" w:pos="1985"/>
        </w:tabs>
      </w:pPr>
      <w:r>
        <w:t>Literatur:</w:t>
      </w:r>
      <w:r>
        <w:tab/>
      </w:r>
      <w:r w:rsidR="0086784A">
        <w:t xml:space="preserve">  </w:t>
      </w:r>
      <w:r w:rsidR="0086784A">
        <w:tab/>
      </w:r>
      <w:r w:rsidR="00356725" w:rsidRPr="007F5C8E">
        <w:t>Rossow, M. &amp; Flint A. (2007)</w:t>
      </w:r>
      <w:r>
        <w:tab/>
      </w:r>
    </w:p>
    <w:p w:rsidR="00C72F4B" w:rsidRPr="00AC1FE7" w:rsidRDefault="00C72F4B" w:rsidP="006364D8">
      <w:pPr>
        <w:tabs>
          <w:tab w:val="left" w:pos="1701"/>
          <w:tab w:val="left" w:pos="1985"/>
        </w:tabs>
        <w:ind w:left="1980" w:hanging="1980"/>
        <w:rPr>
          <w:rFonts w:eastAsia="MS Mincho"/>
        </w:rPr>
      </w:pPr>
    </w:p>
    <w:p w:rsidR="00A0582F" w:rsidRPr="00AC1FE7" w:rsidRDefault="00A0582F" w:rsidP="00A0582F">
      <w:pPr>
        <w:rPr>
          <w:color w:val="1F497D"/>
        </w:rPr>
      </w:pPr>
    </w:p>
    <w:p w:rsidR="00A0582F" w:rsidRPr="005240FE" w:rsidRDefault="00A0582F" w:rsidP="00A0582F">
      <w:pPr>
        <w:sectPr w:rsidR="00A0582F" w:rsidRPr="005240FE" w:rsidSect="00B10989">
          <w:headerReference w:type="default" r:id="rId47"/>
          <w:pgSz w:w="11906" w:h="16838"/>
          <w:pgMar w:top="1417" w:right="1417" w:bottom="709" w:left="1417" w:header="708" w:footer="708" w:gutter="0"/>
          <w:pgNumType w:start="0"/>
          <w:cols w:space="708"/>
          <w:docGrid w:linePitch="360"/>
        </w:sectPr>
      </w:pPr>
    </w:p>
    <w:p w:rsidR="00FB3D74" w:rsidRDefault="00625F95" w:rsidP="00625F95">
      <w:pPr>
        <w:pStyle w:val="berschrift1"/>
        <w:numPr>
          <w:ilvl w:val="0"/>
          <w:numId w:val="0"/>
        </w:numPr>
      </w:pPr>
      <w:bookmarkStart w:id="4" w:name="_Toc336239043"/>
      <w:r>
        <w:rPr>
          <w:lang w:val="de-DE"/>
        </w:rPr>
        <w:t xml:space="preserve">4 </w:t>
      </w:r>
      <w:r w:rsidR="00A0582F">
        <w:t xml:space="preserve">Reflexion des </w:t>
      </w:r>
      <w:r w:rsidR="00FB3D74">
        <w:t>A</w:t>
      </w:r>
      <w:r w:rsidR="00AA612B">
        <w:t>rbeitsblatt</w:t>
      </w:r>
      <w:r w:rsidR="00A0582F">
        <w:t>es</w:t>
      </w:r>
      <w:r w:rsidR="00F26486">
        <w:t xml:space="preserve"> </w:t>
      </w:r>
      <w:bookmarkEnd w:id="4"/>
    </w:p>
    <w:p w:rsidR="00015D80" w:rsidRPr="00015D80" w:rsidRDefault="00015D80" w:rsidP="00CB761B">
      <w:pPr>
        <w:rPr>
          <w:color w:val="auto"/>
        </w:rPr>
      </w:pPr>
      <w:bookmarkStart w:id="5" w:name="_Toc336239044"/>
      <w:r w:rsidRPr="00015D80">
        <w:rPr>
          <w:color w:val="auto"/>
        </w:rPr>
        <w:t>Das Arbeitsblatt wird im Zusammenhang mit V2 bearbeitet. Vorangegangen haben die SuS V4 durchgeführt und entsprechende</w:t>
      </w:r>
      <w:r>
        <w:rPr>
          <w:color w:val="auto"/>
        </w:rPr>
        <w:t xml:space="preserve"> </w:t>
      </w:r>
      <w:r w:rsidRPr="00015D80">
        <w:rPr>
          <w:color w:val="auto"/>
        </w:rPr>
        <w:t>Reaktionsgleichungen aufgestellt. Die SuS ordnen die Metalle nach der Heftigkeit der Reaktion mit Sauerstoff, indem sie die Menge an freiwerdender Energie ve</w:t>
      </w:r>
      <w:r w:rsidRPr="00015D80">
        <w:rPr>
          <w:color w:val="auto"/>
        </w:rPr>
        <w:t>r</w:t>
      </w:r>
      <w:r w:rsidRPr="00015D80">
        <w:rPr>
          <w:color w:val="auto"/>
        </w:rPr>
        <w:t>gleichen. Aus diesem Grund sollte das Thema exotherme Reaktion bereits behandelt worden sein.  In der dritten Aufgabe sind die SuS dazu angehalten die Beobachtungen mit ihrem Vorwi</w:t>
      </w:r>
      <w:r w:rsidRPr="00015D80">
        <w:rPr>
          <w:color w:val="auto"/>
        </w:rPr>
        <w:t>s</w:t>
      </w:r>
      <w:r w:rsidRPr="00015D80">
        <w:rPr>
          <w:color w:val="auto"/>
        </w:rPr>
        <w:t>sen zu verbinden oder ein Schulbuch zu nutzen, um  eine Affinitätsreihe der Metalle zu Saue</w:t>
      </w:r>
      <w:r w:rsidRPr="00015D80">
        <w:rPr>
          <w:color w:val="auto"/>
        </w:rPr>
        <w:t>r</w:t>
      </w:r>
      <w:r w:rsidRPr="00015D80">
        <w:rPr>
          <w:color w:val="auto"/>
        </w:rPr>
        <w:t>stoff aufzustellen und die Begriffe edel und unedel einzuor</w:t>
      </w:r>
      <w:r w:rsidRPr="00015D80">
        <w:rPr>
          <w:color w:val="auto"/>
        </w:rPr>
        <w:t>d</w:t>
      </w:r>
      <w:r w:rsidRPr="00015D80">
        <w:rPr>
          <w:color w:val="auto"/>
        </w:rPr>
        <w:t xml:space="preserve">nen. </w:t>
      </w:r>
    </w:p>
    <w:p w:rsidR="004D1BCB" w:rsidRDefault="004D1BCB" w:rsidP="00E83A60">
      <w:pPr>
        <w:spacing w:line="240" w:lineRule="auto"/>
        <w:rPr>
          <w:b/>
        </w:rPr>
      </w:pPr>
    </w:p>
    <w:p w:rsidR="00C364B2" w:rsidRPr="00E83A60" w:rsidRDefault="00C364B2" w:rsidP="00E83A60">
      <w:pPr>
        <w:spacing w:line="240" w:lineRule="auto"/>
        <w:rPr>
          <w:b/>
        </w:rPr>
      </w:pPr>
      <w:r w:rsidRPr="00E83A60">
        <w:rPr>
          <w:b/>
        </w:rPr>
        <w:t>Erwartungshorizont</w:t>
      </w:r>
      <w:r w:rsidR="006968E6" w:rsidRPr="00E83A60">
        <w:rPr>
          <w:b/>
        </w:rPr>
        <w:t xml:space="preserve"> (Kerncurric</w:t>
      </w:r>
      <w:r w:rsidR="006968E6" w:rsidRPr="00E83A60">
        <w:rPr>
          <w:b/>
        </w:rPr>
        <w:t>u</w:t>
      </w:r>
      <w:r w:rsidR="006968E6" w:rsidRPr="00E83A60">
        <w:rPr>
          <w:b/>
        </w:rPr>
        <w:t>lum)</w:t>
      </w:r>
      <w:bookmarkEnd w:id="5"/>
    </w:p>
    <w:p w:rsidR="00225E7F" w:rsidRDefault="00225E7F" w:rsidP="00E83A60">
      <w:pPr>
        <w:spacing w:line="240" w:lineRule="auto"/>
      </w:pPr>
      <w:r>
        <w:t>Die SuS…</w:t>
      </w:r>
    </w:p>
    <w:p w:rsidR="00E83A60" w:rsidRPr="00E83A60" w:rsidRDefault="00225E7F" w:rsidP="00E83A60">
      <w:pPr>
        <w:spacing w:line="240" w:lineRule="auto"/>
        <w:rPr>
          <w:color w:val="auto"/>
          <w:u w:val="single"/>
        </w:rPr>
      </w:pPr>
      <w:bookmarkStart w:id="6" w:name="_Toc336239045"/>
      <w:r w:rsidRPr="00E83A60">
        <w:rPr>
          <w:color w:val="auto"/>
          <w:u w:val="single"/>
        </w:rPr>
        <w:t>Fachwissen</w:t>
      </w:r>
    </w:p>
    <w:p w:rsidR="00225E7F" w:rsidRPr="00E83A60" w:rsidRDefault="00225E7F" w:rsidP="00E83A60">
      <w:pPr>
        <w:spacing w:line="240" w:lineRule="auto"/>
        <w:rPr>
          <w:i/>
          <w:color w:val="auto"/>
        </w:rPr>
      </w:pPr>
      <w:r w:rsidRPr="00E83A60">
        <w:rPr>
          <w:i/>
          <w:color w:val="auto"/>
        </w:rPr>
        <w:t xml:space="preserve">Basiskonzept Chemische Reaktionen: </w:t>
      </w:r>
    </w:p>
    <w:p w:rsidR="00225E7F" w:rsidRPr="00E83A60" w:rsidRDefault="00E83A60" w:rsidP="00E83A60">
      <w:pPr>
        <w:spacing w:line="240" w:lineRule="auto"/>
        <w:rPr>
          <w:color w:val="auto"/>
        </w:rPr>
      </w:pPr>
      <w:r>
        <w:rPr>
          <w:color w:val="auto"/>
        </w:rPr>
        <w:t>b</w:t>
      </w:r>
      <w:r w:rsidR="00225E7F" w:rsidRPr="00E83A60">
        <w:rPr>
          <w:color w:val="auto"/>
        </w:rPr>
        <w:t>eschreiben Verbrennungsreaktionen</w:t>
      </w:r>
      <w:r w:rsidR="009334F7">
        <w:rPr>
          <w:color w:val="auto"/>
        </w:rPr>
        <w:t xml:space="preserve"> (A1)</w:t>
      </w:r>
    </w:p>
    <w:p w:rsidR="00225E7F" w:rsidRPr="00E83A60" w:rsidRDefault="00E83A60" w:rsidP="00E83A60">
      <w:pPr>
        <w:spacing w:line="240" w:lineRule="auto"/>
        <w:rPr>
          <w:color w:val="auto"/>
        </w:rPr>
      </w:pPr>
      <w:r>
        <w:rPr>
          <w:color w:val="auto"/>
        </w:rPr>
        <w:t>b</w:t>
      </w:r>
      <w:r w:rsidR="00225E7F" w:rsidRPr="00E83A60">
        <w:rPr>
          <w:color w:val="auto"/>
        </w:rPr>
        <w:t>eschreiben Sauerstoffübertr</w:t>
      </w:r>
      <w:r w:rsidR="00225E7F" w:rsidRPr="00E83A60">
        <w:rPr>
          <w:color w:val="auto"/>
        </w:rPr>
        <w:t>a</w:t>
      </w:r>
      <w:r w:rsidR="00225E7F" w:rsidRPr="00E83A60">
        <w:rPr>
          <w:color w:val="auto"/>
        </w:rPr>
        <w:t>gungsreaktionen</w:t>
      </w:r>
      <w:r w:rsidR="009334F7">
        <w:rPr>
          <w:color w:val="auto"/>
        </w:rPr>
        <w:t xml:space="preserve"> (A2, A3)</w:t>
      </w:r>
    </w:p>
    <w:p w:rsidR="00225E7F" w:rsidRPr="00E83A60" w:rsidRDefault="00225E7F" w:rsidP="00E83A60">
      <w:pPr>
        <w:spacing w:line="240" w:lineRule="auto"/>
        <w:rPr>
          <w:color w:val="auto"/>
        </w:rPr>
      </w:pPr>
      <w:r w:rsidRPr="00E83A60">
        <w:rPr>
          <w:color w:val="auto"/>
        </w:rPr>
        <w:t xml:space="preserve">beschreiben, dass chemische Reaktionen immer mit einem Energieumsatz verbunden sind. </w:t>
      </w:r>
      <w:r w:rsidR="009334F7">
        <w:rPr>
          <w:color w:val="auto"/>
        </w:rPr>
        <w:t>(A2, A3)</w:t>
      </w:r>
    </w:p>
    <w:p w:rsidR="00225E7F" w:rsidRPr="00E83A60" w:rsidRDefault="00225E7F" w:rsidP="00E83A60">
      <w:pPr>
        <w:spacing w:line="240" w:lineRule="auto"/>
        <w:rPr>
          <w:i/>
          <w:color w:val="auto"/>
        </w:rPr>
      </w:pPr>
      <w:r w:rsidRPr="00E83A60">
        <w:rPr>
          <w:i/>
          <w:color w:val="auto"/>
        </w:rPr>
        <w:t>Basiskonzept Energie</w:t>
      </w:r>
      <w:r w:rsidR="00E83A60" w:rsidRPr="00E83A60">
        <w:rPr>
          <w:i/>
          <w:color w:val="auto"/>
        </w:rPr>
        <w:t>:</w:t>
      </w:r>
    </w:p>
    <w:p w:rsidR="00225E7F" w:rsidRDefault="00E83A60" w:rsidP="00E83A60">
      <w:pPr>
        <w:spacing w:line="240" w:lineRule="auto"/>
        <w:rPr>
          <w:color w:val="auto"/>
        </w:rPr>
      </w:pPr>
      <w:r w:rsidRPr="00E83A60">
        <w:rPr>
          <w:color w:val="auto"/>
        </w:rPr>
        <w:t>b</w:t>
      </w:r>
      <w:r w:rsidR="00225E7F" w:rsidRPr="00E83A60">
        <w:rPr>
          <w:color w:val="auto"/>
        </w:rPr>
        <w:t>eschreiben exotherme Reaktionen</w:t>
      </w:r>
      <w:r w:rsidR="009334F7">
        <w:rPr>
          <w:color w:val="auto"/>
        </w:rPr>
        <w:t xml:space="preserve"> (A2, A3)</w:t>
      </w:r>
    </w:p>
    <w:p w:rsidR="00E83A60" w:rsidRPr="00E83A60" w:rsidRDefault="00E83A60" w:rsidP="00E83A60">
      <w:pPr>
        <w:spacing w:line="240" w:lineRule="auto"/>
        <w:rPr>
          <w:color w:val="auto"/>
          <w:u w:val="single"/>
        </w:rPr>
      </w:pPr>
      <w:r w:rsidRPr="00E83A60">
        <w:rPr>
          <w:color w:val="auto"/>
          <w:u w:val="single"/>
        </w:rPr>
        <w:t>Erkenntnisgewinnung</w:t>
      </w:r>
    </w:p>
    <w:p w:rsidR="00E83A60" w:rsidRDefault="00E83A60" w:rsidP="00E83A60">
      <w:pPr>
        <w:spacing w:line="240" w:lineRule="auto"/>
        <w:rPr>
          <w:color w:val="auto"/>
        </w:rPr>
      </w:pPr>
      <w:r>
        <w:rPr>
          <w:color w:val="auto"/>
        </w:rPr>
        <w:t>erkennen die Bedeutung der Protokollführung für den Erkenntnisprozess</w:t>
      </w:r>
      <w:r w:rsidR="009334F7">
        <w:rPr>
          <w:color w:val="auto"/>
        </w:rPr>
        <w:t>. (A1)</w:t>
      </w:r>
    </w:p>
    <w:p w:rsidR="00E83A60" w:rsidRDefault="00E83A60" w:rsidP="00E83A60">
      <w:pPr>
        <w:spacing w:line="240" w:lineRule="auto"/>
        <w:rPr>
          <w:color w:val="auto"/>
        </w:rPr>
      </w:pPr>
      <w:r>
        <w:rPr>
          <w:color w:val="auto"/>
        </w:rPr>
        <w:t>formulieren Vorstellungen zu Edukten und Produkten</w:t>
      </w:r>
      <w:r w:rsidR="009334F7">
        <w:rPr>
          <w:color w:val="auto"/>
        </w:rPr>
        <w:t xml:space="preserve"> (A3)</w:t>
      </w:r>
    </w:p>
    <w:p w:rsidR="00E83A60" w:rsidRDefault="00E83A60" w:rsidP="00E83A60">
      <w:pPr>
        <w:spacing w:line="240" w:lineRule="auto"/>
        <w:rPr>
          <w:color w:val="auto"/>
        </w:rPr>
      </w:pPr>
      <w:r>
        <w:rPr>
          <w:color w:val="auto"/>
        </w:rPr>
        <w:t>erstellen Energiediagramme</w:t>
      </w:r>
      <w:r w:rsidR="009334F7">
        <w:rPr>
          <w:color w:val="auto"/>
        </w:rPr>
        <w:t xml:space="preserve"> (A2)</w:t>
      </w:r>
    </w:p>
    <w:p w:rsidR="00E83A60" w:rsidRPr="00E83A60" w:rsidRDefault="00E83A60" w:rsidP="00E83A60">
      <w:pPr>
        <w:spacing w:line="240" w:lineRule="auto"/>
        <w:rPr>
          <w:color w:val="auto"/>
          <w:u w:val="single"/>
        </w:rPr>
      </w:pPr>
      <w:r w:rsidRPr="00E83A60">
        <w:rPr>
          <w:color w:val="auto"/>
          <w:u w:val="single"/>
        </w:rPr>
        <w:t>Kommunikation</w:t>
      </w:r>
    </w:p>
    <w:p w:rsidR="00E83A60" w:rsidRDefault="00E83A60" w:rsidP="00E83A60">
      <w:pPr>
        <w:spacing w:line="240" w:lineRule="auto"/>
        <w:rPr>
          <w:color w:val="auto"/>
        </w:rPr>
      </w:pPr>
      <w:r>
        <w:rPr>
          <w:color w:val="auto"/>
        </w:rPr>
        <w:t>verknüpfen Fach- und Alltagssprache</w:t>
      </w:r>
      <w:r w:rsidR="009334F7">
        <w:rPr>
          <w:color w:val="auto"/>
        </w:rPr>
        <w:t xml:space="preserve"> (A3)</w:t>
      </w:r>
      <w:r w:rsidR="00F26327">
        <w:rPr>
          <w:color w:val="auto"/>
        </w:rPr>
        <w:t xml:space="preserve"> </w:t>
      </w:r>
    </w:p>
    <w:p w:rsidR="00E83A60" w:rsidRPr="00E83A60" w:rsidRDefault="00E83A60" w:rsidP="00E83A60">
      <w:pPr>
        <w:spacing w:line="240" w:lineRule="auto"/>
        <w:rPr>
          <w:color w:val="auto"/>
        </w:rPr>
      </w:pPr>
    </w:p>
    <w:p w:rsidR="004D1BCB" w:rsidRDefault="004D1BCB" w:rsidP="00E83A60">
      <w:pPr>
        <w:rPr>
          <w:b/>
          <w:color w:val="auto"/>
        </w:rPr>
      </w:pPr>
    </w:p>
    <w:p w:rsidR="004D1BCB" w:rsidRDefault="004D1BCB" w:rsidP="00E83A60">
      <w:pPr>
        <w:rPr>
          <w:b/>
          <w:color w:val="auto"/>
        </w:rPr>
      </w:pPr>
    </w:p>
    <w:p w:rsidR="004D1BCB" w:rsidRDefault="004D1BCB" w:rsidP="00E83A60">
      <w:pPr>
        <w:rPr>
          <w:b/>
          <w:color w:val="auto"/>
        </w:rPr>
      </w:pPr>
    </w:p>
    <w:p w:rsidR="004D1BCB" w:rsidRDefault="004D1BCB" w:rsidP="00E83A60">
      <w:pPr>
        <w:rPr>
          <w:b/>
          <w:color w:val="auto"/>
        </w:rPr>
      </w:pPr>
    </w:p>
    <w:p w:rsidR="004D1BCB" w:rsidRDefault="004D1BCB" w:rsidP="00E83A60">
      <w:pPr>
        <w:rPr>
          <w:b/>
          <w:color w:val="auto"/>
        </w:rPr>
      </w:pPr>
    </w:p>
    <w:p w:rsidR="00E83A60" w:rsidRDefault="00E83A60" w:rsidP="00E83A60">
      <w:pPr>
        <w:rPr>
          <w:b/>
          <w:color w:val="auto"/>
        </w:rPr>
      </w:pPr>
      <w:r w:rsidRPr="00E83A60">
        <w:rPr>
          <w:b/>
          <w:color w:val="auto"/>
        </w:rPr>
        <w:t>Erwartungshorizont (Inhaltlich)</w:t>
      </w:r>
    </w:p>
    <w:p w:rsidR="004D1BCB" w:rsidRPr="00E83A60" w:rsidRDefault="004D1BCB" w:rsidP="00E83A60">
      <w:pPr>
        <w:rPr>
          <w:b/>
          <w:color w:val="auto"/>
        </w:rPr>
      </w:pPr>
      <w:r>
        <w:rPr>
          <w:b/>
          <w:color w:val="auto"/>
        </w:rPr>
        <w:t>1.</w:t>
      </w: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475"/>
        <w:gridCol w:w="7741"/>
      </w:tblGrid>
      <w:tr w:rsidR="00E83A60" w:rsidRPr="0085384E" w:rsidTr="009053CF">
        <w:trPr>
          <w:trHeight w:val="210"/>
          <w:tblCellSpacing w:w="0" w:type="dxa"/>
        </w:trPr>
        <w:tc>
          <w:tcPr>
            <w:tcW w:w="800" w:type="pct"/>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E83A60" w:rsidRPr="0085384E" w:rsidRDefault="00E83A60" w:rsidP="009053CF">
            <w:pPr>
              <w:spacing w:before="100" w:beforeAutospacing="1" w:after="0" w:line="210" w:lineRule="atLeast"/>
              <w:jc w:val="center"/>
              <w:rPr>
                <w:rFonts w:eastAsia="Times New Roman"/>
                <w:color w:val="auto"/>
                <w:lang w:eastAsia="de-DE"/>
              </w:rPr>
            </w:pPr>
            <w:r w:rsidRPr="0085384E">
              <w:rPr>
                <w:rFonts w:eastAsia="Times New Roman"/>
                <w:b/>
                <w:bCs/>
                <w:color w:val="auto"/>
                <w:lang w:eastAsia="de-DE"/>
              </w:rPr>
              <w:t>Metall</w:t>
            </w:r>
          </w:p>
        </w:tc>
        <w:tc>
          <w:tcPr>
            <w:tcW w:w="4200" w:type="pct"/>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E83A60" w:rsidRPr="0085384E" w:rsidRDefault="00E83A60" w:rsidP="009053CF">
            <w:pPr>
              <w:spacing w:before="100" w:beforeAutospacing="1" w:after="0" w:line="240" w:lineRule="auto"/>
              <w:jc w:val="center"/>
              <w:rPr>
                <w:rFonts w:eastAsia="Times New Roman"/>
                <w:color w:val="auto"/>
                <w:lang w:eastAsia="de-DE"/>
              </w:rPr>
            </w:pPr>
            <w:r w:rsidRPr="0085384E">
              <w:rPr>
                <w:rFonts w:eastAsia="Times New Roman"/>
                <w:b/>
                <w:bCs/>
                <w:color w:val="auto"/>
                <w:lang w:eastAsia="de-DE"/>
              </w:rPr>
              <w:t>Leuchterscheinung (Farbe und Helligkeit)</w:t>
            </w:r>
          </w:p>
          <w:p w:rsidR="00E83A60" w:rsidRPr="0085384E" w:rsidRDefault="00E83A60" w:rsidP="009053CF">
            <w:pPr>
              <w:spacing w:before="100" w:beforeAutospacing="1" w:after="0" w:line="210" w:lineRule="atLeast"/>
              <w:jc w:val="left"/>
              <w:rPr>
                <w:rFonts w:eastAsia="Times New Roman"/>
                <w:color w:val="auto"/>
                <w:lang w:eastAsia="de-DE"/>
              </w:rPr>
            </w:pPr>
          </w:p>
        </w:tc>
      </w:tr>
      <w:tr w:rsidR="00E83A60" w:rsidRPr="0085384E" w:rsidTr="009053CF">
        <w:trPr>
          <w:tblCellSpacing w:w="0" w:type="dxa"/>
        </w:trPr>
        <w:tc>
          <w:tcPr>
            <w:tcW w:w="800" w:type="pct"/>
            <w:tcBorders>
              <w:top w:val="nil"/>
              <w:left w:val="single" w:sz="6" w:space="0" w:color="000000"/>
              <w:bottom w:val="single" w:sz="6" w:space="0" w:color="000000"/>
              <w:right w:val="nil"/>
            </w:tcBorders>
            <w:tcMar>
              <w:top w:w="0" w:type="dxa"/>
              <w:left w:w="57" w:type="dxa"/>
              <w:bottom w:w="57" w:type="dxa"/>
              <w:right w:w="0" w:type="dxa"/>
            </w:tcMar>
            <w:hideMark/>
          </w:tcPr>
          <w:p w:rsidR="00E83A60" w:rsidRPr="0085384E" w:rsidRDefault="00E83A60" w:rsidP="00E83A60">
            <w:pPr>
              <w:spacing w:before="100" w:beforeAutospacing="1" w:after="0" w:line="240" w:lineRule="auto"/>
              <w:jc w:val="center"/>
              <w:rPr>
                <w:rFonts w:eastAsia="Times New Roman"/>
                <w:color w:val="auto"/>
                <w:lang w:eastAsia="de-DE"/>
              </w:rPr>
            </w:pPr>
            <w:r w:rsidRPr="0085384E">
              <w:rPr>
                <w:rFonts w:eastAsia="Times New Roman"/>
                <w:color w:val="auto"/>
                <w:lang w:eastAsia="de-DE"/>
              </w:rPr>
              <w:t>Aluminium</w:t>
            </w:r>
          </w:p>
        </w:tc>
        <w:tc>
          <w:tcPr>
            <w:tcW w:w="420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83A60" w:rsidRPr="0085384E" w:rsidRDefault="00E83A60" w:rsidP="00CB4C48">
            <w:pPr>
              <w:spacing w:before="100" w:beforeAutospacing="1" w:after="0" w:line="240" w:lineRule="auto"/>
              <w:jc w:val="left"/>
              <w:rPr>
                <w:rFonts w:eastAsia="Times New Roman"/>
                <w:color w:val="auto"/>
                <w:lang w:eastAsia="de-DE"/>
              </w:rPr>
            </w:pPr>
            <w:r>
              <w:rPr>
                <w:rFonts w:eastAsia="Times New Roman"/>
                <w:color w:val="auto"/>
                <w:lang w:eastAsia="de-DE"/>
              </w:rPr>
              <w:t xml:space="preserve">Eine </w:t>
            </w:r>
            <w:r w:rsidR="00CB4C48">
              <w:rPr>
                <w:rFonts w:eastAsia="Times New Roman"/>
                <w:color w:val="auto"/>
                <w:lang w:eastAsia="de-DE"/>
              </w:rPr>
              <w:t>w</w:t>
            </w:r>
            <w:r>
              <w:rPr>
                <w:rFonts w:eastAsia="Times New Roman"/>
                <w:color w:val="auto"/>
                <w:lang w:eastAsia="de-DE"/>
              </w:rPr>
              <w:t>eißgelbe Leuchterscheinung mit Funken ist zu beobachten. Die Reaktion ist recht heftig.</w:t>
            </w:r>
          </w:p>
        </w:tc>
      </w:tr>
      <w:tr w:rsidR="00E83A60" w:rsidRPr="0085384E" w:rsidTr="009053CF">
        <w:trPr>
          <w:tblCellSpacing w:w="0" w:type="dxa"/>
        </w:trPr>
        <w:tc>
          <w:tcPr>
            <w:tcW w:w="800" w:type="pct"/>
            <w:tcBorders>
              <w:top w:val="nil"/>
              <w:left w:val="single" w:sz="6" w:space="0" w:color="000000"/>
              <w:bottom w:val="single" w:sz="6" w:space="0" w:color="000000"/>
              <w:right w:val="nil"/>
            </w:tcBorders>
            <w:tcMar>
              <w:top w:w="0" w:type="dxa"/>
              <w:left w:w="57" w:type="dxa"/>
              <w:bottom w:w="57" w:type="dxa"/>
              <w:right w:w="0" w:type="dxa"/>
            </w:tcMar>
            <w:hideMark/>
          </w:tcPr>
          <w:p w:rsidR="00E83A60" w:rsidRPr="0085384E" w:rsidRDefault="00E83A60" w:rsidP="00E83A60">
            <w:pPr>
              <w:spacing w:before="100" w:beforeAutospacing="1" w:after="0" w:line="240" w:lineRule="auto"/>
              <w:jc w:val="center"/>
              <w:rPr>
                <w:rFonts w:eastAsia="Times New Roman"/>
                <w:color w:val="auto"/>
                <w:lang w:eastAsia="de-DE"/>
              </w:rPr>
            </w:pPr>
            <w:r w:rsidRPr="0085384E">
              <w:rPr>
                <w:rFonts w:eastAsia="Times New Roman"/>
                <w:color w:val="auto"/>
                <w:lang w:eastAsia="de-DE"/>
              </w:rPr>
              <w:t>Eisen</w:t>
            </w:r>
          </w:p>
        </w:tc>
        <w:tc>
          <w:tcPr>
            <w:tcW w:w="420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83A60" w:rsidRPr="0085384E" w:rsidRDefault="00E83A60" w:rsidP="009053CF">
            <w:pPr>
              <w:spacing w:before="100" w:beforeAutospacing="1" w:after="0" w:line="240" w:lineRule="auto"/>
              <w:jc w:val="left"/>
              <w:rPr>
                <w:rFonts w:eastAsia="Times New Roman"/>
                <w:color w:val="auto"/>
                <w:lang w:eastAsia="de-DE"/>
              </w:rPr>
            </w:pPr>
            <w:r>
              <w:rPr>
                <w:rFonts w:eastAsia="Times New Roman"/>
                <w:color w:val="auto"/>
                <w:lang w:eastAsia="de-DE"/>
              </w:rPr>
              <w:t>Die Leuchterscheinung ist rot-gelb und es sind Funken zu sehen. Die Reaktion ist dabei jedoch weniger heftig als die bei Aluminium.</w:t>
            </w:r>
          </w:p>
        </w:tc>
      </w:tr>
      <w:tr w:rsidR="00E83A60" w:rsidRPr="0085384E" w:rsidTr="009053CF">
        <w:trPr>
          <w:tblCellSpacing w:w="0" w:type="dxa"/>
        </w:trPr>
        <w:tc>
          <w:tcPr>
            <w:tcW w:w="800" w:type="pct"/>
            <w:tcBorders>
              <w:top w:val="nil"/>
              <w:left w:val="single" w:sz="6" w:space="0" w:color="000000"/>
              <w:bottom w:val="single" w:sz="6" w:space="0" w:color="000000"/>
              <w:right w:val="nil"/>
            </w:tcBorders>
            <w:tcMar>
              <w:top w:w="0" w:type="dxa"/>
              <w:left w:w="57" w:type="dxa"/>
              <w:bottom w:w="57" w:type="dxa"/>
              <w:right w:w="0" w:type="dxa"/>
            </w:tcMar>
            <w:hideMark/>
          </w:tcPr>
          <w:p w:rsidR="00E83A60" w:rsidRPr="0085384E" w:rsidRDefault="00E83A60" w:rsidP="00E83A60">
            <w:pPr>
              <w:spacing w:before="100" w:beforeAutospacing="1" w:after="0" w:line="240" w:lineRule="auto"/>
              <w:jc w:val="center"/>
              <w:rPr>
                <w:rFonts w:eastAsia="Times New Roman"/>
                <w:color w:val="auto"/>
                <w:lang w:eastAsia="de-DE"/>
              </w:rPr>
            </w:pPr>
            <w:r w:rsidRPr="0085384E">
              <w:rPr>
                <w:rFonts w:eastAsia="Times New Roman"/>
                <w:color w:val="auto"/>
                <w:lang w:eastAsia="de-DE"/>
              </w:rPr>
              <w:t>Kupfer</w:t>
            </w:r>
          </w:p>
        </w:tc>
        <w:tc>
          <w:tcPr>
            <w:tcW w:w="420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4D1BCB" w:rsidRPr="0085384E" w:rsidRDefault="00E83A60" w:rsidP="009053CF">
            <w:pPr>
              <w:spacing w:before="100" w:beforeAutospacing="1" w:after="0" w:line="240" w:lineRule="auto"/>
              <w:jc w:val="left"/>
              <w:rPr>
                <w:rFonts w:eastAsia="Times New Roman"/>
                <w:color w:val="auto"/>
                <w:lang w:eastAsia="de-DE"/>
              </w:rPr>
            </w:pPr>
            <w:r>
              <w:rPr>
                <w:rFonts w:eastAsia="Times New Roman"/>
                <w:color w:val="auto"/>
                <w:lang w:eastAsia="de-DE"/>
              </w:rPr>
              <w:t xml:space="preserve">Eine grüne Flamme ist zu sehen. Die Reaktion ist nicht heftig. </w:t>
            </w:r>
          </w:p>
        </w:tc>
      </w:tr>
      <w:tr w:rsidR="00E83A60" w:rsidRPr="0085384E" w:rsidTr="009053CF">
        <w:trPr>
          <w:tblCellSpacing w:w="0" w:type="dxa"/>
        </w:trPr>
        <w:tc>
          <w:tcPr>
            <w:tcW w:w="800" w:type="pct"/>
            <w:tcBorders>
              <w:top w:val="nil"/>
              <w:left w:val="single" w:sz="6" w:space="0" w:color="000000"/>
              <w:bottom w:val="single" w:sz="6" w:space="0" w:color="000000"/>
              <w:right w:val="nil"/>
            </w:tcBorders>
            <w:tcMar>
              <w:top w:w="0" w:type="dxa"/>
              <w:left w:w="57" w:type="dxa"/>
              <w:bottom w:w="57" w:type="dxa"/>
              <w:right w:w="0" w:type="dxa"/>
            </w:tcMar>
            <w:hideMark/>
          </w:tcPr>
          <w:p w:rsidR="00E83A60" w:rsidRPr="0085384E" w:rsidRDefault="00E83A60" w:rsidP="00E83A60">
            <w:pPr>
              <w:spacing w:before="100" w:beforeAutospacing="1" w:after="0" w:line="240" w:lineRule="auto"/>
              <w:jc w:val="center"/>
              <w:rPr>
                <w:rFonts w:eastAsia="Times New Roman"/>
                <w:color w:val="auto"/>
                <w:lang w:eastAsia="de-DE"/>
              </w:rPr>
            </w:pPr>
            <w:r w:rsidRPr="0085384E">
              <w:rPr>
                <w:rFonts w:eastAsia="Times New Roman"/>
                <w:color w:val="auto"/>
                <w:lang w:eastAsia="de-DE"/>
              </w:rPr>
              <w:t>Magnesium</w:t>
            </w:r>
          </w:p>
        </w:tc>
        <w:tc>
          <w:tcPr>
            <w:tcW w:w="420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83A60" w:rsidRPr="0085384E" w:rsidRDefault="00E83A60" w:rsidP="009053CF">
            <w:pPr>
              <w:spacing w:before="100" w:beforeAutospacing="1" w:after="0" w:line="240" w:lineRule="auto"/>
              <w:jc w:val="left"/>
              <w:rPr>
                <w:rFonts w:eastAsia="Times New Roman"/>
                <w:color w:val="auto"/>
                <w:lang w:eastAsia="de-DE"/>
              </w:rPr>
            </w:pPr>
            <w:r>
              <w:rPr>
                <w:rFonts w:eastAsia="Times New Roman"/>
                <w:color w:val="auto"/>
                <w:lang w:eastAsia="de-DE"/>
              </w:rPr>
              <w:t>Die Flamme ist sehr grell und weiß. Die Reaktion ist sehr heftig.</w:t>
            </w:r>
          </w:p>
        </w:tc>
      </w:tr>
    </w:tbl>
    <w:p w:rsidR="004D1BCB" w:rsidRDefault="004D1BCB" w:rsidP="00225E7F">
      <w:pPr>
        <w:rPr>
          <w:b/>
          <w:color w:val="auto"/>
        </w:rPr>
      </w:pPr>
    </w:p>
    <w:p w:rsidR="00E83A60" w:rsidRDefault="00E83A60" w:rsidP="00225E7F">
      <w:pPr>
        <w:rPr>
          <w:color w:val="auto"/>
        </w:rPr>
      </w:pPr>
      <w:r>
        <w:rPr>
          <w:b/>
          <w:color w:val="auto"/>
        </w:rPr>
        <w:t xml:space="preserve">2. </w:t>
      </w:r>
      <w:r>
        <w:rPr>
          <w:color w:val="auto"/>
        </w:rPr>
        <w:t xml:space="preserve">Bei der Reaktion von Magnesium mit Sauerstoff wird mehr Energie als </w:t>
      </w:r>
      <w:r w:rsidR="004D1BCB">
        <w:rPr>
          <w:color w:val="auto"/>
        </w:rPr>
        <w:t>bei der Reaktion von Aluminium mit Sauerstoff frei. Diese ist exothermer als die Reaktion von Eisen mit Sauerstoff. Bei der Reaktion von Kupfer mit Sauerstoff wird am wenigsten Energie frei.</w:t>
      </w:r>
    </w:p>
    <w:p w:rsidR="004D1BCB" w:rsidRPr="00E83A60" w:rsidRDefault="004D1BCB" w:rsidP="00225E7F">
      <w:pPr>
        <w:rPr>
          <w:color w:val="auto"/>
        </w:rPr>
      </w:pPr>
      <w:r w:rsidRPr="004D1BCB">
        <w:rPr>
          <w:b/>
          <w:color w:val="auto"/>
        </w:rPr>
        <w:t>3.</w:t>
      </w:r>
      <w:r>
        <w:rPr>
          <w:color w:val="auto"/>
        </w:rPr>
        <w:t xml:space="preserve"> Magnesium hat ein höheres Bestreben mit Sauerstoff zu reagieren als Aluminium, dieses ein höheres als Eisen und Kupfer ist am wenigsten affin zu Sauerstoff. Das Metall</w:t>
      </w:r>
      <w:r w:rsidR="0086784A">
        <w:rPr>
          <w:color w:val="auto"/>
        </w:rPr>
        <w:t xml:space="preserve"> Gold</w:t>
      </w:r>
      <w:r>
        <w:rPr>
          <w:color w:val="auto"/>
        </w:rPr>
        <w:t xml:space="preserve"> ist noch nach Kupfer einzuordnen, da es ein Edelmetall ist. Edle Metalle haben ein geringes Bestreben mit Sauerstoff zu reagieren (links in der Affinitätsreihe), während unedle Metalle eine große Affin</w:t>
      </w:r>
      <w:r>
        <w:rPr>
          <w:color w:val="auto"/>
        </w:rPr>
        <w:t>i</w:t>
      </w:r>
      <w:r>
        <w:rPr>
          <w:color w:val="auto"/>
        </w:rPr>
        <w:t>tät zu Sauerstoff zeigen.</w:t>
      </w:r>
    </w:p>
    <w:p w:rsidR="00E83A60" w:rsidRPr="00E83A60" w:rsidRDefault="00E83A60" w:rsidP="004D1BCB">
      <w:pPr>
        <w:rPr>
          <w:b/>
          <w:color w:val="auto"/>
        </w:rPr>
      </w:pPr>
    </w:p>
    <w:p w:rsidR="0049087A" w:rsidRDefault="00F74A95" w:rsidP="004D1BCB">
      <w:pPr>
        <w:pStyle w:val="berschrift1"/>
      </w:pPr>
      <w:bookmarkStart w:id="7" w:name="_Toc336239046"/>
      <w:bookmarkEnd w:id="6"/>
      <w:r>
        <w:t>Literaturverzeichnis</w:t>
      </w:r>
      <w:bookmarkEnd w:id="7"/>
    </w:p>
    <w:p w:rsidR="00015D80" w:rsidRPr="007F5C8E" w:rsidRDefault="00015D80" w:rsidP="00015D80">
      <w:pPr>
        <w:jc w:val="left"/>
      </w:pPr>
      <w:r w:rsidRPr="007F5C8E">
        <w:t>Raabits Chemie (2010). Raabe Verlag: Stuttgart.</w:t>
      </w:r>
    </w:p>
    <w:p w:rsidR="00015D80" w:rsidRPr="007F5C8E" w:rsidRDefault="00015D80" w:rsidP="00015D80">
      <w:pPr>
        <w:jc w:val="left"/>
      </w:pPr>
      <w:r w:rsidRPr="007F5C8E">
        <w:t>Radolf, D. (2004). Chemie unterrichten. Weka Media: Kissing.</w:t>
      </w:r>
    </w:p>
    <w:p w:rsidR="00015D80" w:rsidRPr="007F5C8E" w:rsidRDefault="00015D80" w:rsidP="00015D80">
      <w:pPr>
        <w:jc w:val="left"/>
      </w:pPr>
      <w:r w:rsidRPr="007F5C8E">
        <w:t>Rossow, M. &amp; Flint A. (2007) http://www.chemie1.uni-rostock.de/didaktik/pdf/Kerzen,%20Oxi-Reiniger%20und%20Campinggas.pdf (zuletzt abger</w:t>
      </w:r>
      <w:r w:rsidRPr="007F5C8E">
        <w:t>u</w:t>
      </w:r>
      <w:r w:rsidRPr="007F5C8E">
        <w:t>fen am 04.10.2012, 19:00 Uhr)</w:t>
      </w:r>
    </w:p>
    <w:p w:rsidR="001A04C9" w:rsidRPr="007F5C8E" w:rsidRDefault="001A04C9" w:rsidP="00F74A95">
      <w:r w:rsidRPr="007F5C8E">
        <w:t>Sommer, S. (2009). http://netexperimente.de/chemie/18.html (zuletzt abgerufen am 04.10.2012, 19:00 Uhr)</w:t>
      </w:r>
    </w:p>
    <w:p w:rsidR="009F2229" w:rsidRPr="007F5C8E" w:rsidRDefault="009F2229" w:rsidP="009F2229">
      <w:pPr>
        <w:jc w:val="left"/>
      </w:pPr>
      <w:r w:rsidRPr="007F5C8E">
        <w:t>Wagner G., Kratz, M. (2009). Unterrichtshilfen Naturwissenschaften.</w:t>
      </w:r>
      <w:r w:rsidR="007F5C8E" w:rsidRPr="007F5C8E">
        <w:t xml:space="preserve"> </w:t>
      </w:r>
      <w:r w:rsidRPr="007F5C8E">
        <w:t>Chemie in faszini</w:t>
      </w:r>
      <w:r w:rsidRPr="007F5C8E">
        <w:t>e</w:t>
      </w:r>
      <w:r w:rsidRPr="007F5C8E">
        <w:t>renden Experimenten. Aulis Verlag: Köln.</w:t>
      </w:r>
    </w:p>
    <w:p w:rsidR="00F74A95" w:rsidRPr="00F74A95" w:rsidRDefault="00F74A95" w:rsidP="00F74A95"/>
    <w:sectPr w:rsidR="00F74A95" w:rsidRPr="00F74A95" w:rsidSect="00B10989">
      <w:headerReference w:type="default" r:id="rId48"/>
      <w:pgSz w:w="11906" w:h="16838"/>
      <w:pgMar w:top="1417" w:right="1417" w:bottom="709" w:left="1417" w:header="708" w:footer="708"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BF5" w:rsidRDefault="00144BF5" w:rsidP="0086227B">
      <w:pPr>
        <w:spacing w:after="0" w:line="240" w:lineRule="auto"/>
      </w:pPr>
      <w:r>
        <w:separator/>
      </w:r>
    </w:p>
  </w:endnote>
  <w:endnote w:type="continuationSeparator" w:id="0">
    <w:p w:rsidR="00144BF5" w:rsidRDefault="00144BF5"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BF5" w:rsidRDefault="00144BF5" w:rsidP="0086227B">
      <w:pPr>
        <w:spacing w:after="0" w:line="240" w:lineRule="auto"/>
      </w:pPr>
      <w:r>
        <w:separator/>
      </w:r>
    </w:p>
  </w:footnote>
  <w:footnote w:type="continuationSeparator" w:id="0">
    <w:p w:rsidR="00144BF5" w:rsidRDefault="00144BF5"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3CF" w:rsidRPr="00AC1FE7" w:rsidRDefault="009053CF" w:rsidP="00337B69">
    <w:pPr>
      <w:pStyle w:val="Kopfzeile"/>
      <w:tabs>
        <w:tab w:val="left" w:pos="0"/>
        <w:tab w:val="left" w:pos="284"/>
      </w:tabs>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3CF" w:rsidRPr="00AC1FE7" w:rsidRDefault="009053CF" w:rsidP="0049087A">
    <w:pPr>
      <w:pStyle w:val="Kopfzeile"/>
    </w:pPr>
    <w:r w:rsidRPr="00AC1FE7">
      <w:rPr>
        <w:noProof/>
        <w:lang w:eastAsia="de-DE"/>
      </w:rPr>
      <w:pict>
        <v:shapetype id="_x0000_t32" coordsize="21600,21600" o:spt="32" o:oned="t" path="m,l21600,21600e" filled="f">
          <v:path arrowok="t" fillok="f" o:connecttype="none"/>
          <o:lock v:ext="edit" shapetype="t"/>
        </v:shapetype>
        <v:shape id="_x0000_s2052" type="#_x0000_t32" style="position:absolute;left:0;text-align:left;margin-left:-3.35pt;margin-top:3.05pt;width:462pt;height:.05pt;flip:x;z-index:1" o:connectortype="straigh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Calibri"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DC10E10"/>
    <w:multiLevelType w:val="multilevel"/>
    <w:tmpl w:val="7DDCD9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97C17B0"/>
    <w:multiLevelType w:val="hybridMultilevel"/>
    <w:tmpl w:val="078AA8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C6106B9"/>
    <w:multiLevelType w:val="hybridMultilevel"/>
    <w:tmpl w:val="1C8A56C0"/>
    <w:lvl w:ilvl="0" w:tplc="49F23CAC">
      <w:start w:val="2"/>
      <w:numFmt w:val="bullet"/>
      <w:lvlText w:val="-"/>
      <w:lvlJc w:val="left"/>
      <w:pPr>
        <w:ind w:left="720" w:hanging="360"/>
      </w:pPr>
      <w:rPr>
        <w:rFonts w:ascii="Cambria" w:eastAsia="Calibri"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9648"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nsid w:val="6A156AB2"/>
    <w:multiLevelType w:val="hybridMultilevel"/>
    <w:tmpl w:val="D382DCD6"/>
    <w:lvl w:ilvl="0" w:tplc="A29CB358">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6DAD5D94"/>
    <w:multiLevelType w:val="multilevel"/>
    <w:tmpl w:val="37DC4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3A67C76"/>
    <w:multiLevelType w:val="hybridMultilevel"/>
    <w:tmpl w:val="9942017A"/>
    <w:lvl w:ilvl="0" w:tplc="91028304">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4"/>
  </w:num>
  <w:num w:numId="12">
    <w:abstractNumId w:val="0"/>
  </w:num>
  <w:num w:numId="13">
    <w:abstractNumId w:val="7"/>
  </w:num>
  <w:num w:numId="14">
    <w:abstractNumId w:val="6"/>
  </w:num>
  <w:num w:numId="15">
    <w:abstractNumId w:val="9"/>
  </w:num>
  <w:num w:numId="16">
    <w:abstractNumId w:val="1"/>
  </w:num>
  <w:num w:numId="17">
    <w:abstractNumId w:val="11"/>
  </w:num>
  <w:num w:numId="18">
    <w:abstractNumId w:val="2"/>
  </w:num>
  <w:num w:numId="19">
    <w:abstractNumId w:val="10"/>
  </w:num>
  <w:num w:numId="20">
    <w:abstractNumId w:val="3"/>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oNotTrackMoves/>
  <w:defaultTabStop w:val="708"/>
  <w:autoHyphenation/>
  <w:hyphenationZone w:val="425"/>
  <w:drawingGridHorizontalSpacing w:val="110"/>
  <w:displayHorizontalDrawingGridEvery w:val="2"/>
  <w:characterSpacingControl w:val="doNotCompress"/>
  <w:hdrShapeDefaults>
    <o:shapedefaults v:ext="edit" spidmax="2053"/>
    <o:shapelayout v:ext="edit">
      <o:idmap v:ext="edit" data="2"/>
      <o:rules v:ext="edit">
        <o:r id="V:Rule1" type="connector" idref="#_x0000_s2052"/>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6227B"/>
    <w:rsid w:val="00007E3F"/>
    <w:rsid w:val="00011800"/>
    <w:rsid w:val="000137A3"/>
    <w:rsid w:val="00014E7D"/>
    <w:rsid w:val="00015D80"/>
    <w:rsid w:val="00022871"/>
    <w:rsid w:val="00041562"/>
    <w:rsid w:val="00056798"/>
    <w:rsid w:val="0006287D"/>
    <w:rsid w:val="0006483F"/>
    <w:rsid w:val="0006684E"/>
    <w:rsid w:val="00066DE1"/>
    <w:rsid w:val="00066F0C"/>
    <w:rsid w:val="00067AEC"/>
    <w:rsid w:val="00067C5B"/>
    <w:rsid w:val="00072812"/>
    <w:rsid w:val="0007729E"/>
    <w:rsid w:val="00080095"/>
    <w:rsid w:val="000972FF"/>
    <w:rsid w:val="000C4EB4"/>
    <w:rsid w:val="000D10FB"/>
    <w:rsid w:val="000D7381"/>
    <w:rsid w:val="000E0EBE"/>
    <w:rsid w:val="000E21A7"/>
    <w:rsid w:val="000E7DB1"/>
    <w:rsid w:val="000F5EEC"/>
    <w:rsid w:val="001022B4"/>
    <w:rsid w:val="00105E69"/>
    <w:rsid w:val="0012481E"/>
    <w:rsid w:val="001307E6"/>
    <w:rsid w:val="0013621E"/>
    <w:rsid w:val="00144BF5"/>
    <w:rsid w:val="00153EA8"/>
    <w:rsid w:val="00156690"/>
    <w:rsid w:val="00157F3D"/>
    <w:rsid w:val="00161659"/>
    <w:rsid w:val="00182EE1"/>
    <w:rsid w:val="001A04C9"/>
    <w:rsid w:val="001A7524"/>
    <w:rsid w:val="001C3602"/>
    <w:rsid w:val="001C5EFC"/>
    <w:rsid w:val="00206D6B"/>
    <w:rsid w:val="00225E7F"/>
    <w:rsid w:val="0023241F"/>
    <w:rsid w:val="002375EF"/>
    <w:rsid w:val="00241AA9"/>
    <w:rsid w:val="00254F3F"/>
    <w:rsid w:val="0028080E"/>
    <w:rsid w:val="002944CF"/>
    <w:rsid w:val="00294EA9"/>
    <w:rsid w:val="002A716F"/>
    <w:rsid w:val="002B0B14"/>
    <w:rsid w:val="002C11B4"/>
    <w:rsid w:val="002E0F34"/>
    <w:rsid w:val="002E2DD3"/>
    <w:rsid w:val="002E38A0"/>
    <w:rsid w:val="002E5FCC"/>
    <w:rsid w:val="002F38EE"/>
    <w:rsid w:val="00304D0D"/>
    <w:rsid w:val="00321FDE"/>
    <w:rsid w:val="003241A4"/>
    <w:rsid w:val="0033677B"/>
    <w:rsid w:val="00336B3B"/>
    <w:rsid w:val="00337B69"/>
    <w:rsid w:val="00344BB7"/>
    <w:rsid w:val="00345293"/>
    <w:rsid w:val="00345F54"/>
    <w:rsid w:val="00356725"/>
    <w:rsid w:val="003744E3"/>
    <w:rsid w:val="0038284A"/>
    <w:rsid w:val="003837C2"/>
    <w:rsid w:val="00384682"/>
    <w:rsid w:val="003B49C6"/>
    <w:rsid w:val="003C5747"/>
    <w:rsid w:val="003D529E"/>
    <w:rsid w:val="003D6CB1"/>
    <w:rsid w:val="003E344A"/>
    <w:rsid w:val="003E69AB"/>
    <w:rsid w:val="00401750"/>
    <w:rsid w:val="00405DF8"/>
    <w:rsid w:val="004102B8"/>
    <w:rsid w:val="0041565C"/>
    <w:rsid w:val="00434D4E"/>
    <w:rsid w:val="00434F30"/>
    <w:rsid w:val="00442EB1"/>
    <w:rsid w:val="0046491A"/>
    <w:rsid w:val="00486C9F"/>
    <w:rsid w:val="0049087A"/>
    <w:rsid w:val="004944F3"/>
    <w:rsid w:val="004B200E"/>
    <w:rsid w:val="004B3E0E"/>
    <w:rsid w:val="004C64A6"/>
    <w:rsid w:val="004D1BCB"/>
    <w:rsid w:val="004D2994"/>
    <w:rsid w:val="004D3341"/>
    <w:rsid w:val="004D7513"/>
    <w:rsid w:val="004F1A17"/>
    <w:rsid w:val="004F247A"/>
    <w:rsid w:val="00503C6A"/>
    <w:rsid w:val="005115B1"/>
    <w:rsid w:val="00511B2E"/>
    <w:rsid w:val="005131C3"/>
    <w:rsid w:val="00520902"/>
    <w:rsid w:val="005228A9"/>
    <w:rsid w:val="005240FE"/>
    <w:rsid w:val="00526F69"/>
    <w:rsid w:val="00530A18"/>
    <w:rsid w:val="00544922"/>
    <w:rsid w:val="00545995"/>
    <w:rsid w:val="005650D4"/>
    <w:rsid w:val="005669B2"/>
    <w:rsid w:val="0056783A"/>
    <w:rsid w:val="00573704"/>
    <w:rsid w:val="00574063"/>
    <w:rsid w:val="005745F8"/>
    <w:rsid w:val="0057596C"/>
    <w:rsid w:val="00595177"/>
    <w:rsid w:val="005978FA"/>
    <w:rsid w:val="005A2E89"/>
    <w:rsid w:val="005B23FC"/>
    <w:rsid w:val="005E1939"/>
    <w:rsid w:val="005E3970"/>
    <w:rsid w:val="005F2176"/>
    <w:rsid w:val="00625F95"/>
    <w:rsid w:val="00626874"/>
    <w:rsid w:val="00631F0F"/>
    <w:rsid w:val="006364D8"/>
    <w:rsid w:val="00637239"/>
    <w:rsid w:val="00654117"/>
    <w:rsid w:val="00672281"/>
    <w:rsid w:val="006772D4"/>
    <w:rsid w:val="00681739"/>
    <w:rsid w:val="00690534"/>
    <w:rsid w:val="006943C9"/>
    <w:rsid w:val="006968E6"/>
    <w:rsid w:val="006A0F35"/>
    <w:rsid w:val="006B3861"/>
    <w:rsid w:val="006B3EC2"/>
    <w:rsid w:val="006C5B0D"/>
    <w:rsid w:val="006C7B24"/>
    <w:rsid w:val="006D44A8"/>
    <w:rsid w:val="006E1679"/>
    <w:rsid w:val="006E32AF"/>
    <w:rsid w:val="006F4715"/>
    <w:rsid w:val="00707392"/>
    <w:rsid w:val="0072123D"/>
    <w:rsid w:val="00746773"/>
    <w:rsid w:val="00775EEC"/>
    <w:rsid w:val="0078071E"/>
    <w:rsid w:val="00790D3B"/>
    <w:rsid w:val="007A7FA8"/>
    <w:rsid w:val="007D08FF"/>
    <w:rsid w:val="007D4AD0"/>
    <w:rsid w:val="007E0BB1"/>
    <w:rsid w:val="007E586C"/>
    <w:rsid w:val="007E7412"/>
    <w:rsid w:val="007F5C8E"/>
    <w:rsid w:val="00801678"/>
    <w:rsid w:val="008032EC"/>
    <w:rsid w:val="008042F5"/>
    <w:rsid w:val="00815FB9"/>
    <w:rsid w:val="0082230A"/>
    <w:rsid w:val="00837114"/>
    <w:rsid w:val="00843E09"/>
    <w:rsid w:val="0086227B"/>
    <w:rsid w:val="008664DF"/>
    <w:rsid w:val="0086784A"/>
    <w:rsid w:val="00875E5B"/>
    <w:rsid w:val="00880C07"/>
    <w:rsid w:val="0088451A"/>
    <w:rsid w:val="00896D5A"/>
    <w:rsid w:val="008A5D98"/>
    <w:rsid w:val="008B5C95"/>
    <w:rsid w:val="008B7FD6"/>
    <w:rsid w:val="008C71EE"/>
    <w:rsid w:val="008D67B2"/>
    <w:rsid w:val="008E12F8"/>
    <w:rsid w:val="008E1A25"/>
    <w:rsid w:val="008E345D"/>
    <w:rsid w:val="009053CF"/>
    <w:rsid w:val="00905459"/>
    <w:rsid w:val="00906CFD"/>
    <w:rsid w:val="00913D97"/>
    <w:rsid w:val="009154CE"/>
    <w:rsid w:val="00923648"/>
    <w:rsid w:val="009334F7"/>
    <w:rsid w:val="0094350A"/>
    <w:rsid w:val="00946F4E"/>
    <w:rsid w:val="009513E6"/>
    <w:rsid w:val="00954DC8"/>
    <w:rsid w:val="00971E91"/>
    <w:rsid w:val="009735A3"/>
    <w:rsid w:val="00973F3F"/>
    <w:rsid w:val="00977ED8"/>
    <w:rsid w:val="0098168E"/>
    <w:rsid w:val="009839A9"/>
    <w:rsid w:val="00993407"/>
    <w:rsid w:val="00994634"/>
    <w:rsid w:val="009B0D3F"/>
    <w:rsid w:val="009C6F21"/>
    <w:rsid w:val="009C7687"/>
    <w:rsid w:val="009D150C"/>
    <w:rsid w:val="009D4BD9"/>
    <w:rsid w:val="009F0CE9"/>
    <w:rsid w:val="009F2229"/>
    <w:rsid w:val="009F5A39"/>
    <w:rsid w:val="009F61D4"/>
    <w:rsid w:val="00A006C3"/>
    <w:rsid w:val="00A0582F"/>
    <w:rsid w:val="00A05C2F"/>
    <w:rsid w:val="00A1282A"/>
    <w:rsid w:val="00A2136F"/>
    <w:rsid w:val="00A2301A"/>
    <w:rsid w:val="00A40BAD"/>
    <w:rsid w:val="00A74C41"/>
    <w:rsid w:val="00A75F0A"/>
    <w:rsid w:val="00A778C9"/>
    <w:rsid w:val="00A90BD6"/>
    <w:rsid w:val="00A9233D"/>
    <w:rsid w:val="00A96F52"/>
    <w:rsid w:val="00AA604B"/>
    <w:rsid w:val="00AA612B"/>
    <w:rsid w:val="00AB1D0D"/>
    <w:rsid w:val="00AC1FE7"/>
    <w:rsid w:val="00AD0C24"/>
    <w:rsid w:val="00AD7D1F"/>
    <w:rsid w:val="00AE1230"/>
    <w:rsid w:val="00AF3915"/>
    <w:rsid w:val="00B02829"/>
    <w:rsid w:val="00B10989"/>
    <w:rsid w:val="00B13793"/>
    <w:rsid w:val="00B21F20"/>
    <w:rsid w:val="00B433C0"/>
    <w:rsid w:val="00B51643"/>
    <w:rsid w:val="00B51B39"/>
    <w:rsid w:val="00B571E6"/>
    <w:rsid w:val="00B619BB"/>
    <w:rsid w:val="00B66D51"/>
    <w:rsid w:val="00B76CDE"/>
    <w:rsid w:val="00B901F6"/>
    <w:rsid w:val="00B93BBF"/>
    <w:rsid w:val="00B96C3C"/>
    <w:rsid w:val="00BA0E9B"/>
    <w:rsid w:val="00BB0277"/>
    <w:rsid w:val="00BC4F56"/>
    <w:rsid w:val="00BD1D31"/>
    <w:rsid w:val="00BD2D19"/>
    <w:rsid w:val="00BD3CC4"/>
    <w:rsid w:val="00BF2E3A"/>
    <w:rsid w:val="00BF7B08"/>
    <w:rsid w:val="00C10E22"/>
    <w:rsid w:val="00C12650"/>
    <w:rsid w:val="00C23319"/>
    <w:rsid w:val="00C315B3"/>
    <w:rsid w:val="00C364B2"/>
    <w:rsid w:val="00C428C7"/>
    <w:rsid w:val="00C460EB"/>
    <w:rsid w:val="00C51D56"/>
    <w:rsid w:val="00C66D91"/>
    <w:rsid w:val="00C678A6"/>
    <w:rsid w:val="00C72F4B"/>
    <w:rsid w:val="00C85FC3"/>
    <w:rsid w:val="00CA6231"/>
    <w:rsid w:val="00CB4C48"/>
    <w:rsid w:val="00CB761B"/>
    <w:rsid w:val="00CC2027"/>
    <w:rsid w:val="00CE1F14"/>
    <w:rsid w:val="00CF0B61"/>
    <w:rsid w:val="00CF79FE"/>
    <w:rsid w:val="00D069A2"/>
    <w:rsid w:val="00D06C1B"/>
    <w:rsid w:val="00D1194E"/>
    <w:rsid w:val="00D407E8"/>
    <w:rsid w:val="00D57467"/>
    <w:rsid w:val="00D57F3B"/>
    <w:rsid w:val="00D60010"/>
    <w:rsid w:val="00D76EE6"/>
    <w:rsid w:val="00D85E1F"/>
    <w:rsid w:val="00D90F31"/>
    <w:rsid w:val="00D92822"/>
    <w:rsid w:val="00DD094C"/>
    <w:rsid w:val="00DE18A7"/>
    <w:rsid w:val="00E22516"/>
    <w:rsid w:val="00E22D23"/>
    <w:rsid w:val="00E26180"/>
    <w:rsid w:val="00E41DC8"/>
    <w:rsid w:val="00E71AC0"/>
    <w:rsid w:val="00E83A60"/>
    <w:rsid w:val="00E84393"/>
    <w:rsid w:val="00E866D8"/>
    <w:rsid w:val="00E91F32"/>
    <w:rsid w:val="00E96AD6"/>
    <w:rsid w:val="00EA6267"/>
    <w:rsid w:val="00EB3DFE"/>
    <w:rsid w:val="00EB3EA7"/>
    <w:rsid w:val="00EB6DB7"/>
    <w:rsid w:val="00ED07C2"/>
    <w:rsid w:val="00EE1EFF"/>
    <w:rsid w:val="00EF161C"/>
    <w:rsid w:val="00EF5479"/>
    <w:rsid w:val="00F16391"/>
    <w:rsid w:val="00F17765"/>
    <w:rsid w:val="00F17797"/>
    <w:rsid w:val="00F20FC1"/>
    <w:rsid w:val="00F2604C"/>
    <w:rsid w:val="00F26327"/>
    <w:rsid w:val="00F26486"/>
    <w:rsid w:val="00F3487A"/>
    <w:rsid w:val="00F74A95"/>
    <w:rsid w:val="00F849B0"/>
    <w:rsid w:val="00FA58C5"/>
    <w:rsid w:val="00FB3D74"/>
    <w:rsid w:val="00FB79BD"/>
    <w:rsid w:val="00FC02BE"/>
    <w:rsid w:val="00FD644E"/>
    <w:rsid w:val="00FE54D8"/>
    <w:rsid w:val="00FF16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rules v:ext="edit">
        <o:r id="V:Rule1" type="connector" idref="#_x0000_s1153"/>
        <o:r id="V:Rule2" type="connector" idref="#_x0000_s115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after="200" w:line="360" w:lineRule="auto"/>
      <w:jc w:val="both"/>
    </w:pPr>
    <w:rPr>
      <w:rFonts w:ascii="Cambria" w:hAnsi="Cambria"/>
      <w:color w:val="1D1B11"/>
      <w:sz w:val="22"/>
      <w:szCs w:val="22"/>
      <w:lang w:eastAsia="en-US"/>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eastAsia="MS Gothic"/>
      <w:b/>
      <w:bCs/>
      <w:sz w:val="28"/>
      <w:szCs w:val="28"/>
      <w:lang w:val="x-none" w:eastAsia="x-none"/>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eastAsia="MS Gothic"/>
      <w:b/>
      <w:bCs/>
      <w:sz w:val="24"/>
      <w:szCs w:val="26"/>
      <w:lang w:val="x-none" w:eastAsia="x-none"/>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eastAsia="MS Gothic"/>
      <w:b/>
      <w:bCs/>
      <w:i/>
      <w:sz w:val="24"/>
      <w:szCs w:val="20"/>
      <w:lang w:val="x-none" w:eastAsia="x-none"/>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eastAsia="MS Gothic"/>
      <w:b/>
      <w:bCs/>
      <w:i/>
      <w:iCs/>
      <w:color w:val="4F81BD"/>
      <w:sz w:val="24"/>
      <w:szCs w:val="20"/>
      <w:lang w:val="x-none" w:eastAsia="x-none"/>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eastAsia="MS Gothic"/>
      <w:color w:val="243F60"/>
      <w:sz w:val="24"/>
      <w:szCs w:val="20"/>
      <w:lang w:val="x-none" w:eastAsia="x-none"/>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eastAsia="MS Gothic"/>
      <w:i/>
      <w:iCs/>
      <w:color w:val="243F60"/>
      <w:sz w:val="24"/>
      <w:szCs w:val="20"/>
      <w:lang w:val="x-none" w:eastAsia="x-none"/>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eastAsia="MS Gothic"/>
      <w:i/>
      <w:iCs/>
      <w:color w:val="404040"/>
      <w:sz w:val="24"/>
      <w:szCs w:val="20"/>
      <w:lang w:val="x-none" w:eastAsia="x-none"/>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eastAsia="MS Gothic"/>
      <w:color w:val="404040"/>
      <w:sz w:val="20"/>
      <w:szCs w:val="20"/>
      <w:lang w:val="x-none" w:eastAsia="x-none"/>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eastAsia="MS Gothic"/>
      <w:i/>
      <w:iCs/>
      <w:color w:val="404040"/>
      <w:sz w:val="20"/>
      <w:szCs w:val="20"/>
      <w:lang w:val="x-none" w:eastAsia="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971E91"/>
    <w:rPr>
      <w:rFonts w:ascii="Cambria" w:eastAsia="MS Gothic" w:hAnsi="Cambria" w:cs="Times New Roman"/>
      <w:b/>
      <w:bCs/>
      <w:color w:val="1D1B11"/>
      <w:sz w:val="28"/>
      <w:szCs w:val="28"/>
    </w:rPr>
  </w:style>
  <w:style w:type="character" w:customStyle="1" w:styleId="berschrift2Zchn">
    <w:name w:val="Überschrift 2 Zchn"/>
    <w:link w:val="berschrift2"/>
    <w:uiPriority w:val="9"/>
    <w:rsid w:val="008664DF"/>
    <w:rPr>
      <w:rFonts w:ascii="Cambria" w:eastAsia="MS Gothic" w:hAnsi="Cambria" w:cs="Times New Roman"/>
      <w:b/>
      <w:bCs/>
      <w:color w:val="1D1B11"/>
      <w:sz w:val="24"/>
      <w:szCs w:val="26"/>
    </w:rPr>
  </w:style>
  <w:style w:type="character" w:customStyle="1" w:styleId="berschrift3Zchn">
    <w:name w:val="Überschrift 3 Zchn"/>
    <w:link w:val="berschrift3"/>
    <w:uiPriority w:val="9"/>
    <w:rsid w:val="008664DF"/>
    <w:rPr>
      <w:rFonts w:ascii="Cambria" w:eastAsia="MS Gothic" w:hAnsi="Cambria" w:cs="Times New Roman"/>
      <w:b/>
      <w:bCs/>
      <w:i/>
      <w:color w:val="1D1B11"/>
      <w:sz w:val="24"/>
    </w:rPr>
  </w:style>
  <w:style w:type="character" w:customStyle="1" w:styleId="berschrift4Zchn">
    <w:name w:val="Überschrift 4 Zchn"/>
    <w:link w:val="berschrift4"/>
    <w:uiPriority w:val="9"/>
    <w:semiHidden/>
    <w:rsid w:val="008664DF"/>
    <w:rPr>
      <w:rFonts w:ascii="Cambria" w:eastAsia="MS Gothic" w:hAnsi="Cambria" w:cs="Times New Roman"/>
      <w:b/>
      <w:bCs/>
      <w:i/>
      <w:iCs/>
      <w:color w:val="4F81BD"/>
      <w:sz w:val="24"/>
    </w:rPr>
  </w:style>
  <w:style w:type="character" w:customStyle="1" w:styleId="berschrift5Zchn">
    <w:name w:val="Überschrift 5 Zchn"/>
    <w:link w:val="berschrift5"/>
    <w:uiPriority w:val="9"/>
    <w:semiHidden/>
    <w:rsid w:val="008664DF"/>
    <w:rPr>
      <w:rFonts w:ascii="Cambria" w:eastAsia="MS Gothic" w:hAnsi="Cambria" w:cs="Times New Roman"/>
      <w:color w:val="243F60"/>
      <w:sz w:val="24"/>
    </w:rPr>
  </w:style>
  <w:style w:type="character" w:customStyle="1" w:styleId="berschrift6Zchn">
    <w:name w:val="Überschrift 6 Zchn"/>
    <w:link w:val="berschrift6"/>
    <w:uiPriority w:val="9"/>
    <w:semiHidden/>
    <w:rsid w:val="008664DF"/>
    <w:rPr>
      <w:rFonts w:ascii="Cambria" w:eastAsia="MS Gothic" w:hAnsi="Cambria" w:cs="Times New Roman"/>
      <w:i/>
      <w:iCs/>
      <w:color w:val="243F60"/>
      <w:sz w:val="24"/>
    </w:rPr>
  </w:style>
  <w:style w:type="character" w:customStyle="1" w:styleId="berschrift7Zchn">
    <w:name w:val="Überschrift 7 Zchn"/>
    <w:link w:val="berschrift7"/>
    <w:uiPriority w:val="9"/>
    <w:semiHidden/>
    <w:rsid w:val="008664DF"/>
    <w:rPr>
      <w:rFonts w:ascii="Cambria" w:eastAsia="MS Gothic" w:hAnsi="Cambria" w:cs="Times New Roman"/>
      <w:i/>
      <w:iCs/>
      <w:color w:val="404040"/>
      <w:sz w:val="24"/>
    </w:rPr>
  </w:style>
  <w:style w:type="character" w:customStyle="1" w:styleId="berschrift8Zchn">
    <w:name w:val="Überschrift 8 Zchn"/>
    <w:link w:val="berschrift8"/>
    <w:uiPriority w:val="9"/>
    <w:semiHidden/>
    <w:rsid w:val="008664DF"/>
    <w:rPr>
      <w:rFonts w:ascii="Cambria" w:eastAsia="MS Gothic" w:hAnsi="Cambria" w:cs="Times New Roman"/>
      <w:color w:val="404040"/>
      <w:sz w:val="20"/>
      <w:szCs w:val="20"/>
    </w:rPr>
  </w:style>
  <w:style w:type="character" w:customStyle="1" w:styleId="berschrift9Zchn">
    <w:name w:val="Überschrift 9 Zchn"/>
    <w:link w:val="berschrift9"/>
    <w:uiPriority w:val="9"/>
    <w:semiHidden/>
    <w:rsid w:val="008664DF"/>
    <w:rPr>
      <w:rFonts w:ascii="Cambria" w:eastAsia="MS Gothic" w:hAnsi="Cambria" w:cs="Times New Roman"/>
      <w:i/>
      <w:iCs/>
      <w:color w:val="404040"/>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sz w:val="20"/>
      <w:szCs w:val="20"/>
      <w:lang w:val="fr-FR" w:eastAsia="x-none"/>
    </w:rPr>
  </w:style>
  <w:style w:type="character" w:customStyle="1" w:styleId="KeinLeerraumZchn">
    <w:name w:val="Kein Leerraum Zchn"/>
    <w:aliases w:val="Quote Zchn"/>
    <w:link w:val="KeinLeerraum"/>
    <w:uiPriority w:val="1"/>
    <w:rsid w:val="00971E91"/>
    <w:rPr>
      <w:rFonts w:ascii="Cambria" w:hAnsi="Cambria" w:cs="Arial"/>
      <w:color w:val="1D1B11"/>
      <w:sz w:val="20"/>
      <w:lang w:val="fr-FR"/>
    </w:rPr>
  </w:style>
  <w:style w:type="paragraph" w:styleId="Listenabsatz">
    <w:name w:val="List Paragraph"/>
    <w:basedOn w:val="Standard"/>
    <w:uiPriority w:val="34"/>
    <w:qFormat/>
    <w:rsid w:val="008664DF"/>
    <w:pPr>
      <w:spacing w:line="276" w:lineRule="auto"/>
      <w:ind w:left="720"/>
      <w:contextualSpacing/>
    </w:pPr>
    <w:rPr>
      <w:rFonts w:ascii="Calibri" w:hAnsi="Calibr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rPr>
      <w:sz w:val="20"/>
      <w:szCs w:val="20"/>
      <w:lang w:val="x-none" w:eastAsia="x-none"/>
    </w:rPr>
  </w:style>
  <w:style w:type="character" w:customStyle="1" w:styleId="KopfzeileZchn">
    <w:name w:val="Kopfzeile Zchn"/>
    <w:link w:val="Kopfzeile"/>
    <w:uiPriority w:val="99"/>
    <w:rsid w:val="0086227B"/>
    <w:rPr>
      <w:rFonts w:ascii="Cambria" w:hAnsi="Cambria"/>
      <w:color w:val="1D1B11"/>
    </w:rPr>
  </w:style>
  <w:style w:type="paragraph" w:styleId="Fuzeile">
    <w:name w:val="footer"/>
    <w:basedOn w:val="Standard"/>
    <w:link w:val="FuzeileZchn"/>
    <w:uiPriority w:val="99"/>
    <w:unhideWhenUsed/>
    <w:rsid w:val="0086227B"/>
    <w:pPr>
      <w:tabs>
        <w:tab w:val="center" w:pos="4536"/>
        <w:tab w:val="right" w:pos="9072"/>
      </w:tabs>
      <w:spacing w:after="0" w:line="240" w:lineRule="auto"/>
    </w:pPr>
    <w:rPr>
      <w:sz w:val="20"/>
      <w:szCs w:val="20"/>
      <w:lang w:val="x-none" w:eastAsia="x-none"/>
    </w:rPr>
  </w:style>
  <w:style w:type="character" w:customStyle="1" w:styleId="FuzeileZchn">
    <w:name w:val="Fußzeile Zchn"/>
    <w:link w:val="Fuzeile"/>
    <w:uiPriority w:val="99"/>
    <w:rsid w:val="0086227B"/>
    <w:rPr>
      <w:rFonts w:ascii="Cambria" w:hAnsi="Cambria"/>
      <w:color w:val="1D1B11"/>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86227B"/>
    <w:rPr>
      <w:rFonts w:ascii="Tahoma" w:hAnsi="Tahoma" w:cs="Tahoma"/>
      <w:color w:val="1D1B11"/>
      <w:sz w:val="16"/>
      <w:szCs w:val="16"/>
    </w:rPr>
  </w:style>
  <w:style w:type="character" w:styleId="Hyperlink">
    <w:name w:val="Hyperlink"/>
    <w:uiPriority w:val="99"/>
    <w:unhideWhenUsed/>
    <w:rsid w:val="009C7687"/>
    <w:rPr>
      <w:color w:val="0000FF"/>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BesuchterHyperlink">
    <w:name w:val="FollowedHyperlink"/>
    <w:uiPriority w:val="99"/>
    <w:semiHidden/>
    <w:unhideWhenUsed/>
    <w:rsid w:val="007A7FA8"/>
    <w:rPr>
      <w:color w:val="800080"/>
      <w:u w:val="single"/>
    </w:rPr>
  </w:style>
  <w:style w:type="paragraph" w:styleId="Literaturverzeichnis">
    <w:name w:val="Bibliography"/>
    <w:basedOn w:val="Standard"/>
    <w:next w:val="Standard"/>
    <w:uiPriority w:val="37"/>
    <w:unhideWhenUsed/>
    <w:rsid w:val="007A7FA8"/>
  </w:style>
  <w:style w:type="character" w:styleId="Platzhaltertext">
    <w:name w:val="Placeholder Text"/>
    <w:uiPriority w:val="99"/>
    <w:semiHidden/>
    <w:rsid w:val="0072123D"/>
    <w:rPr>
      <w:color w:val="808080"/>
    </w:rPr>
  </w:style>
  <w:style w:type="table" w:customStyle="1" w:styleId="HelleSchattierung-Akzent11">
    <w:name w:val="Helle Schattierung - Akzent 11"/>
    <w:basedOn w:val="NormaleTabelle"/>
    <w:uiPriority w:val="60"/>
    <w:rsid w:val="00486C9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lang w:val="x-none" w:eastAsia="x-none"/>
    </w:rPr>
  </w:style>
  <w:style w:type="character" w:customStyle="1" w:styleId="EndnotentextZchn">
    <w:name w:val="Endnotentext Zchn"/>
    <w:link w:val="Endnotentext"/>
    <w:uiPriority w:val="99"/>
    <w:semiHidden/>
    <w:rsid w:val="00AA612B"/>
    <w:rPr>
      <w:rFonts w:ascii="Cambria" w:hAnsi="Cambria"/>
      <w:color w:val="1D1B11"/>
      <w:sz w:val="20"/>
      <w:szCs w:val="20"/>
    </w:rPr>
  </w:style>
  <w:style w:type="character" w:styleId="Endnotenzeichen">
    <w:name w:val="endnote reference"/>
    <w:uiPriority w:val="99"/>
    <w:semiHidden/>
    <w:unhideWhenUsed/>
    <w:rsid w:val="00AA612B"/>
    <w:rPr>
      <w:vertAlign w:val="superscript"/>
    </w:rPr>
  </w:style>
  <w:style w:type="table" w:styleId="MittlereSchattierung1-Akzent5">
    <w:name w:val="Medium Shading 1 Accent 5"/>
    <w:basedOn w:val="NormaleTabelle"/>
    <w:uiPriority w:val="63"/>
    <w:rsid w:val="00153EA8"/>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MS Gothic"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HelleSchattierung-Akzent12">
    <w:name w:val="Helle Schattierung - Akzent 12"/>
    <w:basedOn w:val="NormaleTabelle"/>
    <w:uiPriority w:val="60"/>
    <w:rsid w:val="00CA623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StandardWeb">
    <w:name w:val="Normal (Web)"/>
    <w:basedOn w:val="Standard"/>
    <w:uiPriority w:val="99"/>
    <w:unhideWhenUsed/>
    <w:rsid w:val="00434D4E"/>
    <w:pPr>
      <w:spacing w:before="100" w:beforeAutospacing="1" w:after="100" w:afterAutospacing="1" w:line="240" w:lineRule="auto"/>
      <w:jc w:val="left"/>
    </w:pPr>
    <w:rPr>
      <w:rFonts w:ascii="Times New Roman" w:eastAsia="Times New Roman" w:hAnsi="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0634581">
      <w:bodyDiv w:val="1"/>
      <w:marLeft w:val="0"/>
      <w:marRight w:val="0"/>
      <w:marTop w:val="0"/>
      <w:marBottom w:val="0"/>
      <w:divBdr>
        <w:top w:val="none" w:sz="0" w:space="0" w:color="auto"/>
        <w:left w:val="none" w:sz="0" w:space="0" w:color="auto"/>
        <w:bottom w:val="none" w:sz="0" w:space="0" w:color="auto"/>
        <w:right w:val="none" w:sz="0" w:space="0" w:color="auto"/>
      </w:divBdr>
    </w:div>
    <w:div w:id="517474107">
      <w:bodyDiv w:val="1"/>
      <w:marLeft w:val="0"/>
      <w:marRight w:val="0"/>
      <w:marTop w:val="0"/>
      <w:marBottom w:val="0"/>
      <w:divBdr>
        <w:top w:val="none" w:sz="0" w:space="0" w:color="auto"/>
        <w:left w:val="none" w:sz="0" w:space="0" w:color="auto"/>
        <w:bottom w:val="none" w:sz="0" w:space="0" w:color="auto"/>
        <w:right w:val="none" w:sz="0" w:space="0" w:color="auto"/>
      </w:divBdr>
    </w:div>
    <w:div w:id="861943842">
      <w:bodyDiv w:val="1"/>
      <w:marLeft w:val="0"/>
      <w:marRight w:val="0"/>
      <w:marTop w:val="0"/>
      <w:marBottom w:val="0"/>
      <w:divBdr>
        <w:top w:val="none" w:sz="0" w:space="0" w:color="auto"/>
        <w:left w:val="none" w:sz="0" w:space="0" w:color="auto"/>
        <w:bottom w:val="none" w:sz="0" w:space="0" w:color="auto"/>
        <w:right w:val="none" w:sz="0" w:space="0" w:color="auto"/>
      </w:divBdr>
    </w:div>
    <w:div w:id="1023361294">
      <w:bodyDiv w:val="1"/>
      <w:marLeft w:val="0"/>
      <w:marRight w:val="0"/>
      <w:marTop w:val="0"/>
      <w:marBottom w:val="0"/>
      <w:divBdr>
        <w:top w:val="none" w:sz="0" w:space="0" w:color="auto"/>
        <w:left w:val="none" w:sz="0" w:space="0" w:color="auto"/>
        <w:bottom w:val="none" w:sz="0" w:space="0" w:color="auto"/>
        <w:right w:val="none" w:sz="0" w:space="0" w:color="auto"/>
      </w:divBdr>
    </w:div>
    <w:div w:id="1163348969">
      <w:bodyDiv w:val="1"/>
      <w:marLeft w:val="0"/>
      <w:marRight w:val="0"/>
      <w:marTop w:val="0"/>
      <w:marBottom w:val="0"/>
      <w:divBdr>
        <w:top w:val="none" w:sz="0" w:space="0" w:color="auto"/>
        <w:left w:val="none" w:sz="0" w:space="0" w:color="auto"/>
        <w:bottom w:val="none" w:sz="0" w:space="0" w:color="auto"/>
        <w:right w:val="none" w:sz="0" w:space="0" w:color="auto"/>
      </w:divBdr>
    </w:div>
    <w:div w:id="1330714254">
      <w:bodyDiv w:val="1"/>
      <w:marLeft w:val="0"/>
      <w:marRight w:val="0"/>
      <w:marTop w:val="0"/>
      <w:marBottom w:val="0"/>
      <w:divBdr>
        <w:top w:val="none" w:sz="0" w:space="0" w:color="auto"/>
        <w:left w:val="none" w:sz="0" w:space="0" w:color="auto"/>
        <w:bottom w:val="none" w:sz="0" w:space="0" w:color="auto"/>
        <w:right w:val="none" w:sz="0" w:space="0" w:color="auto"/>
      </w:divBdr>
    </w:div>
    <w:div w:id="1456101209">
      <w:bodyDiv w:val="1"/>
      <w:marLeft w:val="0"/>
      <w:marRight w:val="0"/>
      <w:marTop w:val="0"/>
      <w:marBottom w:val="0"/>
      <w:divBdr>
        <w:top w:val="none" w:sz="0" w:space="0" w:color="auto"/>
        <w:left w:val="none" w:sz="0" w:space="0" w:color="auto"/>
        <w:bottom w:val="none" w:sz="0" w:space="0" w:color="auto"/>
        <w:right w:val="none" w:sz="0" w:space="0" w:color="auto"/>
      </w:divBdr>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551108422">
      <w:bodyDiv w:val="1"/>
      <w:marLeft w:val="0"/>
      <w:marRight w:val="0"/>
      <w:marTop w:val="0"/>
      <w:marBottom w:val="0"/>
      <w:divBdr>
        <w:top w:val="none" w:sz="0" w:space="0" w:color="auto"/>
        <w:left w:val="none" w:sz="0" w:space="0" w:color="auto"/>
        <w:bottom w:val="none" w:sz="0" w:space="0" w:color="auto"/>
        <w:right w:val="none" w:sz="0" w:space="0" w:color="auto"/>
      </w:divBdr>
    </w:div>
    <w:div w:id="1671712389">
      <w:bodyDiv w:val="1"/>
      <w:marLeft w:val="0"/>
      <w:marRight w:val="0"/>
      <w:marTop w:val="0"/>
      <w:marBottom w:val="0"/>
      <w:divBdr>
        <w:top w:val="none" w:sz="0" w:space="0" w:color="auto"/>
        <w:left w:val="none" w:sz="0" w:space="0" w:color="auto"/>
        <w:bottom w:val="none" w:sz="0" w:space="0" w:color="auto"/>
        <w:right w:val="none" w:sz="0" w:space="0" w:color="auto"/>
      </w:divBdr>
    </w:div>
    <w:div w:id="1734695809">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www.chemische-experimente.com/images/546118.jpg" TargetMode="External"/><Relationship Id="rId18" Type="http://schemas.openxmlformats.org/officeDocument/2006/relationships/hyperlink" Target="http://de.wikipedia.org/wiki/H-_und_P-S%C3%A4tze" TargetMode="External"/><Relationship Id="rId26" Type="http://schemas.openxmlformats.org/officeDocument/2006/relationships/image" Target="http://www.chemische-experimente.com/images/546118.jpg" TargetMode="External"/><Relationship Id="rId39" Type="http://schemas.openxmlformats.org/officeDocument/2006/relationships/hyperlink" Target="http://de.wikipedia.org/wiki/H-_und_P-S%C3%A4tze" TargetMode="External"/><Relationship Id="rId3" Type="http://schemas.openxmlformats.org/officeDocument/2006/relationships/settings" Target="settings.xml"/><Relationship Id="rId21" Type="http://schemas.openxmlformats.org/officeDocument/2006/relationships/hyperlink" Target="http://de.wikipedia.org/wiki/H-_und_P-S%C3%A4tze" TargetMode="External"/><Relationship Id="rId34" Type="http://schemas.openxmlformats.org/officeDocument/2006/relationships/hyperlink" Target="http://de.wikipedia.org/wiki/H-_und_P-S%C3%A4tze" TargetMode="External"/><Relationship Id="rId42" Type="http://schemas.openxmlformats.org/officeDocument/2006/relationships/image" Target="media/image8.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de.wikipedia.org/wiki/H-_und_P-S%C3%A4tze" TargetMode="External"/><Relationship Id="rId25" Type="http://schemas.openxmlformats.org/officeDocument/2006/relationships/image" Target="http://www.chemische-experimente.com/images/546125.jpg" TargetMode="External"/><Relationship Id="rId33" Type="http://schemas.openxmlformats.org/officeDocument/2006/relationships/hyperlink" Target="http://de.wikipedia.org/wiki/H-_und_P-S%C3%A4tze" TargetMode="External"/><Relationship Id="rId38" Type="http://schemas.openxmlformats.org/officeDocument/2006/relationships/hyperlink" Target="http://de.wikipedia.org/wiki/H-_und_P-S%C3%A4tze" TargetMode="External"/><Relationship Id="rId46" Type="http://schemas.openxmlformats.org/officeDocument/2006/relationships/image" Target="http://home.arcor.de/christian.franzki/eisenwolle-Dateien/image002.gif" TargetMode="External"/><Relationship Id="rId2" Type="http://schemas.openxmlformats.org/officeDocument/2006/relationships/styles" Target="styles.xml"/><Relationship Id="rId16" Type="http://schemas.openxmlformats.org/officeDocument/2006/relationships/hyperlink" Target="http://de.wikipedia.org/wiki/H-_und_P-S%C3%A4tze" TargetMode="External"/><Relationship Id="rId20" Type="http://schemas.openxmlformats.org/officeDocument/2006/relationships/hyperlink" Target="http://de.wikipedia.org/wiki/H-_und_P-S%C3%A4tze" TargetMode="External"/><Relationship Id="rId29" Type="http://schemas.openxmlformats.org/officeDocument/2006/relationships/hyperlink" Target="http://de.wikipedia.org/wiki/H-_und_P-S%C3%A4tze" TargetMode="External"/><Relationship Id="rId41" Type="http://schemas.openxmlformats.org/officeDocument/2006/relationships/image" Target="http://www.chemische-experimente.com/images/546118.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www.chemische-experimente.com/images/546118.jpg" TargetMode="External"/><Relationship Id="rId24" Type="http://schemas.openxmlformats.org/officeDocument/2006/relationships/image" Target="media/image6.jpeg"/><Relationship Id="rId32" Type="http://schemas.openxmlformats.org/officeDocument/2006/relationships/hyperlink" Target="http://de.wikipedia.org/wiki/H-_und_P-S%C3%A4tze" TargetMode="External"/><Relationship Id="rId37" Type="http://schemas.openxmlformats.org/officeDocument/2006/relationships/hyperlink" Target="http://de.wikipedia.org/wiki/H-_und_P-S%C3%A4tze" TargetMode="External"/><Relationship Id="rId40" Type="http://schemas.openxmlformats.org/officeDocument/2006/relationships/hyperlink" Target="http://de.wikipedia.org/wiki/H-_und_P-S%C3%A4tze" TargetMode="External"/><Relationship Id="rId45"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http://de.wikipedia.org/wiki/H-_und_P-S%C3%A4tze" TargetMode="External"/><Relationship Id="rId23" Type="http://schemas.openxmlformats.org/officeDocument/2006/relationships/hyperlink" Target="http://de.wikipedia.org/wiki/H-_und_P-S%C3%A4tze" TargetMode="External"/><Relationship Id="rId28" Type="http://schemas.openxmlformats.org/officeDocument/2006/relationships/image" Target="http://www.chemische-experimente.com/images/546135.jpg" TargetMode="External"/><Relationship Id="rId36" Type="http://schemas.openxmlformats.org/officeDocument/2006/relationships/hyperlink" Target="http://de.wikipedia.org/wiki/H-_und_P-S%C3%A4tze" TargetMode="External"/><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de.wikipedia.org/wiki/H-_und_P-S%C3%A4tze" TargetMode="External"/><Relationship Id="rId31" Type="http://schemas.openxmlformats.org/officeDocument/2006/relationships/hyperlink" Target="http://de.wikipedia.org/wiki/H-_und_P-S%C3%A4tze" TargetMode="External"/><Relationship Id="rId44" Type="http://schemas.openxmlformats.org/officeDocument/2006/relationships/image" Target="http://www.chemische-experimente.com/images/546118.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de.wikipedia.org/wiki/H-_und_P-S%C3%A4tze" TargetMode="External"/><Relationship Id="rId22" Type="http://schemas.openxmlformats.org/officeDocument/2006/relationships/hyperlink" Target="http://de.wikipedia.org/wiki/H-_und_P-S%C3%A4tze" TargetMode="External"/><Relationship Id="rId27" Type="http://schemas.openxmlformats.org/officeDocument/2006/relationships/image" Target="media/image7.jpeg"/><Relationship Id="rId30" Type="http://schemas.openxmlformats.org/officeDocument/2006/relationships/hyperlink" Target="http://de.wikipedia.org/wiki/H-_und_P-S%C3%A4tze" TargetMode="External"/><Relationship Id="rId35" Type="http://schemas.openxmlformats.org/officeDocument/2006/relationships/hyperlink" Target="http://de.wikipedia.org/wiki/H-_und_P-S%C3%A4tze" TargetMode="External"/><Relationship Id="rId43" Type="http://schemas.openxmlformats.org/officeDocument/2006/relationships/image" Target="http://www.chemische-experimente.com/images/546140.jpg" TargetMode="External"/><Relationship Id="rId48" Type="http://schemas.openxmlformats.org/officeDocument/2006/relationships/header" Target="header2.xml"/><Relationship Id="rId8"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2623</Words>
  <Characters>16532</Characters>
  <Application>Microsoft Office Word</Application>
  <DocSecurity>0</DocSecurity>
  <Lines>137</Lines>
  <Paragraphs>38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19117</CharactersWithSpaces>
  <SharedDoc>false</SharedDoc>
  <HLinks>
    <vt:vector size="180" baseType="variant">
      <vt:variant>
        <vt:i4>1245193</vt:i4>
      </vt:variant>
      <vt:variant>
        <vt:i4>120</vt:i4>
      </vt:variant>
      <vt:variant>
        <vt:i4>0</vt:i4>
      </vt:variant>
      <vt:variant>
        <vt:i4>5</vt:i4>
      </vt:variant>
      <vt:variant>
        <vt:lpwstr>http://de.wikipedia.org/wiki/H-_und_P-S%C3%A4tze</vt:lpwstr>
      </vt:variant>
      <vt:variant>
        <vt:lpwstr>P-S.C3.A4tze</vt:lpwstr>
      </vt:variant>
      <vt:variant>
        <vt:i4>1245193</vt:i4>
      </vt:variant>
      <vt:variant>
        <vt:i4>117</vt:i4>
      </vt:variant>
      <vt:variant>
        <vt:i4>0</vt:i4>
      </vt:variant>
      <vt:variant>
        <vt:i4>5</vt:i4>
      </vt:variant>
      <vt:variant>
        <vt:lpwstr>http://de.wikipedia.org/wiki/H-_und_P-S%C3%A4tze</vt:lpwstr>
      </vt:variant>
      <vt:variant>
        <vt:lpwstr>P-S.C3.A4tze</vt:lpwstr>
      </vt:variant>
      <vt:variant>
        <vt:i4>1245193</vt:i4>
      </vt:variant>
      <vt:variant>
        <vt:i4>114</vt:i4>
      </vt:variant>
      <vt:variant>
        <vt:i4>0</vt:i4>
      </vt:variant>
      <vt:variant>
        <vt:i4>5</vt:i4>
      </vt:variant>
      <vt:variant>
        <vt:lpwstr>http://de.wikipedia.org/wiki/H-_und_P-S%C3%A4tze</vt:lpwstr>
      </vt:variant>
      <vt:variant>
        <vt:lpwstr>P-S.C3.A4tze</vt:lpwstr>
      </vt:variant>
      <vt:variant>
        <vt:i4>1245193</vt:i4>
      </vt:variant>
      <vt:variant>
        <vt:i4>111</vt:i4>
      </vt:variant>
      <vt:variant>
        <vt:i4>0</vt:i4>
      </vt:variant>
      <vt:variant>
        <vt:i4>5</vt:i4>
      </vt:variant>
      <vt:variant>
        <vt:lpwstr>http://de.wikipedia.org/wiki/H-_und_P-S%C3%A4tze</vt:lpwstr>
      </vt:variant>
      <vt:variant>
        <vt:lpwstr>P-S.C3.A4tze</vt:lpwstr>
      </vt:variant>
      <vt:variant>
        <vt:i4>1245193</vt:i4>
      </vt:variant>
      <vt:variant>
        <vt:i4>108</vt:i4>
      </vt:variant>
      <vt:variant>
        <vt:i4>0</vt:i4>
      </vt:variant>
      <vt:variant>
        <vt:i4>5</vt:i4>
      </vt:variant>
      <vt:variant>
        <vt:lpwstr>http://de.wikipedia.org/wiki/H-_und_P-S%C3%A4tze</vt:lpwstr>
      </vt:variant>
      <vt:variant>
        <vt:lpwstr>P-S.C3.A4tze</vt:lpwstr>
      </vt:variant>
      <vt:variant>
        <vt:i4>1245193</vt:i4>
      </vt:variant>
      <vt:variant>
        <vt:i4>105</vt:i4>
      </vt:variant>
      <vt:variant>
        <vt:i4>0</vt:i4>
      </vt:variant>
      <vt:variant>
        <vt:i4>5</vt:i4>
      </vt:variant>
      <vt:variant>
        <vt:lpwstr>http://de.wikipedia.org/wiki/H-_und_P-S%C3%A4tze</vt:lpwstr>
      </vt:variant>
      <vt:variant>
        <vt:lpwstr>P-S.C3.A4tze</vt:lpwstr>
      </vt:variant>
      <vt:variant>
        <vt:i4>1245201</vt:i4>
      </vt:variant>
      <vt:variant>
        <vt:i4>102</vt:i4>
      </vt:variant>
      <vt:variant>
        <vt:i4>0</vt:i4>
      </vt:variant>
      <vt:variant>
        <vt:i4>5</vt:i4>
      </vt:variant>
      <vt:variant>
        <vt:lpwstr>http://de.wikipedia.org/wiki/H-_und_P-S%C3%A4tze</vt:lpwstr>
      </vt:variant>
      <vt:variant>
        <vt:lpwstr>H-S.C3.A4tze</vt:lpwstr>
      </vt:variant>
      <vt:variant>
        <vt:i4>1245201</vt:i4>
      </vt:variant>
      <vt:variant>
        <vt:i4>99</vt:i4>
      </vt:variant>
      <vt:variant>
        <vt:i4>0</vt:i4>
      </vt:variant>
      <vt:variant>
        <vt:i4>5</vt:i4>
      </vt:variant>
      <vt:variant>
        <vt:lpwstr>http://de.wikipedia.org/wiki/H-_und_P-S%C3%A4tze</vt:lpwstr>
      </vt:variant>
      <vt:variant>
        <vt:lpwstr>H-S.C3.A4tze</vt:lpwstr>
      </vt:variant>
      <vt:variant>
        <vt:i4>1245193</vt:i4>
      </vt:variant>
      <vt:variant>
        <vt:i4>96</vt:i4>
      </vt:variant>
      <vt:variant>
        <vt:i4>0</vt:i4>
      </vt:variant>
      <vt:variant>
        <vt:i4>5</vt:i4>
      </vt:variant>
      <vt:variant>
        <vt:lpwstr>http://de.wikipedia.org/wiki/H-_und_P-S%C3%A4tze</vt:lpwstr>
      </vt:variant>
      <vt:variant>
        <vt:lpwstr>P-S.C3.A4tze</vt:lpwstr>
      </vt:variant>
      <vt:variant>
        <vt:i4>1245193</vt:i4>
      </vt:variant>
      <vt:variant>
        <vt:i4>93</vt:i4>
      </vt:variant>
      <vt:variant>
        <vt:i4>0</vt:i4>
      </vt:variant>
      <vt:variant>
        <vt:i4>5</vt:i4>
      </vt:variant>
      <vt:variant>
        <vt:lpwstr>http://de.wikipedia.org/wiki/H-_und_P-S%C3%A4tze</vt:lpwstr>
      </vt:variant>
      <vt:variant>
        <vt:lpwstr>P-S.C3.A4tze</vt:lpwstr>
      </vt:variant>
      <vt:variant>
        <vt:i4>1245201</vt:i4>
      </vt:variant>
      <vt:variant>
        <vt:i4>90</vt:i4>
      </vt:variant>
      <vt:variant>
        <vt:i4>0</vt:i4>
      </vt:variant>
      <vt:variant>
        <vt:i4>5</vt:i4>
      </vt:variant>
      <vt:variant>
        <vt:lpwstr>http://de.wikipedia.org/wiki/H-_und_P-S%C3%A4tze</vt:lpwstr>
      </vt:variant>
      <vt:variant>
        <vt:lpwstr>H-S.C3.A4tze</vt:lpwstr>
      </vt:variant>
      <vt:variant>
        <vt:i4>1245201</vt:i4>
      </vt:variant>
      <vt:variant>
        <vt:i4>87</vt:i4>
      </vt:variant>
      <vt:variant>
        <vt:i4>0</vt:i4>
      </vt:variant>
      <vt:variant>
        <vt:i4>5</vt:i4>
      </vt:variant>
      <vt:variant>
        <vt:lpwstr>http://de.wikipedia.org/wiki/H-_und_P-S%C3%A4tze</vt:lpwstr>
      </vt:variant>
      <vt:variant>
        <vt:lpwstr>H-S.C3.A4tze</vt:lpwstr>
      </vt:variant>
      <vt:variant>
        <vt:i4>1245193</vt:i4>
      </vt:variant>
      <vt:variant>
        <vt:i4>69</vt:i4>
      </vt:variant>
      <vt:variant>
        <vt:i4>0</vt:i4>
      </vt:variant>
      <vt:variant>
        <vt:i4>5</vt:i4>
      </vt:variant>
      <vt:variant>
        <vt:lpwstr>http://de.wikipedia.org/wiki/H-_und_P-S%C3%A4tze</vt:lpwstr>
      </vt:variant>
      <vt:variant>
        <vt:lpwstr>P-S.C3.A4tze</vt:lpwstr>
      </vt:variant>
      <vt:variant>
        <vt:i4>1245193</vt:i4>
      </vt:variant>
      <vt:variant>
        <vt:i4>66</vt:i4>
      </vt:variant>
      <vt:variant>
        <vt:i4>0</vt:i4>
      </vt:variant>
      <vt:variant>
        <vt:i4>5</vt:i4>
      </vt:variant>
      <vt:variant>
        <vt:lpwstr>http://de.wikipedia.org/wiki/H-_und_P-S%C3%A4tze</vt:lpwstr>
      </vt:variant>
      <vt:variant>
        <vt:lpwstr>P-S.C3.A4tze</vt:lpwstr>
      </vt:variant>
      <vt:variant>
        <vt:i4>1245193</vt:i4>
      </vt:variant>
      <vt:variant>
        <vt:i4>63</vt:i4>
      </vt:variant>
      <vt:variant>
        <vt:i4>0</vt:i4>
      </vt:variant>
      <vt:variant>
        <vt:i4>5</vt:i4>
      </vt:variant>
      <vt:variant>
        <vt:lpwstr>http://de.wikipedia.org/wiki/H-_und_P-S%C3%A4tze</vt:lpwstr>
      </vt:variant>
      <vt:variant>
        <vt:lpwstr>P-S.C3.A4tze</vt:lpwstr>
      </vt:variant>
      <vt:variant>
        <vt:i4>1245193</vt:i4>
      </vt:variant>
      <vt:variant>
        <vt:i4>60</vt:i4>
      </vt:variant>
      <vt:variant>
        <vt:i4>0</vt:i4>
      </vt:variant>
      <vt:variant>
        <vt:i4>5</vt:i4>
      </vt:variant>
      <vt:variant>
        <vt:lpwstr>http://de.wikipedia.org/wiki/H-_und_P-S%C3%A4tze</vt:lpwstr>
      </vt:variant>
      <vt:variant>
        <vt:lpwstr>P-S.C3.A4tze</vt:lpwstr>
      </vt:variant>
      <vt:variant>
        <vt:i4>1245193</vt:i4>
      </vt:variant>
      <vt:variant>
        <vt:i4>57</vt:i4>
      </vt:variant>
      <vt:variant>
        <vt:i4>0</vt:i4>
      </vt:variant>
      <vt:variant>
        <vt:i4>5</vt:i4>
      </vt:variant>
      <vt:variant>
        <vt:lpwstr>http://de.wikipedia.org/wiki/H-_und_P-S%C3%A4tze</vt:lpwstr>
      </vt:variant>
      <vt:variant>
        <vt:lpwstr>P-S.C3.A4tze</vt:lpwstr>
      </vt:variant>
      <vt:variant>
        <vt:i4>1245193</vt:i4>
      </vt:variant>
      <vt:variant>
        <vt:i4>54</vt:i4>
      </vt:variant>
      <vt:variant>
        <vt:i4>0</vt:i4>
      </vt:variant>
      <vt:variant>
        <vt:i4>5</vt:i4>
      </vt:variant>
      <vt:variant>
        <vt:lpwstr>http://de.wikipedia.org/wiki/H-_und_P-S%C3%A4tze</vt:lpwstr>
      </vt:variant>
      <vt:variant>
        <vt:lpwstr>P-S.C3.A4tze</vt:lpwstr>
      </vt:variant>
      <vt:variant>
        <vt:i4>1245193</vt:i4>
      </vt:variant>
      <vt:variant>
        <vt:i4>51</vt:i4>
      </vt:variant>
      <vt:variant>
        <vt:i4>0</vt:i4>
      </vt:variant>
      <vt:variant>
        <vt:i4>5</vt:i4>
      </vt:variant>
      <vt:variant>
        <vt:lpwstr>http://de.wikipedia.org/wiki/H-_und_P-S%C3%A4tze</vt:lpwstr>
      </vt:variant>
      <vt:variant>
        <vt:lpwstr>P-S.C3.A4tze</vt:lpwstr>
      </vt:variant>
      <vt:variant>
        <vt:i4>1245193</vt:i4>
      </vt:variant>
      <vt:variant>
        <vt:i4>48</vt:i4>
      </vt:variant>
      <vt:variant>
        <vt:i4>0</vt:i4>
      </vt:variant>
      <vt:variant>
        <vt:i4>5</vt:i4>
      </vt:variant>
      <vt:variant>
        <vt:lpwstr>http://de.wikipedia.org/wiki/H-_und_P-S%C3%A4tze</vt:lpwstr>
      </vt:variant>
      <vt:variant>
        <vt:lpwstr>P-S.C3.A4tze</vt:lpwstr>
      </vt:variant>
      <vt:variant>
        <vt:i4>1245193</vt:i4>
      </vt:variant>
      <vt:variant>
        <vt:i4>45</vt:i4>
      </vt:variant>
      <vt:variant>
        <vt:i4>0</vt:i4>
      </vt:variant>
      <vt:variant>
        <vt:i4>5</vt:i4>
      </vt:variant>
      <vt:variant>
        <vt:lpwstr>http://de.wikipedia.org/wiki/H-_und_P-S%C3%A4tze</vt:lpwstr>
      </vt:variant>
      <vt:variant>
        <vt:lpwstr>P-S.C3.A4tze</vt:lpwstr>
      </vt:variant>
      <vt:variant>
        <vt:i4>1245193</vt:i4>
      </vt:variant>
      <vt:variant>
        <vt:i4>42</vt:i4>
      </vt:variant>
      <vt:variant>
        <vt:i4>0</vt:i4>
      </vt:variant>
      <vt:variant>
        <vt:i4>5</vt:i4>
      </vt:variant>
      <vt:variant>
        <vt:lpwstr>http://de.wikipedia.org/wiki/H-_und_P-S%C3%A4tze</vt:lpwstr>
      </vt:variant>
      <vt:variant>
        <vt:lpwstr>P-S.C3.A4tze</vt:lpwstr>
      </vt:variant>
      <vt:variant>
        <vt:i4>1769526</vt:i4>
      </vt:variant>
      <vt:variant>
        <vt:i4>29</vt:i4>
      </vt:variant>
      <vt:variant>
        <vt:i4>0</vt:i4>
      </vt:variant>
      <vt:variant>
        <vt:i4>5</vt:i4>
      </vt:variant>
      <vt:variant>
        <vt:lpwstr/>
      </vt:variant>
      <vt:variant>
        <vt:lpwstr>_Toc336239046</vt:lpwstr>
      </vt:variant>
      <vt:variant>
        <vt:i4>1769526</vt:i4>
      </vt:variant>
      <vt:variant>
        <vt:i4>26</vt:i4>
      </vt:variant>
      <vt:variant>
        <vt:i4>0</vt:i4>
      </vt:variant>
      <vt:variant>
        <vt:i4>5</vt:i4>
      </vt:variant>
      <vt:variant>
        <vt:lpwstr/>
      </vt:variant>
      <vt:variant>
        <vt:lpwstr>_Toc336239045</vt:lpwstr>
      </vt:variant>
      <vt:variant>
        <vt:i4>1769526</vt:i4>
      </vt:variant>
      <vt:variant>
        <vt:i4>23</vt:i4>
      </vt:variant>
      <vt:variant>
        <vt:i4>0</vt:i4>
      </vt:variant>
      <vt:variant>
        <vt:i4>5</vt:i4>
      </vt:variant>
      <vt:variant>
        <vt:lpwstr/>
      </vt:variant>
      <vt:variant>
        <vt:lpwstr>_Toc336239044</vt:lpwstr>
      </vt:variant>
      <vt:variant>
        <vt:i4>1769526</vt:i4>
      </vt:variant>
      <vt:variant>
        <vt:i4>20</vt:i4>
      </vt:variant>
      <vt:variant>
        <vt:i4>0</vt:i4>
      </vt:variant>
      <vt:variant>
        <vt:i4>5</vt:i4>
      </vt:variant>
      <vt:variant>
        <vt:lpwstr/>
      </vt:variant>
      <vt:variant>
        <vt:lpwstr>_Toc336239043</vt:lpwstr>
      </vt:variant>
      <vt:variant>
        <vt:i4>1769526</vt:i4>
      </vt:variant>
      <vt:variant>
        <vt:i4>17</vt:i4>
      </vt:variant>
      <vt:variant>
        <vt:i4>0</vt:i4>
      </vt:variant>
      <vt:variant>
        <vt:i4>5</vt:i4>
      </vt:variant>
      <vt:variant>
        <vt:lpwstr/>
      </vt:variant>
      <vt:variant>
        <vt:lpwstr>_Toc336239042</vt:lpwstr>
      </vt:variant>
      <vt:variant>
        <vt:i4>1769526</vt:i4>
      </vt:variant>
      <vt:variant>
        <vt:i4>11</vt:i4>
      </vt:variant>
      <vt:variant>
        <vt:i4>0</vt:i4>
      </vt:variant>
      <vt:variant>
        <vt:i4>5</vt:i4>
      </vt:variant>
      <vt:variant>
        <vt:lpwstr/>
      </vt:variant>
      <vt:variant>
        <vt:lpwstr>_Toc336239041</vt:lpwstr>
      </vt:variant>
      <vt:variant>
        <vt:i4>1769526</vt:i4>
      </vt:variant>
      <vt:variant>
        <vt:i4>8</vt:i4>
      </vt:variant>
      <vt:variant>
        <vt:i4>0</vt:i4>
      </vt:variant>
      <vt:variant>
        <vt:i4>5</vt:i4>
      </vt:variant>
      <vt:variant>
        <vt:lpwstr/>
      </vt:variant>
      <vt:variant>
        <vt:lpwstr>_Toc336239040</vt:lpwstr>
      </vt:variant>
      <vt:variant>
        <vt:i4>1835062</vt:i4>
      </vt:variant>
      <vt:variant>
        <vt:i4>2</vt:i4>
      </vt:variant>
      <vt:variant>
        <vt:i4>0</vt:i4>
      </vt:variant>
      <vt:variant>
        <vt:i4>5</vt:i4>
      </vt:variant>
      <vt:variant>
        <vt:lpwstr/>
      </vt:variant>
      <vt:variant>
        <vt:lpwstr>_Toc336239039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Timm Wilke</cp:lastModifiedBy>
  <cp:revision>2</cp:revision>
  <cp:lastPrinted>2012-10-04T18:54:00Z</cp:lastPrinted>
  <dcterms:created xsi:type="dcterms:W3CDTF">2013-07-26T14:15:00Z</dcterms:created>
  <dcterms:modified xsi:type="dcterms:W3CDTF">2013-07-26T14:15:00Z</dcterms:modified>
</cp:coreProperties>
</file>