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03A5EC9E" w:rsidR="00954DC8" w:rsidRPr="009E0258" w:rsidRDefault="00954DC8" w:rsidP="00954DC8">
      <w:pPr>
        <w:autoSpaceDE w:val="0"/>
        <w:autoSpaceDN w:val="0"/>
        <w:adjustRightInd w:val="0"/>
        <w:rPr>
          <w:rFonts w:ascii="Times-Roman" w:hAnsi="Times-Roman" w:cs="Times-Roman"/>
          <w:color w:val="auto"/>
        </w:rPr>
      </w:pPr>
      <w:r w:rsidRPr="009E0258">
        <w:rPr>
          <w:rFonts w:ascii="Times-Roman" w:hAnsi="Times-Roman" w:cs="Times-Roman"/>
          <w:b/>
          <w:color w:val="auto"/>
          <w:sz w:val="28"/>
          <w:szCs w:val="28"/>
        </w:rPr>
        <w:t>Schulversuchspraktikum</w:t>
      </w:r>
    </w:p>
    <w:p w14:paraId="51ACFAAD" w14:textId="14B833E7" w:rsidR="00954DC8" w:rsidRPr="009E0258" w:rsidRDefault="00FA12B5" w:rsidP="00954DC8">
      <w:pPr>
        <w:rPr>
          <w:color w:val="auto"/>
        </w:rPr>
      </w:pPr>
      <w:r w:rsidRPr="009E0258">
        <w:rPr>
          <w:color w:val="auto"/>
        </w:rPr>
        <w:t>Dirk Schlemme</w:t>
      </w:r>
    </w:p>
    <w:p w14:paraId="74198D98" w14:textId="3938B630" w:rsidR="00954DC8" w:rsidRPr="009E0258" w:rsidRDefault="000F5756" w:rsidP="00954DC8">
      <w:pPr>
        <w:rPr>
          <w:color w:val="auto"/>
        </w:rPr>
      </w:pPr>
      <w:r w:rsidRPr="009E0258">
        <w:rPr>
          <w:color w:val="auto"/>
        </w:rPr>
        <w:t>Sommersemester 2012</w:t>
      </w:r>
    </w:p>
    <w:p w14:paraId="1359FCC1" w14:textId="45553810" w:rsidR="00954DC8" w:rsidRPr="009E0258" w:rsidRDefault="00954DC8" w:rsidP="00954DC8">
      <w:pPr>
        <w:rPr>
          <w:color w:val="auto"/>
        </w:rPr>
      </w:pPr>
      <w:r w:rsidRPr="009E0258">
        <w:rPr>
          <w:color w:val="auto"/>
        </w:rPr>
        <w:t xml:space="preserve">Klassenstufen </w:t>
      </w:r>
      <w:r w:rsidR="001639AD">
        <w:rPr>
          <w:color w:val="auto"/>
        </w:rPr>
        <w:t>9</w:t>
      </w:r>
      <w:r w:rsidR="00FA12B5" w:rsidRPr="009E0258">
        <w:rPr>
          <w:color w:val="auto"/>
        </w:rPr>
        <w:t xml:space="preserve"> &amp; </w:t>
      </w:r>
      <w:r w:rsidR="001639AD">
        <w:rPr>
          <w:color w:val="auto"/>
        </w:rPr>
        <w:t>10</w:t>
      </w:r>
    </w:p>
    <w:p w14:paraId="7E422764" w14:textId="3DF06174" w:rsidR="00954DC8" w:rsidRPr="009E0258" w:rsidRDefault="00954DC8" w:rsidP="00954DC8">
      <w:pPr>
        <w:rPr>
          <w:color w:val="auto"/>
        </w:rPr>
      </w:pPr>
      <w:r w:rsidRPr="009E0258">
        <w:rPr>
          <w:color w:val="auto"/>
        </w:rPr>
        <w:tab/>
      </w:r>
    </w:p>
    <w:p w14:paraId="4AEE18C5" w14:textId="62C1B0F1" w:rsidR="008B7FD6" w:rsidRPr="009E0258" w:rsidRDefault="008B7FD6" w:rsidP="00954DC8">
      <w:pPr>
        <w:rPr>
          <w:color w:val="auto"/>
        </w:rPr>
      </w:pPr>
    </w:p>
    <w:p w14:paraId="2B3917B5" w14:textId="4FB224B5" w:rsidR="008B7FD6" w:rsidRPr="009E0258" w:rsidRDefault="009425F4" w:rsidP="00954DC8">
      <w:pPr>
        <w:rPr>
          <w:color w:val="auto"/>
        </w:rPr>
      </w:pPr>
      <w:r>
        <w:rPr>
          <w:rFonts w:ascii="Times New Roman" w:hAnsi="Times New Roman" w:cs="Times New Roman"/>
          <w:noProof/>
          <w:color w:val="auto"/>
          <w:sz w:val="52"/>
          <w:szCs w:val="24"/>
          <w:lang w:eastAsia="de-DE"/>
        </w:rPr>
        <w:drawing>
          <wp:anchor distT="0" distB="0" distL="114300" distR="114300" simplePos="0" relativeHeight="251824128" behindDoc="1" locked="0" layoutInCell="1" allowOverlap="1" wp14:anchorId="35726EC0" wp14:editId="0100D036">
            <wp:simplePos x="0" y="0"/>
            <wp:positionH relativeFrom="column">
              <wp:posOffset>1683792</wp:posOffset>
            </wp:positionH>
            <wp:positionV relativeFrom="paragraph">
              <wp:posOffset>201477</wp:posOffset>
            </wp:positionV>
            <wp:extent cx="4052225" cy="3362325"/>
            <wp:effectExtent l="285750" t="323850" r="329565" b="390525"/>
            <wp:wrapNone/>
            <wp:docPr id="2" name="Grafik 2" descr="C:\Users\Dirk\Desktop\12515-baby-und-das-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k\Desktop\12515-baby-und-das-bi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4914"/>
                    <a:stretch/>
                  </pic:blipFill>
                  <pic:spPr bwMode="auto">
                    <a:xfrm rot="392491">
                      <a:off x="0" y="0"/>
                      <a:ext cx="4052225" cy="33623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85151" w14:textId="09CA0C36" w:rsidR="00FA12B5" w:rsidRPr="009E0258" w:rsidRDefault="00FA12B5" w:rsidP="008B7FD6">
      <w:pPr>
        <w:rPr>
          <w:rFonts w:ascii="Times New Roman" w:hAnsi="Times New Roman" w:cs="Times New Roman"/>
          <w:color w:val="auto"/>
          <w:sz w:val="52"/>
          <w:szCs w:val="24"/>
        </w:rPr>
      </w:pPr>
    </w:p>
    <w:p w14:paraId="1DF5911C" w14:textId="500E30B4" w:rsidR="00D23B10" w:rsidRPr="009E0258" w:rsidRDefault="00273883" w:rsidP="008B7FD6">
      <w:pPr>
        <w:rPr>
          <w:rFonts w:ascii="Times New Roman" w:hAnsi="Times New Roman" w:cs="Times New Roman"/>
          <w:color w:val="auto"/>
          <w:sz w:val="52"/>
          <w:szCs w:val="24"/>
        </w:rPr>
      </w:pPr>
      <w:r>
        <w:rPr>
          <w:rFonts w:ascii="Times New Roman" w:hAnsi="Times New Roman" w:cs="Times New Roman"/>
          <w:noProof/>
          <w:color w:val="auto"/>
          <w:sz w:val="52"/>
          <w:szCs w:val="24"/>
          <w:lang w:eastAsia="de-DE"/>
        </w:rPr>
        <w:drawing>
          <wp:anchor distT="0" distB="0" distL="114300" distR="114300" simplePos="0" relativeHeight="251823104" behindDoc="0" locked="0" layoutInCell="1" allowOverlap="1" wp14:anchorId="04C4A4DC" wp14:editId="6A237973">
            <wp:simplePos x="0" y="0"/>
            <wp:positionH relativeFrom="column">
              <wp:posOffset>105410</wp:posOffset>
            </wp:positionH>
            <wp:positionV relativeFrom="paragraph">
              <wp:posOffset>26670</wp:posOffset>
            </wp:positionV>
            <wp:extent cx="2352675" cy="3048000"/>
            <wp:effectExtent l="342900" t="247650" r="352425" b="323850"/>
            <wp:wrapNone/>
            <wp:docPr id="1" name="Grafik 1" descr="E:\Dropbox\Uni Dirk\SVP\9-10 Eigenschaften Alkohole\Fotos\kDSC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Uni Dirk\SVP\9-10 Eigenschaften Alkohole\Fotos\kDSC0154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758" r="20779" b="7698"/>
                    <a:stretch/>
                  </pic:blipFill>
                  <pic:spPr bwMode="auto">
                    <a:xfrm rot="21102219">
                      <a:off x="0" y="0"/>
                      <a:ext cx="2352675" cy="3048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CA3CE" w14:textId="4F8C4BDB" w:rsidR="00D23B10" w:rsidRPr="009E0258" w:rsidRDefault="00D23B10" w:rsidP="008B7FD6">
      <w:pPr>
        <w:rPr>
          <w:rFonts w:ascii="Times New Roman" w:hAnsi="Times New Roman" w:cs="Times New Roman"/>
          <w:color w:val="auto"/>
          <w:sz w:val="52"/>
          <w:szCs w:val="24"/>
        </w:rPr>
      </w:pPr>
    </w:p>
    <w:p w14:paraId="1644580F" w14:textId="274316E9" w:rsidR="00FA12B5" w:rsidRPr="009E0258" w:rsidRDefault="009425F4" w:rsidP="008B7FD6">
      <w:pPr>
        <w:rPr>
          <w:rFonts w:ascii="Times New Roman" w:hAnsi="Times New Roman" w:cs="Times New Roman"/>
          <w:color w:val="auto"/>
          <w:sz w:val="52"/>
          <w:szCs w:val="24"/>
        </w:rPr>
      </w:pPr>
      <w:r>
        <w:rPr>
          <w:rFonts w:ascii="Times New Roman" w:hAnsi="Times New Roman" w:cs="Times New Roman"/>
          <w:noProof/>
          <w:color w:val="auto"/>
          <w:sz w:val="52"/>
          <w:szCs w:val="24"/>
          <w:lang w:eastAsia="de-DE"/>
        </w:rPr>
        <w:drawing>
          <wp:anchor distT="0" distB="0" distL="114300" distR="114300" simplePos="0" relativeHeight="251822080" behindDoc="0" locked="0" layoutInCell="1" allowOverlap="1" wp14:anchorId="36B7E311" wp14:editId="1B44526F">
            <wp:simplePos x="0" y="0"/>
            <wp:positionH relativeFrom="column">
              <wp:posOffset>1014730</wp:posOffset>
            </wp:positionH>
            <wp:positionV relativeFrom="paragraph">
              <wp:posOffset>399718</wp:posOffset>
            </wp:positionV>
            <wp:extent cx="4848225" cy="2195195"/>
            <wp:effectExtent l="171450" t="247650" r="180975" b="300355"/>
            <wp:wrapNone/>
            <wp:docPr id="32" name="Grafik 32" descr="E:\Dropbox\Uni Dirk\SVP\9-10 Eigenschaften Alkohole\Fotos\k-DSC0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ropbox\Uni Dirk\SVP\9-10 Eigenschaften Alkohole\Fotos\k-DSC013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406608">
                      <a:off x="0" y="0"/>
                      <a:ext cx="4848225" cy="2195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6F303CD" w14:textId="7EA121D9" w:rsidR="00FA12B5" w:rsidRPr="009E0258" w:rsidRDefault="00FA12B5" w:rsidP="008B7FD6">
      <w:pPr>
        <w:rPr>
          <w:rFonts w:ascii="Times New Roman" w:hAnsi="Times New Roman" w:cs="Times New Roman"/>
          <w:color w:val="auto"/>
          <w:sz w:val="52"/>
          <w:szCs w:val="24"/>
        </w:rPr>
      </w:pPr>
    </w:p>
    <w:p w14:paraId="43E5ACD5" w14:textId="77777777" w:rsidR="00FA12B5" w:rsidRPr="009E0258" w:rsidRDefault="00FA12B5" w:rsidP="008B7FD6">
      <w:pPr>
        <w:rPr>
          <w:rFonts w:ascii="Times New Roman" w:hAnsi="Times New Roman" w:cs="Times New Roman"/>
          <w:color w:val="auto"/>
          <w:sz w:val="52"/>
          <w:szCs w:val="24"/>
        </w:rPr>
      </w:pPr>
    </w:p>
    <w:p w14:paraId="5D244DA8" w14:textId="77777777" w:rsidR="00FA12B5" w:rsidRPr="009E0258" w:rsidRDefault="00FA12B5" w:rsidP="008B7FD6">
      <w:pPr>
        <w:rPr>
          <w:rFonts w:ascii="Times New Roman" w:hAnsi="Times New Roman" w:cs="Times New Roman"/>
          <w:color w:val="auto"/>
          <w:sz w:val="52"/>
          <w:szCs w:val="24"/>
        </w:rPr>
      </w:pPr>
    </w:p>
    <w:p w14:paraId="484F41F0" w14:textId="5B51730A" w:rsidR="008B7FD6" w:rsidRPr="009E0258" w:rsidRDefault="00541051" w:rsidP="008B7FD6">
      <w:pPr>
        <w:rPr>
          <w:rFonts w:ascii="Times New Roman" w:hAnsi="Times New Roman" w:cs="Times New Roman"/>
          <w:color w:val="auto"/>
          <w:sz w:val="52"/>
          <w:szCs w:val="24"/>
        </w:rPr>
      </w:pPr>
      <w:r w:rsidRPr="009E0258">
        <w:rPr>
          <w:rFonts w:ascii="Times New Roman" w:hAnsi="Times New Roman" w:cs="Times New Roman"/>
          <w:noProof/>
          <w:color w:val="auto"/>
          <w:sz w:val="52"/>
          <w:szCs w:val="24"/>
          <w:lang w:eastAsia="de-DE"/>
        </w:rPr>
        <mc:AlternateContent>
          <mc:Choice Requires="wps">
            <w:drawing>
              <wp:anchor distT="0" distB="0" distL="114300" distR="114300" simplePos="0" relativeHeight="251784192" behindDoc="0" locked="0" layoutInCell="1" allowOverlap="1" wp14:anchorId="6C1F7AAD" wp14:editId="0D10DF41">
                <wp:simplePos x="0" y="0"/>
                <wp:positionH relativeFrom="column">
                  <wp:posOffset>24130</wp:posOffset>
                </wp:positionH>
                <wp:positionV relativeFrom="paragraph">
                  <wp:posOffset>560705</wp:posOffset>
                </wp:positionV>
                <wp:extent cx="5695950" cy="0"/>
                <wp:effectExtent l="9525" t="5080" r="9525" b="13970"/>
                <wp:wrapNone/>
                <wp:docPr id="2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IvIQIAAD4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&#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TXQCLyECAAA+BAAADgAAAAAAAAAAAAAAAAAuAgAAZHJzL2Uyb0RvYy54bWxQSwEC&#10;LQAUAAYACAAAACEAOXnqQ9oAAAAHAQAADwAAAAAAAAAAAAAAAAB7BAAAZHJzL2Rvd25yZXYueG1s&#10;UEsFBgAAAAAEAAQA8wAAAIIFAAAAAA==&#10;"/>
            </w:pict>
          </mc:Fallback>
        </mc:AlternateContent>
      </w:r>
    </w:p>
    <w:p w14:paraId="23A15D18" w14:textId="177A80A1" w:rsidR="0006684E" w:rsidRPr="009E0258" w:rsidRDefault="00541051" w:rsidP="0006684E">
      <w:pPr>
        <w:autoSpaceDE w:val="0"/>
        <w:autoSpaceDN w:val="0"/>
        <w:adjustRightInd w:val="0"/>
        <w:jc w:val="center"/>
        <w:rPr>
          <w:rFonts w:ascii="Times New Roman" w:hAnsi="Times New Roman" w:cs="Times New Roman"/>
          <w:b/>
          <w:color w:val="auto"/>
          <w:sz w:val="52"/>
          <w:szCs w:val="24"/>
        </w:rPr>
      </w:pPr>
      <w:r w:rsidRPr="009E0258">
        <w:rPr>
          <w:rFonts w:ascii="Times New Roman" w:hAnsi="Times New Roman" w:cs="Times New Roman"/>
          <w:b/>
          <w:noProof/>
          <w:color w:val="auto"/>
          <w:sz w:val="52"/>
          <w:szCs w:val="24"/>
          <w:lang w:eastAsia="de-DE"/>
        </w:rPr>
        <mc:AlternateContent>
          <mc:Choice Requires="wps">
            <w:drawing>
              <wp:anchor distT="0" distB="0" distL="114300" distR="114300" simplePos="0" relativeHeight="251786240" behindDoc="0" locked="0" layoutInCell="1" allowOverlap="1" wp14:anchorId="0EB21FF5" wp14:editId="05769C2B">
                <wp:simplePos x="0" y="0"/>
                <wp:positionH relativeFrom="column">
                  <wp:posOffset>147955</wp:posOffset>
                </wp:positionH>
                <wp:positionV relativeFrom="paragraph">
                  <wp:posOffset>540385</wp:posOffset>
                </wp:positionV>
                <wp:extent cx="5419725" cy="0"/>
                <wp:effectExtent l="9525" t="5080" r="9525" b="13970"/>
                <wp:wrapNone/>
                <wp:docPr id="23"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"/>
            </w:pict>
          </mc:Fallback>
        </mc:AlternateContent>
      </w:r>
      <w:r w:rsidR="008F3CB3">
        <w:rPr>
          <w:rFonts w:ascii="Times New Roman" w:hAnsi="Times New Roman" w:cs="Times New Roman"/>
          <w:b/>
          <w:color w:val="auto"/>
          <w:sz w:val="52"/>
          <w:szCs w:val="24"/>
        </w:rPr>
        <w:t>Alkohole</w:t>
      </w:r>
      <w:r w:rsidR="00D11815">
        <w:rPr>
          <w:rFonts w:ascii="Times New Roman" w:hAnsi="Times New Roman" w:cs="Times New Roman"/>
          <w:b/>
          <w:color w:val="auto"/>
          <w:sz w:val="52"/>
          <w:szCs w:val="24"/>
        </w:rPr>
        <w:t xml:space="preserve"> und deren Eigenschaften</w:t>
      </w:r>
    </w:p>
    <w:p w14:paraId="007D3172" w14:textId="77777777" w:rsidR="008B7FD6" w:rsidRPr="009E0258" w:rsidRDefault="008B7FD6" w:rsidP="00954DC8">
      <w:pPr>
        <w:autoSpaceDE w:val="0"/>
        <w:autoSpaceDN w:val="0"/>
        <w:adjustRightInd w:val="0"/>
        <w:rPr>
          <w:noProof/>
          <w:color w:val="auto"/>
          <w:lang w:eastAsia="de-DE"/>
        </w:rPr>
      </w:pPr>
    </w:p>
    <w:p w14:paraId="40B00BEA" w14:textId="2E534748" w:rsidR="00A90BD6" w:rsidRPr="009E0258" w:rsidRDefault="00541051">
      <w:pPr>
        <w:pStyle w:val="Inhaltsverzeichnisberschrift"/>
        <w:rPr>
          <w:color w:val="auto"/>
        </w:rPr>
      </w:pPr>
      <w:r w:rsidRPr="009E0258">
        <w:rPr>
          <w:noProof/>
          <w:color w:val="auto"/>
          <w:lang w:eastAsia="de-DE"/>
        </w:rPr>
        <w:lastRenderedPageBreak/>
        <mc:AlternateContent>
          <mc:Choice Requires="wps">
            <w:drawing>
              <wp:anchor distT="0" distB="0" distL="114300" distR="114300" simplePos="0" relativeHeight="251782144" behindDoc="0" locked="0" layoutInCell="1" allowOverlap="1" wp14:anchorId="6280BD10" wp14:editId="12B9C0DF">
                <wp:simplePos x="0" y="0"/>
                <wp:positionH relativeFrom="column">
                  <wp:align>center</wp:align>
                </wp:positionH>
                <wp:positionV relativeFrom="paragraph">
                  <wp:posOffset>0</wp:posOffset>
                </wp:positionV>
                <wp:extent cx="5958840" cy="1933575"/>
                <wp:effectExtent l="0" t="0" r="22860" b="28575"/>
                <wp:wrapNone/>
                <wp:docPr id="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3357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7C2DBC" w:rsidRPr="009E0258" w:rsidRDefault="007C2DBC">
                            <w:pPr>
                              <w:pBdr>
                                <w:bottom w:val="single" w:sz="6" w:space="1" w:color="auto"/>
                              </w:pBdr>
                              <w:rPr>
                                <w:b/>
                                <w:color w:val="auto"/>
                              </w:rPr>
                            </w:pPr>
                            <w:r w:rsidRPr="009E0258">
                              <w:rPr>
                                <w:b/>
                                <w:color w:val="auto"/>
                              </w:rPr>
                              <w:t>Auf einen Blick:</w:t>
                            </w:r>
                          </w:p>
                          <w:p w14:paraId="534E28FF" w14:textId="1B0A2EE1" w:rsidR="007C2DBC" w:rsidRPr="009905C9" w:rsidRDefault="007C2DBC" w:rsidP="004944F3">
                            <w:pPr>
                              <w:rPr>
                                <w:color w:val="auto"/>
                              </w:rPr>
                            </w:pPr>
                            <w:r w:rsidRPr="009905C9">
                              <w:rPr>
                                <w:color w:val="auto"/>
                              </w:rPr>
                              <w:t>Die homologe Reihe der Alkohole grenzt sich durch einige gemeinsame Eigenschaften wie zum Beispiel der Brennbarkeit ab, die in Versuch 1 untersucht wird, aber es gibt auch Unterschiede zwischen den verschiedenen Alkoholen. Im Schülerversuch 3 werden die steigenden Siedepun</w:t>
                            </w:r>
                            <w:r w:rsidRPr="009905C9">
                              <w:rPr>
                                <w:color w:val="auto"/>
                              </w:rPr>
                              <w:t>k</w:t>
                            </w:r>
                            <w:r w:rsidRPr="009905C9">
                              <w:rPr>
                                <w:color w:val="auto"/>
                              </w:rPr>
                              <w:t>te der homologen Reihe quantitativ erfasst. In Versuch 4 wird die Löslichkeit in Wasser und Benzin untersucht. Die desinfizierende Eigenschaft von Ethanol ist das Hauptaugenmerk von Versuch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52.2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" fillcolor="white [3201]" strokecolor="#9bbb59 [3206]" strokeweight="1pt">
                <v:stroke dashstyle="dash"/>
                <v:shadow color="#868686"/>
                <v:textbox>
                  <w:txbxContent>
                    <w:p w14:paraId="33E42AE4" w14:textId="77777777" w:rsidR="007C2DBC" w:rsidRPr="009E0258" w:rsidRDefault="007C2DBC">
                      <w:pPr>
                        <w:pBdr>
                          <w:bottom w:val="single" w:sz="6" w:space="1" w:color="auto"/>
                        </w:pBdr>
                        <w:rPr>
                          <w:b/>
                          <w:color w:val="auto"/>
                        </w:rPr>
                      </w:pPr>
                      <w:r w:rsidRPr="009E0258">
                        <w:rPr>
                          <w:b/>
                          <w:color w:val="auto"/>
                        </w:rPr>
                        <w:t>Auf einen Blick:</w:t>
                      </w:r>
                    </w:p>
                    <w:p w14:paraId="534E28FF" w14:textId="1B0A2EE1" w:rsidR="007C2DBC" w:rsidRPr="009905C9" w:rsidRDefault="007C2DBC" w:rsidP="004944F3">
                      <w:pPr>
                        <w:rPr>
                          <w:color w:val="auto"/>
                        </w:rPr>
                      </w:pPr>
                      <w:r w:rsidRPr="009905C9">
                        <w:rPr>
                          <w:color w:val="auto"/>
                        </w:rPr>
                        <w:t>Die homologe Reihe der Alkohole grenzt sich durch einige gemeinsame Eigenschaften wie zum Beispiel der Brennbarkeit ab, die in Versuch 1 untersucht wird, aber es gibt auch Unterschiede zwischen den verschiedenen Alkoholen. Im Schülerversuch 3 werden die steigenden Siedepun</w:t>
                      </w:r>
                      <w:r w:rsidRPr="009905C9">
                        <w:rPr>
                          <w:color w:val="auto"/>
                        </w:rPr>
                        <w:t>k</w:t>
                      </w:r>
                      <w:r w:rsidRPr="009905C9">
                        <w:rPr>
                          <w:color w:val="auto"/>
                        </w:rPr>
                        <w:t>te der homologen Reihe quantitativ erfasst. In Versuch 4 wird die Löslichkeit in Wasser und Benzin untersucht. Die desinfizierende Eigenschaft von Ethanol ist das Hauptaugenmerk von Versuch 2.</w:t>
                      </w:r>
                    </w:p>
                  </w:txbxContent>
                </v:textbox>
              </v:shape>
            </w:pict>
          </mc:Fallback>
        </mc:AlternateContent>
      </w:r>
    </w:p>
    <w:p w14:paraId="3CC5DD7C" w14:textId="77777777" w:rsidR="00A90BD6" w:rsidRPr="009E0258" w:rsidRDefault="00A90BD6" w:rsidP="00A90BD6">
      <w:pPr>
        <w:rPr>
          <w:color w:val="auto"/>
        </w:rPr>
      </w:pPr>
    </w:p>
    <w:p w14:paraId="0DCEB0D9" w14:textId="77777777" w:rsidR="00A90BD6" w:rsidRPr="009E0258" w:rsidRDefault="00A90BD6" w:rsidP="00A90BD6">
      <w:pPr>
        <w:rPr>
          <w:color w:val="auto"/>
        </w:rPr>
      </w:pPr>
    </w:p>
    <w:p w14:paraId="4D631D4B" w14:textId="77777777" w:rsidR="00A90BD6" w:rsidRPr="009E0258" w:rsidRDefault="00A90BD6" w:rsidP="00A90BD6">
      <w:pPr>
        <w:rPr>
          <w:color w:val="auto"/>
        </w:rPr>
      </w:pPr>
    </w:p>
    <w:p w14:paraId="6E67A361" w14:textId="77777777" w:rsidR="00A90BD6" w:rsidRPr="009E0258" w:rsidRDefault="00A90BD6" w:rsidP="00A90BD6">
      <w:pPr>
        <w:rPr>
          <w:color w:val="auto"/>
        </w:rPr>
      </w:pPr>
    </w:p>
    <w:p w14:paraId="18F3B7FA" w14:textId="4F4E7FBB" w:rsidR="00293082" w:rsidRPr="009E0258" w:rsidRDefault="00293082">
      <w:pPr>
        <w:spacing w:line="276" w:lineRule="auto"/>
        <w:jc w:val="left"/>
        <w:rPr>
          <w:color w:val="auto"/>
        </w:rPr>
      </w:pPr>
    </w:p>
    <w:p w14:paraId="6F1D3A32" w14:textId="77777777" w:rsidR="00A90BD6" w:rsidRPr="009E0258" w:rsidRDefault="00A90BD6" w:rsidP="00A90BD6">
      <w:pPr>
        <w:rPr>
          <w:color w:val="auto"/>
        </w:rPr>
      </w:pPr>
    </w:p>
    <w:sdt>
      <w:sdtPr>
        <w:rPr>
          <w:rFonts w:ascii="Cambria" w:eastAsiaTheme="minorHAnsi" w:hAnsi="Cambria" w:cstheme="minorBidi"/>
          <w:b w:val="0"/>
          <w:bCs w:val="0"/>
          <w:color w:val="auto"/>
          <w:sz w:val="22"/>
          <w:szCs w:val="22"/>
        </w:rPr>
        <w:id w:val="18320642"/>
        <w:docPartObj>
          <w:docPartGallery w:val="Table of Contents"/>
          <w:docPartUnique/>
        </w:docPartObj>
      </w:sdtPr>
      <w:sdtEndPr/>
      <w:sdtContent>
        <w:p w14:paraId="58E5AF7C" w14:textId="77777777" w:rsidR="00E26180" w:rsidRPr="009E0258" w:rsidRDefault="00E26180">
          <w:pPr>
            <w:pStyle w:val="Inhaltsverzeichnisberschrift"/>
            <w:rPr>
              <w:color w:val="auto"/>
            </w:rPr>
          </w:pPr>
          <w:r w:rsidRPr="009E0258">
            <w:rPr>
              <w:color w:val="auto"/>
            </w:rPr>
            <w:t>Inhalt</w:t>
          </w:r>
        </w:p>
        <w:p w14:paraId="7E8A14B0" w14:textId="77777777" w:rsidR="00E26180" w:rsidRPr="009E0258" w:rsidRDefault="00E26180" w:rsidP="00E26180">
          <w:pPr>
            <w:rPr>
              <w:color w:val="auto"/>
            </w:rPr>
          </w:pPr>
        </w:p>
        <w:bookmarkStart w:id="0" w:name="_GoBack"/>
        <w:bookmarkEnd w:id="0"/>
        <w:p w14:paraId="550DA039" w14:textId="77777777" w:rsidR="007508B3" w:rsidRDefault="00E26180">
          <w:pPr>
            <w:pStyle w:val="Verzeichnis1"/>
            <w:tabs>
              <w:tab w:val="left" w:pos="440"/>
              <w:tab w:val="right" w:leader="dot" w:pos="9062"/>
            </w:tabs>
            <w:rPr>
              <w:rFonts w:asciiTheme="minorHAnsi" w:eastAsiaTheme="minorEastAsia" w:hAnsiTheme="minorHAnsi"/>
              <w:noProof/>
              <w:color w:val="auto"/>
              <w:lang w:eastAsia="de-DE"/>
            </w:rPr>
          </w:pPr>
          <w:r w:rsidRPr="009E0258">
            <w:rPr>
              <w:color w:val="auto"/>
            </w:rPr>
            <w:fldChar w:fldCharType="begin"/>
          </w:r>
          <w:r w:rsidRPr="009E0258">
            <w:rPr>
              <w:color w:val="auto"/>
            </w:rPr>
            <w:instrText xml:space="preserve"> TOC \o "1-3" \h \z \u </w:instrText>
          </w:r>
          <w:r w:rsidRPr="009E0258">
            <w:rPr>
              <w:color w:val="auto"/>
            </w:rPr>
            <w:fldChar w:fldCharType="separate"/>
          </w:r>
          <w:hyperlink w:anchor="_Toc338335279" w:history="1">
            <w:r w:rsidR="007508B3" w:rsidRPr="003753EC">
              <w:rPr>
                <w:rStyle w:val="Hyperlink"/>
                <w:noProof/>
              </w:rPr>
              <w:t>1</w:t>
            </w:r>
            <w:r w:rsidR="007508B3">
              <w:rPr>
                <w:rFonts w:asciiTheme="minorHAnsi" w:eastAsiaTheme="minorEastAsia" w:hAnsiTheme="minorHAnsi"/>
                <w:noProof/>
                <w:color w:val="auto"/>
                <w:lang w:eastAsia="de-DE"/>
              </w:rPr>
              <w:tab/>
            </w:r>
            <w:r w:rsidR="007508B3" w:rsidRPr="003753EC">
              <w:rPr>
                <w:rStyle w:val="Hyperlink"/>
                <w:noProof/>
              </w:rPr>
              <w:t>Konzept und Ziele</w:t>
            </w:r>
            <w:r w:rsidR="007508B3">
              <w:rPr>
                <w:noProof/>
                <w:webHidden/>
              </w:rPr>
              <w:tab/>
            </w:r>
            <w:r w:rsidR="007508B3">
              <w:rPr>
                <w:noProof/>
                <w:webHidden/>
              </w:rPr>
              <w:fldChar w:fldCharType="begin"/>
            </w:r>
            <w:r w:rsidR="007508B3">
              <w:rPr>
                <w:noProof/>
                <w:webHidden/>
              </w:rPr>
              <w:instrText xml:space="preserve"> PAGEREF _Toc338335279 \h </w:instrText>
            </w:r>
            <w:r w:rsidR="007508B3">
              <w:rPr>
                <w:noProof/>
                <w:webHidden/>
              </w:rPr>
            </w:r>
            <w:r w:rsidR="007508B3">
              <w:rPr>
                <w:noProof/>
                <w:webHidden/>
              </w:rPr>
              <w:fldChar w:fldCharType="separate"/>
            </w:r>
            <w:r w:rsidR="007508B3">
              <w:rPr>
                <w:noProof/>
                <w:webHidden/>
              </w:rPr>
              <w:t>2</w:t>
            </w:r>
            <w:r w:rsidR="007508B3">
              <w:rPr>
                <w:noProof/>
                <w:webHidden/>
              </w:rPr>
              <w:fldChar w:fldCharType="end"/>
            </w:r>
          </w:hyperlink>
        </w:p>
        <w:p w14:paraId="06C895B5" w14:textId="77777777" w:rsidR="007508B3" w:rsidRDefault="007508B3">
          <w:pPr>
            <w:pStyle w:val="Verzeichnis1"/>
            <w:tabs>
              <w:tab w:val="left" w:pos="440"/>
              <w:tab w:val="right" w:leader="dot" w:pos="9062"/>
            </w:tabs>
            <w:rPr>
              <w:rFonts w:asciiTheme="minorHAnsi" w:eastAsiaTheme="minorEastAsia" w:hAnsiTheme="minorHAnsi"/>
              <w:noProof/>
              <w:color w:val="auto"/>
              <w:lang w:eastAsia="de-DE"/>
            </w:rPr>
          </w:pPr>
          <w:hyperlink w:anchor="_Toc338335280" w:history="1">
            <w:r w:rsidRPr="003753EC">
              <w:rPr>
                <w:rStyle w:val="Hyperlink"/>
                <w:noProof/>
              </w:rPr>
              <w:t>2</w:t>
            </w:r>
            <w:r>
              <w:rPr>
                <w:rFonts w:asciiTheme="minorHAnsi" w:eastAsiaTheme="minorEastAsia" w:hAnsiTheme="minorHAnsi"/>
                <w:noProof/>
                <w:color w:val="auto"/>
                <w:lang w:eastAsia="de-DE"/>
              </w:rPr>
              <w:tab/>
            </w:r>
            <w:r w:rsidRPr="003753EC">
              <w:rPr>
                <w:rStyle w:val="Hyperlink"/>
                <w:noProof/>
              </w:rPr>
              <w:t>Lehrerversuche</w:t>
            </w:r>
            <w:r>
              <w:rPr>
                <w:noProof/>
                <w:webHidden/>
              </w:rPr>
              <w:tab/>
            </w:r>
            <w:r>
              <w:rPr>
                <w:noProof/>
                <w:webHidden/>
              </w:rPr>
              <w:fldChar w:fldCharType="begin"/>
            </w:r>
            <w:r>
              <w:rPr>
                <w:noProof/>
                <w:webHidden/>
              </w:rPr>
              <w:instrText xml:space="preserve"> PAGEREF _Toc338335280 \h </w:instrText>
            </w:r>
            <w:r>
              <w:rPr>
                <w:noProof/>
                <w:webHidden/>
              </w:rPr>
            </w:r>
            <w:r>
              <w:rPr>
                <w:noProof/>
                <w:webHidden/>
              </w:rPr>
              <w:fldChar w:fldCharType="separate"/>
            </w:r>
            <w:r>
              <w:rPr>
                <w:noProof/>
                <w:webHidden/>
              </w:rPr>
              <w:t>3</w:t>
            </w:r>
            <w:r>
              <w:rPr>
                <w:noProof/>
                <w:webHidden/>
              </w:rPr>
              <w:fldChar w:fldCharType="end"/>
            </w:r>
          </w:hyperlink>
        </w:p>
        <w:p w14:paraId="582402EA" w14:textId="77777777" w:rsidR="007508B3" w:rsidRDefault="007508B3">
          <w:pPr>
            <w:pStyle w:val="Verzeichnis2"/>
            <w:tabs>
              <w:tab w:val="left" w:pos="880"/>
              <w:tab w:val="right" w:leader="dot" w:pos="9062"/>
            </w:tabs>
            <w:rPr>
              <w:rFonts w:asciiTheme="minorHAnsi" w:eastAsiaTheme="minorEastAsia" w:hAnsiTheme="minorHAnsi"/>
              <w:noProof/>
              <w:color w:val="auto"/>
              <w:lang w:eastAsia="de-DE"/>
            </w:rPr>
          </w:pPr>
          <w:hyperlink w:anchor="_Toc338335281" w:history="1">
            <w:r w:rsidRPr="003753EC">
              <w:rPr>
                <w:rStyle w:val="Hyperlink"/>
                <w:noProof/>
              </w:rPr>
              <w:t>2.1</w:t>
            </w:r>
            <w:r>
              <w:rPr>
                <w:rFonts w:asciiTheme="minorHAnsi" w:eastAsiaTheme="minorEastAsia" w:hAnsiTheme="minorHAnsi"/>
                <w:noProof/>
                <w:color w:val="auto"/>
                <w:lang w:eastAsia="de-DE"/>
              </w:rPr>
              <w:tab/>
            </w:r>
            <w:r w:rsidRPr="003753EC">
              <w:rPr>
                <w:rStyle w:val="Hyperlink"/>
                <w:noProof/>
              </w:rPr>
              <w:t>V 1 – Brennbarkeit der Alkohole</w:t>
            </w:r>
            <w:r>
              <w:rPr>
                <w:noProof/>
                <w:webHidden/>
              </w:rPr>
              <w:tab/>
            </w:r>
            <w:r>
              <w:rPr>
                <w:noProof/>
                <w:webHidden/>
              </w:rPr>
              <w:fldChar w:fldCharType="begin"/>
            </w:r>
            <w:r>
              <w:rPr>
                <w:noProof/>
                <w:webHidden/>
              </w:rPr>
              <w:instrText xml:space="preserve"> PAGEREF _Toc338335281 \h </w:instrText>
            </w:r>
            <w:r>
              <w:rPr>
                <w:noProof/>
                <w:webHidden/>
              </w:rPr>
            </w:r>
            <w:r>
              <w:rPr>
                <w:noProof/>
                <w:webHidden/>
              </w:rPr>
              <w:fldChar w:fldCharType="separate"/>
            </w:r>
            <w:r>
              <w:rPr>
                <w:noProof/>
                <w:webHidden/>
              </w:rPr>
              <w:t>3</w:t>
            </w:r>
            <w:r>
              <w:rPr>
                <w:noProof/>
                <w:webHidden/>
              </w:rPr>
              <w:fldChar w:fldCharType="end"/>
            </w:r>
          </w:hyperlink>
        </w:p>
        <w:p w14:paraId="7890B3C1" w14:textId="77777777" w:rsidR="007508B3" w:rsidRDefault="007508B3">
          <w:pPr>
            <w:pStyle w:val="Verzeichnis2"/>
            <w:tabs>
              <w:tab w:val="left" w:pos="880"/>
              <w:tab w:val="right" w:leader="dot" w:pos="9062"/>
            </w:tabs>
            <w:rPr>
              <w:rFonts w:asciiTheme="minorHAnsi" w:eastAsiaTheme="minorEastAsia" w:hAnsiTheme="minorHAnsi"/>
              <w:noProof/>
              <w:color w:val="auto"/>
              <w:lang w:eastAsia="de-DE"/>
            </w:rPr>
          </w:pPr>
          <w:hyperlink w:anchor="_Toc338335282" w:history="1">
            <w:r w:rsidRPr="003753EC">
              <w:rPr>
                <w:rStyle w:val="Hyperlink"/>
                <w:noProof/>
              </w:rPr>
              <w:t>2.2</w:t>
            </w:r>
            <w:r>
              <w:rPr>
                <w:rFonts w:asciiTheme="minorHAnsi" w:eastAsiaTheme="minorEastAsia" w:hAnsiTheme="minorHAnsi"/>
                <w:noProof/>
                <w:color w:val="auto"/>
                <w:lang w:eastAsia="de-DE"/>
              </w:rPr>
              <w:tab/>
            </w:r>
            <w:r w:rsidRPr="003753EC">
              <w:rPr>
                <w:rStyle w:val="Hyperlink"/>
                <w:noProof/>
              </w:rPr>
              <w:t>V 2 – Konservierung</w:t>
            </w:r>
            <w:r>
              <w:rPr>
                <w:noProof/>
                <w:webHidden/>
              </w:rPr>
              <w:tab/>
            </w:r>
            <w:r>
              <w:rPr>
                <w:noProof/>
                <w:webHidden/>
              </w:rPr>
              <w:fldChar w:fldCharType="begin"/>
            </w:r>
            <w:r>
              <w:rPr>
                <w:noProof/>
                <w:webHidden/>
              </w:rPr>
              <w:instrText xml:space="preserve"> PAGEREF _Toc338335282 \h </w:instrText>
            </w:r>
            <w:r>
              <w:rPr>
                <w:noProof/>
                <w:webHidden/>
              </w:rPr>
            </w:r>
            <w:r>
              <w:rPr>
                <w:noProof/>
                <w:webHidden/>
              </w:rPr>
              <w:fldChar w:fldCharType="separate"/>
            </w:r>
            <w:r>
              <w:rPr>
                <w:noProof/>
                <w:webHidden/>
              </w:rPr>
              <w:t>4</w:t>
            </w:r>
            <w:r>
              <w:rPr>
                <w:noProof/>
                <w:webHidden/>
              </w:rPr>
              <w:fldChar w:fldCharType="end"/>
            </w:r>
          </w:hyperlink>
        </w:p>
        <w:p w14:paraId="624CF0C4" w14:textId="77777777" w:rsidR="007508B3" w:rsidRDefault="007508B3">
          <w:pPr>
            <w:pStyle w:val="Verzeichnis1"/>
            <w:tabs>
              <w:tab w:val="left" w:pos="440"/>
              <w:tab w:val="right" w:leader="dot" w:pos="9062"/>
            </w:tabs>
            <w:rPr>
              <w:rFonts w:asciiTheme="minorHAnsi" w:eastAsiaTheme="minorEastAsia" w:hAnsiTheme="minorHAnsi"/>
              <w:noProof/>
              <w:color w:val="auto"/>
              <w:lang w:eastAsia="de-DE"/>
            </w:rPr>
          </w:pPr>
          <w:hyperlink w:anchor="_Toc338335283" w:history="1">
            <w:r w:rsidRPr="003753EC">
              <w:rPr>
                <w:rStyle w:val="Hyperlink"/>
                <w:noProof/>
              </w:rPr>
              <w:t>3</w:t>
            </w:r>
            <w:r>
              <w:rPr>
                <w:rFonts w:asciiTheme="minorHAnsi" w:eastAsiaTheme="minorEastAsia" w:hAnsiTheme="minorHAnsi"/>
                <w:noProof/>
                <w:color w:val="auto"/>
                <w:lang w:eastAsia="de-DE"/>
              </w:rPr>
              <w:tab/>
            </w:r>
            <w:r w:rsidRPr="003753EC">
              <w:rPr>
                <w:rStyle w:val="Hyperlink"/>
                <w:noProof/>
              </w:rPr>
              <w:t>Schülerversuche</w:t>
            </w:r>
            <w:r>
              <w:rPr>
                <w:noProof/>
                <w:webHidden/>
              </w:rPr>
              <w:tab/>
            </w:r>
            <w:r>
              <w:rPr>
                <w:noProof/>
                <w:webHidden/>
              </w:rPr>
              <w:fldChar w:fldCharType="begin"/>
            </w:r>
            <w:r>
              <w:rPr>
                <w:noProof/>
                <w:webHidden/>
              </w:rPr>
              <w:instrText xml:space="preserve"> PAGEREF _Toc338335283 \h </w:instrText>
            </w:r>
            <w:r>
              <w:rPr>
                <w:noProof/>
                <w:webHidden/>
              </w:rPr>
            </w:r>
            <w:r>
              <w:rPr>
                <w:noProof/>
                <w:webHidden/>
              </w:rPr>
              <w:fldChar w:fldCharType="separate"/>
            </w:r>
            <w:r>
              <w:rPr>
                <w:noProof/>
                <w:webHidden/>
              </w:rPr>
              <w:t>6</w:t>
            </w:r>
            <w:r>
              <w:rPr>
                <w:noProof/>
                <w:webHidden/>
              </w:rPr>
              <w:fldChar w:fldCharType="end"/>
            </w:r>
          </w:hyperlink>
        </w:p>
        <w:p w14:paraId="3CBD8092" w14:textId="77777777" w:rsidR="007508B3" w:rsidRDefault="007508B3">
          <w:pPr>
            <w:pStyle w:val="Verzeichnis2"/>
            <w:tabs>
              <w:tab w:val="left" w:pos="880"/>
              <w:tab w:val="right" w:leader="dot" w:pos="9062"/>
            </w:tabs>
            <w:rPr>
              <w:rFonts w:asciiTheme="minorHAnsi" w:eastAsiaTheme="minorEastAsia" w:hAnsiTheme="minorHAnsi"/>
              <w:noProof/>
              <w:color w:val="auto"/>
              <w:lang w:eastAsia="de-DE"/>
            </w:rPr>
          </w:pPr>
          <w:hyperlink w:anchor="_Toc338335284" w:history="1">
            <w:r w:rsidRPr="003753EC">
              <w:rPr>
                <w:rStyle w:val="Hyperlink"/>
                <w:noProof/>
              </w:rPr>
              <w:t>3.1</w:t>
            </w:r>
            <w:r>
              <w:rPr>
                <w:rFonts w:asciiTheme="minorHAnsi" w:eastAsiaTheme="minorEastAsia" w:hAnsiTheme="minorHAnsi"/>
                <w:noProof/>
                <w:color w:val="auto"/>
                <w:lang w:eastAsia="de-DE"/>
              </w:rPr>
              <w:tab/>
            </w:r>
            <w:r w:rsidRPr="003753EC">
              <w:rPr>
                <w:rStyle w:val="Hyperlink"/>
                <w:noProof/>
              </w:rPr>
              <w:t>V 3 – Siedepunkte der homologen Reihe der Alkohole</w:t>
            </w:r>
            <w:r>
              <w:rPr>
                <w:noProof/>
                <w:webHidden/>
              </w:rPr>
              <w:tab/>
            </w:r>
            <w:r>
              <w:rPr>
                <w:noProof/>
                <w:webHidden/>
              </w:rPr>
              <w:fldChar w:fldCharType="begin"/>
            </w:r>
            <w:r>
              <w:rPr>
                <w:noProof/>
                <w:webHidden/>
              </w:rPr>
              <w:instrText xml:space="preserve"> PAGEREF _Toc338335284 \h </w:instrText>
            </w:r>
            <w:r>
              <w:rPr>
                <w:noProof/>
                <w:webHidden/>
              </w:rPr>
            </w:r>
            <w:r>
              <w:rPr>
                <w:noProof/>
                <w:webHidden/>
              </w:rPr>
              <w:fldChar w:fldCharType="separate"/>
            </w:r>
            <w:r>
              <w:rPr>
                <w:noProof/>
                <w:webHidden/>
              </w:rPr>
              <w:t>6</w:t>
            </w:r>
            <w:r>
              <w:rPr>
                <w:noProof/>
                <w:webHidden/>
              </w:rPr>
              <w:fldChar w:fldCharType="end"/>
            </w:r>
          </w:hyperlink>
        </w:p>
        <w:p w14:paraId="4CFA340F" w14:textId="77777777" w:rsidR="007508B3" w:rsidRDefault="007508B3">
          <w:pPr>
            <w:pStyle w:val="Verzeichnis2"/>
            <w:tabs>
              <w:tab w:val="left" w:pos="880"/>
              <w:tab w:val="right" w:leader="dot" w:pos="9062"/>
            </w:tabs>
            <w:rPr>
              <w:rFonts w:asciiTheme="minorHAnsi" w:eastAsiaTheme="minorEastAsia" w:hAnsiTheme="minorHAnsi"/>
              <w:noProof/>
              <w:color w:val="auto"/>
              <w:lang w:eastAsia="de-DE"/>
            </w:rPr>
          </w:pPr>
          <w:hyperlink w:anchor="_Toc338335285" w:history="1">
            <w:r w:rsidRPr="003753EC">
              <w:rPr>
                <w:rStyle w:val="Hyperlink"/>
                <w:noProof/>
              </w:rPr>
              <w:t>3.2</w:t>
            </w:r>
            <w:r>
              <w:rPr>
                <w:rFonts w:asciiTheme="minorHAnsi" w:eastAsiaTheme="minorEastAsia" w:hAnsiTheme="minorHAnsi"/>
                <w:noProof/>
                <w:color w:val="auto"/>
                <w:lang w:eastAsia="de-DE"/>
              </w:rPr>
              <w:tab/>
            </w:r>
            <w:r w:rsidRPr="003753EC">
              <w:rPr>
                <w:rStyle w:val="Hyperlink"/>
                <w:noProof/>
              </w:rPr>
              <w:t>V 4 – Löslichkeit der Alkohole</w:t>
            </w:r>
            <w:r>
              <w:rPr>
                <w:noProof/>
                <w:webHidden/>
              </w:rPr>
              <w:tab/>
            </w:r>
            <w:r>
              <w:rPr>
                <w:noProof/>
                <w:webHidden/>
              </w:rPr>
              <w:fldChar w:fldCharType="begin"/>
            </w:r>
            <w:r>
              <w:rPr>
                <w:noProof/>
                <w:webHidden/>
              </w:rPr>
              <w:instrText xml:space="preserve"> PAGEREF _Toc338335285 \h </w:instrText>
            </w:r>
            <w:r>
              <w:rPr>
                <w:noProof/>
                <w:webHidden/>
              </w:rPr>
            </w:r>
            <w:r>
              <w:rPr>
                <w:noProof/>
                <w:webHidden/>
              </w:rPr>
              <w:fldChar w:fldCharType="separate"/>
            </w:r>
            <w:r>
              <w:rPr>
                <w:noProof/>
                <w:webHidden/>
              </w:rPr>
              <w:t>8</w:t>
            </w:r>
            <w:r>
              <w:rPr>
                <w:noProof/>
                <w:webHidden/>
              </w:rPr>
              <w:fldChar w:fldCharType="end"/>
            </w:r>
          </w:hyperlink>
        </w:p>
        <w:p w14:paraId="35AC072E" w14:textId="77777777" w:rsidR="007508B3" w:rsidRDefault="007508B3">
          <w:pPr>
            <w:pStyle w:val="Verzeichnis1"/>
            <w:tabs>
              <w:tab w:val="left" w:pos="440"/>
              <w:tab w:val="right" w:leader="dot" w:pos="9062"/>
            </w:tabs>
            <w:rPr>
              <w:rFonts w:asciiTheme="minorHAnsi" w:eastAsiaTheme="minorEastAsia" w:hAnsiTheme="minorHAnsi"/>
              <w:noProof/>
              <w:color w:val="auto"/>
              <w:lang w:eastAsia="de-DE"/>
            </w:rPr>
          </w:pPr>
          <w:hyperlink w:anchor="_Toc338335286" w:history="1">
            <w:r w:rsidRPr="003753EC">
              <w:rPr>
                <w:rStyle w:val="Hyperlink"/>
                <w:noProof/>
              </w:rPr>
              <w:t>4</w:t>
            </w:r>
            <w:r>
              <w:rPr>
                <w:rFonts w:asciiTheme="minorHAnsi" w:eastAsiaTheme="minorEastAsia" w:hAnsiTheme="minorHAnsi"/>
                <w:noProof/>
                <w:color w:val="auto"/>
                <w:lang w:eastAsia="de-DE"/>
              </w:rPr>
              <w:tab/>
            </w:r>
            <w:r w:rsidRPr="003753EC">
              <w:rPr>
                <w:rStyle w:val="Hyperlink"/>
                <w:noProof/>
              </w:rPr>
              <w:t>Reflexion des Arbeitsblattes</w:t>
            </w:r>
            <w:r>
              <w:rPr>
                <w:noProof/>
                <w:webHidden/>
              </w:rPr>
              <w:tab/>
            </w:r>
            <w:r>
              <w:rPr>
                <w:noProof/>
                <w:webHidden/>
              </w:rPr>
              <w:fldChar w:fldCharType="begin"/>
            </w:r>
            <w:r>
              <w:rPr>
                <w:noProof/>
                <w:webHidden/>
              </w:rPr>
              <w:instrText xml:space="preserve"> PAGEREF _Toc338335286 \h </w:instrText>
            </w:r>
            <w:r>
              <w:rPr>
                <w:noProof/>
                <w:webHidden/>
              </w:rPr>
            </w:r>
            <w:r>
              <w:rPr>
                <w:noProof/>
                <w:webHidden/>
              </w:rPr>
              <w:fldChar w:fldCharType="separate"/>
            </w:r>
            <w:r>
              <w:rPr>
                <w:noProof/>
                <w:webHidden/>
              </w:rPr>
              <w:t>13</w:t>
            </w:r>
            <w:r>
              <w:rPr>
                <w:noProof/>
                <w:webHidden/>
              </w:rPr>
              <w:fldChar w:fldCharType="end"/>
            </w:r>
          </w:hyperlink>
        </w:p>
        <w:p w14:paraId="239C407C" w14:textId="77777777" w:rsidR="007508B3" w:rsidRDefault="007508B3">
          <w:pPr>
            <w:pStyle w:val="Verzeichnis2"/>
            <w:tabs>
              <w:tab w:val="left" w:pos="880"/>
              <w:tab w:val="right" w:leader="dot" w:pos="9062"/>
            </w:tabs>
            <w:rPr>
              <w:rFonts w:asciiTheme="minorHAnsi" w:eastAsiaTheme="minorEastAsia" w:hAnsiTheme="minorHAnsi"/>
              <w:noProof/>
              <w:color w:val="auto"/>
              <w:lang w:eastAsia="de-DE"/>
            </w:rPr>
          </w:pPr>
          <w:hyperlink w:anchor="_Toc338335287" w:history="1">
            <w:r w:rsidRPr="003753EC">
              <w:rPr>
                <w:rStyle w:val="Hyperlink"/>
                <w:noProof/>
              </w:rPr>
              <w:t>4.1</w:t>
            </w:r>
            <w:r>
              <w:rPr>
                <w:rFonts w:asciiTheme="minorHAnsi" w:eastAsiaTheme="minorEastAsia" w:hAnsiTheme="minorHAnsi"/>
                <w:noProof/>
                <w:color w:val="auto"/>
                <w:lang w:eastAsia="de-DE"/>
              </w:rPr>
              <w:tab/>
            </w:r>
            <w:r w:rsidRPr="003753EC">
              <w:rPr>
                <w:rStyle w:val="Hyperlink"/>
                <w:noProof/>
              </w:rPr>
              <w:t>Erwartungshorizont (Kerncurriculum)</w:t>
            </w:r>
            <w:r>
              <w:rPr>
                <w:noProof/>
                <w:webHidden/>
              </w:rPr>
              <w:tab/>
            </w:r>
            <w:r>
              <w:rPr>
                <w:noProof/>
                <w:webHidden/>
              </w:rPr>
              <w:fldChar w:fldCharType="begin"/>
            </w:r>
            <w:r>
              <w:rPr>
                <w:noProof/>
                <w:webHidden/>
              </w:rPr>
              <w:instrText xml:space="preserve"> PAGEREF _Toc338335287 \h </w:instrText>
            </w:r>
            <w:r>
              <w:rPr>
                <w:noProof/>
                <w:webHidden/>
              </w:rPr>
            </w:r>
            <w:r>
              <w:rPr>
                <w:noProof/>
                <w:webHidden/>
              </w:rPr>
              <w:fldChar w:fldCharType="separate"/>
            </w:r>
            <w:r>
              <w:rPr>
                <w:noProof/>
                <w:webHidden/>
              </w:rPr>
              <w:t>13</w:t>
            </w:r>
            <w:r>
              <w:rPr>
                <w:noProof/>
                <w:webHidden/>
              </w:rPr>
              <w:fldChar w:fldCharType="end"/>
            </w:r>
          </w:hyperlink>
        </w:p>
        <w:p w14:paraId="3C62A78B" w14:textId="77777777" w:rsidR="007508B3" w:rsidRDefault="007508B3">
          <w:pPr>
            <w:pStyle w:val="Verzeichnis2"/>
            <w:tabs>
              <w:tab w:val="left" w:pos="880"/>
              <w:tab w:val="right" w:leader="dot" w:pos="9062"/>
            </w:tabs>
            <w:rPr>
              <w:rFonts w:asciiTheme="minorHAnsi" w:eastAsiaTheme="minorEastAsia" w:hAnsiTheme="minorHAnsi"/>
              <w:noProof/>
              <w:color w:val="auto"/>
              <w:lang w:eastAsia="de-DE"/>
            </w:rPr>
          </w:pPr>
          <w:hyperlink w:anchor="_Toc338335288" w:history="1">
            <w:r w:rsidRPr="003753EC">
              <w:rPr>
                <w:rStyle w:val="Hyperlink"/>
                <w:noProof/>
              </w:rPr>
              <w:t>4.2</w:t>
            </w:r>
            <w:r>
              <w:rPr>
                <w:rFonts w:asciiTheme="minorHAnsi" w:eastAsiaTheme="minorEastAsia" w:hAnsiTheme="minorHAnsi"/>
                <w:noProof/>
                <w:color w:val="auto"/>
                <w:lang w:eastAsia="de-DE"/>
              </w:rPr>
              <w:tab/>
            </w:r>
            <w:r w:rsidRPr="003753EC">
              <w:rPr>
                <w:rStyle w:val="Hyperlink"/>
                <w:noProof/>
              </w:rPr>
              <w:t>Erwartungshorizont (Inhaltlich)</w:t>
            </w:r>
            <w:r>
              <w:rPr>
                <w:noProof/>
                <w:webHidden/>
              </w:rPr>
              <w:tab/>
            </w:r>
            <w:r>
              <w:rPr>
                <w:noProof/>
                <w:webHidden/>
              </w:rPr>
              <w:fldChar w:fldCharType="begin"/>
            </w:r>
            <w:r>
              <w:rPr>
                <w:noProof/>
                <w:webHidden/>
              </w:rPr>
              <w:instrText xml:space="preserve"> PAGEREF _Toc338335288 \h </w:instrText>
            </w:r>
            <w:r>
              <w:rPr>
                <w:noProof/>
                <w:webHidden/>
              </w:rPr>
            </w:r>
            <w:r>
              <w:rPr>
                <w:noProof/>
                <w:webHidden/>
              </w:rPr>
              <w:fldChar w:fldCharType="separate"/>
            </w:r>
            <w:r>
              <w:rPr>
                <w:noProof/>
                <w:webHidden/>
              </w:rPr>
              <w:t>13</w:t>
            </w:r>
            <w:r>
              <w:rPr>
                <w:noProof/>
                <w:webHidden/>
              </w:rPr>
              <w:fldChar w:fldCharType="end"/>
            </w:r>
          </w:hyperlink>
        </w:p>
        <w:p w14:paraId="2FC258D0" w14:textId="77777777" w:rsidR="007508B3" w:rsidRDefault="007508B3">
          <w:pPr>
            <w:pStyle w:val="Verzeichnis1"/>
            <w:tabs>
              <w:tab w:val="left" w:pos="440"/>
              <w:tab w:val="right" w:leader="dot" w:pos="9062"/>
            </w:tabs>
            <w:rPr>
              <w:rFonts w:asciiTheme="minorHAnsi" w:eastAsiaTheme="minorEastAsia" w:hAnsiTheme="minorHAnsi"/>
              <w:noProof/>
              <w:color w:val="auto"/>
              <w:lang w:eastAsia="de-DE"/>
            </w:rPr>
          </w:pPr>
          <w:hyperlink w:anchor="_Toc338335289" w:history="1">
            <w:r w:rsidRPr="003753EC">
              <w:rPr>
                <w:rStyle w:val="Hyperlink"/>
                <w:noProof/>
              </w:rPr>
              <w:t>5</w:t>
            </w:r>
            <w:r>
              <w:rPr>
                <w:rFonts w:asciiTheme="minorHAnsi" w:eastAsiaTheme="minorEastAsia" w:hAnsiTheme="minorHAnsi"/>
                <w:noProof/>
                <w:color w:val="auto"/>
                <w:lang w:eastAsia="de-DE"/>
              </w:rPr>
              <w:tab/>
            </w:r>
            <w:r w:rsidRPr="003753EC">
              <w:rPr>
                <w:rStyle w:val="Hyperlink"/>
                <w:noProof/>
              </w:rPr>
              <w:t>Literaturverzeichnis</w:t>
            </w:r>
            <w:r>
              <w:rPr>
                <w:noProof/>
                <w:webHidden/>
              </w:rPr>
              <w:tab/>
            </w:r>
            <w:r>
              <w:rPr>
                <w:noProof/>
                <w:webHidden/>
              </w:rPr>
              <w:fldChar w:fldCharType="begin"/>
            </w:r>
            <w:r>
              <w:rPr>
                <w:noProof/>
                <w:webHidden/>
              </w:rPr>
              <w:instrText xml:space="preserve"> PAGEREF _Toc338335289 \h </w:instrText>
            </w:r>
            <w:r>
              <w:rPr>
                <w:noProof/>
                <w:webHidden/>
              </w:rPr>
            </w:r>
            <w:r>
              <w:rPr>
                <w:noProof/>
                <w:webHidden/>
              </w:rPr>
              <w:fldChar w:fldCharType="separate"/>
            </w:r>
            <w:r>
              <w:rPr>
                <w:noProof/>
                <w:webHidden/>
              </w:rPr>
              <w:t>14</w:t>
            </w:r>
            <w:r>
              <w:rPr>
                <w:noProof/>
                <w:webHidden/>
              </w:rPr>
              <w:fldChar w:fldCharType="end"/>
            </w:r>
          </w:hyperlink>
        </w:p>
        <w:p w14:paraId="2E88943A" w14:textId="77777777" w:rsidR="00E26180" w:rsidRPr="009E0258" w:rsidRDefault="00E26180">
          <w:pPr>
            <w:rPr>
              <w:color w:val="auto"/>
            </w:rPr>
          </w:pPr>
          <w:r w:rsidRPr="009E0258">
            <w:rPr>
              <w:color w:val="auto"/>
            </w:rPr>
            <w:fldChar w:fldCharType="end"/>
          </w:r>
        </w:p>
      </w:sdtContent>
    </w:sdt>
    <w:p w14:paraId="48AB5308" w14:textId="77777777" w:rsidR="00E26180" w:rsidRPr="009E0258" w:rsidRDefault="00E26180" w:rsidP="00E26180">
      <w:pPr>
        <w:rPr>
          <w:color w:val="auto"/>
        </w:rPr>
      </w:pPr>
    </w:p>
    <w:p w14:paraId="6F9D2B33" w14:textId="77777777" w:rsidR="00E26180" w:rsidRPr="009E0258" w:rsidRDefault="00E26180" w:rsidP="00E26180">
      <w:pPr>
        <w:rPr>
          <w:color w:val="auto"/>
        </w:rPr>
      </w:pPr>
    </w:p>
    <w:p w14:paraId="7B8F46CC" w14:textId="77777777" w:rsidR="00E26180" w:rsidRPr="009E0258" w:rsidRDefault="00E26180" w:rsidP="00E26180">
      <w:pPr>
        <w:rPr>
          <w:color w:val="auto"/>
        </w:rPr>
      </w:pPr>
      <w:r w:rsidRPr="009E0258">
        <w:rPr>
          <w:color w:val="auto"/>
        </w:rPr>
        <w:br w:type="page"/>
      </w:r>
    </w:p>
    <w:p w14:paraId="01113592" w14:textId="4CF62164" w:rsidR="0086227B" w:rsidRPr="009E0258" w:rsidRDefault="00FA12B5" w:rsidP="00954DC8">
      <w:pPr>
        <w:pStyle w:val="berschrift1"/>
        <w:rPr>
          <w:color w:val="auto"/>
        </w:rPr>
      </w:pPr>
      <w:bookmarkStart w:id="1" w:name="_Toc338335279"/>
      <w:r w:rsidRPr="009E0258">
        <w:rPr>
          <w:color w:val="auto"/>
        </w:rPr>
        <w:lastRenderedPageBreak/>
        <w:t>Konzept und Ziele</w:t>
      </w:r>
      <w:bookmarkEnd w:id="1"/>
    </w:p>
    <w:p w14:paraId="095F27B3" w14:textId="3CA9A167" w:rsidR="001639AD" w:rsidRDefault="00766E85" w:rsidP="009905C9">
      <w:r>
        <w:t xml:space="preserve">Das Thema ‚Alkohole und deren Eigenschaften‘ </w:t>
      </w:r>
      <w:r w:rsidR="008B7ABE">
        <w:t>ist in der 9. und 10. Klasse gut dazu geeignet die homologen Reihen zu erarbeiten, die im Kerncurriculum vorge</w:t>
      </w:r>
      <w:r w:rsidR="005E1865">
        <w:t>seh</w:t>
      </w:r>
      <w:r w:rsidR="008B7ABE">
        <w:t xml:space="preserve">en sind. </w:t>
      </w:r>
      <w:r w:rsidR="00C41432">
        <w:t xml:space="preserve"> </w:t>
      </w:r>
      <w:r w:rsidR="001639AD">
        <w:t>Aber auch im Alltag der SuS spielen die Alkohole eine Rolle.</w:t>
      </w:r>
    </w:p>
    <w:p w14:paraId="2D9223F8" w14:textId="2282BE9E" w:rsidR="002F391D" w:rsidRDefault="00CC0AF7" w:rsidP="009905C9">
      <w:r>
        <w:t>Die Brennbarkeit als gemeinsame Eigenschaft der Alkohole wird in Versuch 1 untersucht. Dabei wird auch auf die Unt</w:t>
      </w:r>
      <w:r w:rsidR="0039544B">
        <w:t>erschiede innerhalb der Reihe eingegangen, die man an der Flammenfarbe und der Entzündbarkeit beobachten kann.</w:t>
      </w:r>
      <w:r w:rsidR="0040183E">
        <w:t xml:space="preserve"> </w:t>
      </w:r>
      <w:r w:rsidR="009F7B99">
        <w:t>Die SuS können bei diesem Versuch sehr gut sehen, wie sich die Flammenfarbe</w:t>
      </w:r>
      <w:r w:rsidR="0051683F">
        <w:t xml:space="preserve"> und -gestalt</w:t>
      </w:r>
      <w:r w:rsidR="009F7B99">
        <w:t xml:space="preserve"> mit der Länge der Kohlenstoffkette verändert.</w:t>
      </w:r>
      <w:r w:rsidR="002F391D">
        <w:t xml:space="preserve"> </w:t>
      </w:r>
    </w:p>
    <w:p w14:paraId="4E48E14A" w14:textId="7FD2CBB8" w:rsidR="00E6000B" w:rsidRDefault="00B66978" w:rsidP="009905C9">
      <w:r>
        <w:t>In Versuch 2 wird auf die vielgenutzte desinfizierende Wirkung von Alkoholen eingegangen</w:t>
      </w:r>
      <w:r w:rsidR="00781B95">
        <w:t xml:space="preserve">, </w:t>
      </w:r>
      <w:r w:rsidR="00993BB6">
        <w:t>die</w:t>
      </w:r>
      <w:r w:rsidR="00781B95">
        <w:t xml:space="preserve"> beispielsweise auf Wunden oder beim Konservieren von Früchten </w:t>
      </w:r>
      <w:r w:rsidR="00993BB6">
        <w:t>angewandt wird.</w:t>
      </w:r>
      <w:r w:rsidR="00532150">
        <w:t xml:space="preserve"> </w:t>
      </w:r>
      <w:r w:rsidR="00E6000B">
        <w:t>Die desinf</w:t>
      </w:r>
      <w:r w:rsidR="00E6000B">
        <w:t>i</w:t>
      </w:r>
      <w:r w:rsidR="00E6000B">
        <w:t>zierende Wirkung kann auch fächerübergreifend auf die Wirkung von Alkohol als Zellgift z</w:t>
      </w:r>
      <w:r w:rsidR="00E6000B">
        <w:t>u</w:t>
      </w:r>
      <w:r w:rsidR="00274825">
        <w:t xml:space="preserve">rückgeführt werden. Dieser Aspekt </w:t>
      </w:r>
      <w:r w:rsidR="00E6000B">
        <w:t>soll auch dazu dienen, die SuS vor dem Alkoholkonsum</w:t>
      </w:r>
      <w:r w:rsidR="00274825">
        <w:t xml:space="preserve"> zu warnen.</w:t>
      </w:r>
    </w:p>
    <w:p w14:paraId="19E82F18" w14:textId="19ADB0FA" w:rsidR="00993BB6" w:rsidRDefault="00532150" w:rsidP="009905C9">
      <w:r>
        <w:t>Die steigenden Siedepunkte innerhalb der homologen Reihe werden in Versuch 3  quantitativ bestimmt. Dabei sollen die SuS</w:t>
      </w:r>
      <w:r w:rsidR="00274825">
        <w:t xml:space="preserve"> lernen</w:t>
      </w:r>
      <w:r w:rsidR="003D4B06">
        <w:t xml:space="preserve"> sauber</w:t>
      </w:r>
      <w:r w:rsidR="00274825">
        <w:t xml:space="preserve"> quantitativ zu arbeiten </w:t>
      </w:r>
      <w:r w:rsidR="003D4B06">
        <w:t>und den Einfluss der Ko</w:t>
      </w:r>
      <w:r w:rsidR="003D4B06">
        <w:t>h</w:t>
      </w:r>
      <w:r w:rsidR="003D4B06">
        <w:t xml:space="preserve">lenstoffkette </w:t>
      </w:r>
      <w:r w:rsidR="00487B8D">
        <w:t>auf den Siedepunkt kennenlernen, der später mit van-der-</w:t>
      </w:r>
      <w:proofErr w:type="spellStart"/>
      <w:r w:rsidR="00487B8D">
        <w:t>waals</w:t>
      </w:r>
      <w:proofErr w:type="spellEnd"/>
      <w:r w:rsidR="00487B8D">
        <w:t>-kräften begründet wird.</w:t>
      </w:r>
      <w:r w:rsidR="00B82C92">
        <w:t xml:space="preserve"> </w:t>
      </w:r>
    </w:p>
    <w:p w14:paraId="376B2FE0" w14:textId="50372556" w:rsidR="00B82C92" w:rsidRDefault="00B82C92" w:rsidP="009905C9">
      <w:r>
        <w:t xml:space="preserve">Einen weiteren Effekt der </w:t>
      </w:r>
      <w:r w:rsidR="00D8282C">
        <w:t xml:space="preserve">ansteigenden Länge </w:t>
      </w:r>
      <w:r>
        <w:t xml:space="preserve">Kohlenstoffkette lernen die SuS in Versuch </w:t>
      </w:r>
      <w:r w:rsidR="00D8282C">
        <w:t>4 ke</w:t>
      </w:r>
      <w:r w:rsidR="00D8282C">
        <w:t>n</w:t>
      </w:r>
      <w:r w:rsidR="00D8282C">
        <w:t xml:space="preserve">nen, indem die Löslichkeit verschiedener Alkohole in Wasser und Benzin untersucht wird. Die SuS lernen dabei den großen Vorteil </w:t>
      </w:r>
      <w:r w:rsidR="00183541">
        <w:t>von Ethanol als Amphiphil kennen, als Erweiterung zu den bereits bekannten Begriffen hydrophil und lipophil.</w:t>
      </w:r>
    </w:p>
    <w:p w14:paraId="3A54BEE9" w14:textId="77777777" w:rsidR="0037217F" w:rsidRDefault="0037217F">
      <w:pPr>
        <w:spacing w:line="276" w:lineRule="auto"/>
        <w:jc w:val="left"/>
        <w:rPr>
          <w:color w:val="auto"/>
        </w:rPr>
      </w:pPr>
    </w:p>
    <w:p w14:paraId="602CCF6D" w14:textId="6EE46B61" w:rsidR="0037217F" w:rsidRDefault="0037217F">
      <w:pPr>
        <w:spacing w:line="276" w:lineRule="auto"/>
        <w:jc w:val="left"/>
        <w:rPr>
          <w:color w:val="auto"/>
        </w:rPr>
      </w:pPr>
    </w:p>
    <w:p w14:paraId="23AA2D02" w14:textId="7B636D0E" w:rsidR="00293082" w:rsidRPr="009E0258" w:rsidRDefault="00293082">
      <w:pPr>
        <w:spacing w:line="276" w:lineRule="auto"/>
        <w:jc w:val="left"/>
        <w:rPr>
          <w:color w:val="auto"/>
        </w:rPr>
      </w:pPr>
      <w:r w:rsidRPr="009E0258">
        <w:rPr>
          <w:color w:val="auto"/>
        </w:rPr>
        <w:br w:type="page"/>
      </w:r>
    </w:p>
    <w:p w14:paraId="4E0AE22E" w14:textId="77F3D268" w:rsidR="00667F13" w:rsidRPr="009E0258" w:rsidRDefault="00977ED8" w:rsidP="00667F13">
      <w:pPr>
        <w:pStyle w:val="berschrift1"/>
        <w:rPr>
          <w:color w:val="auto"/>
        </w:rPr>
      </w:pPr>
      <w:bookmarkStart w:id="2" w:name="_Toc338335280"/>
      <w:r w:rsidRPr="009E0258">
        <w:rPr>
          <w:color w:val="auto"/>
        </w:rPr>
        <w:lastRenderedPageBreak/>
        <w:t>Lehrer</w:t>
      </w:r>
      <w:r w:rsidR="00A0582F" w:rsidRPr="009E0258">
        <w:rPr>
          <w:color w:val="auto"/>
        </w:rPr>
        <w:t>versuche</w:t>
      </w:r>
      <w:bookmarkEnd w:id="2"/>
    </w:p>
    <w:p w14:paraId="1929D799" w14:textId="47593B62" w:rsidR="00F41732" w:rsidRPr="009E0258" w:rsidRDefault="00541051" w:rsidP="00F41732">
      <w:pPr>
        <w:pStyle w:val="berschrift2"/>
        <w:rPr>
          <w:color w:val="auto"/>
        </w:rPr>
      </w:pPr>
      <w:bookmarkStart w:id="3" w:name="_Toc338335281"/>
      <w:r w:rsidRPr="009E0258">
        <w:rPr>
          <w:noProof/>
          <w:color w:val="auto"/>
          <w:lang w:eastAsia="de-DE"/>
        </w:rPr>
        <mc:AlternateContent>
          <mc:Choice Requires="wps">
            <w:drawing>
              <wp:anchor distT="0" distB="0" distL="114300" distR="114300" simplePos="0" relativeHeight="251789312" behindDoc="0" locked="0" layoutInCell="1" allowOverlap="1" wp14:anchorId="7FE1FE74" wp14:editId="471BCFDF">
                <wp:simplePos x="0" y="0"/>
                <wp:positionH relativeFrom="column">
                  <wp:posOffset>-3175</wp:posOffset>
                </wp:positionH>
                <wp:positionV relativeFrom="paragraph">
                  <wp:posOffset>421005</wp:posOffset>
                </wp:positionV>
                <wp:extent cx="5873115" cy="810260"/>
                <wp:effectExtent l="0" t="0" r="13335" b="27940"/>
                <wp:wrapSquare wrapText="bothSides"/>
                <wp:docPr id="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102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9D6C07" w14:textId="39BA047C" w:rsidR="007C2DBC" w:rsidRPr="009E0258" w:rsidRDefault="007C2DBC" w:rsidP="00F41732">
                            <w:pPr>
                              <w:rPr>
                                <w:color w:val="auto"/>
                              </w:rPr>
                            </w:pPr>
                            <w:r>
                              <w:rPr>
                                <w:color w:val="auto"/>
                              </w:rPr>
                              <w:t>Dieser Versuch soll nicht nur zeigen, dass alle Alkohole Brennstoffe und damit Energieträger sind, sondern auch den Zusammenhang der Länge der Alkylkette mit dem Aussehen der Fla</w:t>
                            </w:r>
                            <w:r>
                              <w:rPr>
                                <w:color w:val="auto"/>
                              </w:rPr>
                              <w:t>m</w:t>
                            </w:r>
                            <w:r>
                              <w:rPr>
                                <w:color w:val="auto"/>
                              </w:rPr>
                              <w:t>me klar machen.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27" type="#_x0000_t202" style="position:absolute;left:0;text-align:left;margin-left:-.25pt;margin-top:33.15pt;width:462.45pt;height:6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" fillcolor="white [3201]" strokecolor="#4bacc6 [3208]" strokeweight="1pt">
                <v:stroke dashstyle="dash"/>
                <v:shadow color="#868686"/>
                <v:textbox>
                  <w:txbxContent>
                    <w:p w14:paraId="1B9D6C07" w14:textId="39BA047C" w:rsidR="007C2DBC" w:rsidRPr="009E0258" w:rsidRDefault="007C2DBC" w:rsidP="00F41732">
                      <w:pPr>
                        <w:rPr>
                          <w:color w:val="auto"/>
                        </w:rPr>
                      </w:pPr>
                      <w:r>
                        <w:rPr>
                          <w:color w:val="auto"/>
                        </w:rPr>
                        <w:t>Dieser Versuch soll nicht nur zeigen, dass alle Alkohole Brennstoffe und damit Energieträger sind, sondern auch den Zusammenhang der Länge der Alkylkette mit dem Aussehen der Fla</w:t>
                      </w:r>
                      <w:r>
                        <w:rPr>
                          <w:color w:val="auto"/>
                        </w:rPr>
                        <w:t>m</w:t>
                      </w:r>
                      <w:r>
                        <w:rPr>
                          <w:color w:val="auto"/>
                        </w:rPr>
                        <w:t>me klar machen.</w:t>
                      </w:r>
                    </w:p>
                  </w:txbxContent>
                </v:textbox>
                <w10:wrap type="square"/>
              </v:shape>
            </w:pict>
          </mc:Fallback>
        </mc:AlternateContent>
      </w:r>
      <w:r w:rsidR="004400E9" w:rsidRPr="009E0258">
        <w:rPr>
          <w:color w:val="auto"/>
        </w:rPr>
        <w:t xml:space="preserve">V 1 – </w:t>
      </w:r>
      <w:r w:rsidR="00DE65BD">
        <w:rPr>
          <w:color w:val="auto"/>
        </w:rPr>
        <w:t>Brennbarkeit der Alkohole</w:t>
      </w:r>
      <w:bookmarkEnd w:id="3"/>
    </w:p>
    <w:p w14:paraId="66C8DB3C" w14:textId="152255B6" w:rsidR="002833F8" w:rsidRDefault="002833F8" w:rsidP="0044485D">
      <w:pPr>
        <w:tabs>
          <w:tab w:val="left" w:pos="1701"/>
          <w:tab w:val="left" w:pos="1985"/>
        </w:tabs>
        <w:ind w:left="1980" w:hanging="1980"/>
        <w:rPr>
          <w:color w:val="auto"/>
        </w:rPr>
      </w:pPr>
    </w:p>
    <w:tbl>
      <w:tblPr>
        <w:tblStyle w:val="HelleSchattierung-Akzent11"/>
        <w:tblW w:w="9771" w:type="dxa"/>
        <w:tblLook w:val="04A0" w:firstRow="1" w:lastRow="0" w:firstColumn="1" w:lastColumn="0" w:noHBand="0" w:noVBand="1"/>
      </w:tblPr>
      <w:tblGrid>
        <w:gridCol w:w="2259"/>
        <w:gridCol w:w="1818"/>
        <w:gridCol w:w="2977"/>
        <w:gridCol w:w="2717"/>
      </w:tblGrid>
      <w:tr w:rsidR="00075A9F" w:rsidRPr="009E0258" w14:paraId="0812B211" w14:textId="77777777" w:rsidTr="007C2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5F954314" w14:textId="77777777" w:rsidR="00075A9F" w:rsidRPr="009E0258" w:rsidRDefault="00075A9F" w:rsidP="007C2DBC">
            <w:pPr>
              <w:jc w:val="center"/>
              <w:rPr>
                <w:color w:val="auto"/>
                <w:sz w:val="20"/>
              </w:rPr>
            </w:pPr>
            <w:r w:rsidRPr="009E0258">
              <w:rPr>
                <w:color w:val="auto"/>
                <w:sz w:val="20"/>
              </w:rPr>
              <w:t>Gefahrenstoffe</w:t>
            </w:r>
          </w:p>
        </w:tc>
        <w:tc>
          <w:tcPr>
            <w:tcW w:w="2717" w:type="dxa"/>
            <w:vMerge w:val="restart"/>
            <w:tcBorders>
              <w:top w:val="nil"/>
              <w:bottom w:val="nil"/>
            </w:tcBorders>
          </w:tcPr>
          <w:p w14:paraId="7C3B3FFC" w14:textId="613EF20B" w:rsidR="00075A9F" w:rsidRPr="009E0258" w:rsidRDefault="00FF5738" w:rsidP="007C2DBC">
            <w:pPr>
              <w:cnfStyle w:val="100000000000" w:firstRow="1" w:lastRow="0" w:firstColumn="0" w:lastColumn="0" w:oddVBand="0" w:evenVBand="0" w:oddHBand="0" w:evenHBand="0" w:firstRowFirstColumn="0" w:firstRowLastColumn="0" w:lastRowFirstColumn="0" w:lastRowLastColumn="0"/>
              <w:rPr>
                <w:noProof/>
                <w:color w:val="auto"/>
                <w:lang w:eastAsia="de-DE"/>
              </w:rPr>
            </w:pPr>
            <w:r>
              <w:rPr>
                <w:noProof/>
                <w:color w:val="auto"/>
                <w:lang w:eastAsia="de-DE"/>
              </w:rPr>
              <w:drawing>
                <wp:anchor distT="0" distB="0" distL="114300" distR="114300" simplePos="0" relativeHeight="251815936" behindDoc="0" locked="0" layoutInCell="1" allowOverlap="1" wp14:anchorId="5BB79E2A" wp14:editId="56104C1B">
                  <wp:simplePos x="0" y="0"/>
                  <wp:positionH relativeFrom="column">
                    <wp:posOffset>250285</wp:posOffset>
                  </wp:positionH>
                  <wp:positionV relativeFrom="paragraph">
                    <wp:posOffset>149689</wp:posOffset>
                  </wp:positionV>
                  <wp:extent cx="989462" cy="2021885"/>
                  <wp:effectExtent l="0" t="0" r="1270" b="0"/>
                  <wp:wrapNone/>
                  <wp:docPr id="8" name="Grafik 8" descr="E:\Dropbox\Uni Dirk\SVP\Piktogramme\Piktogramme\Alkohole\Alko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Uni Dirk\SVP\Piktogramme\Piktogramme\Alkohole\Alkoho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462" cy="2021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5A9F" w:rsidRPr="009E0258" w14:paraId="61287A5D" w14:textId="77777777" w:rsidTr="007C2D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5045F20B" w14:textId="0F8C8DC6" w:rsidR="00075A9F" w:rsidRPr="009E0258" w:rsidRDefault="00BF5E0B" w:rsidP="007C2DBC">
            <w:pPr>
              <w:spacing w:line="276" w:lineRule="auto"/>
              <w:ind w:right="-180"/>
              <w:jc w:val="center"/>
              <w:rPr>
                <w:b w:val="0"/>
                <w:color w:val="auto"/>
                <w:sz w:val="20"/>
              </w:rPr>
            </w:pPr>
            <w:r>
              <w:rPr>
                <w:b w:val="0"/>
                <w:color w:val="auto"/>
                <w:sz w:val="20"/>
              </w:rPr>
              <w:t>Methanol</w:t>
            </w:r>
          </w:p>
        </w:tc>
        <w:tc>
          <w:tcPr>
            <w:tcW w:w="1818" w:type="dxa"/>
            <w:vAlign w:val="center"/>
          </w:tcPr>
          <w:p w14:paraId="26636EDB" w14:textId="082A1A60" w:rsidR="00075A9F" w:rsidRPr="009E0258" w:rsidRDefault="00075A9F" w:rsidP="000564E6">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9E0258">
              <w:rPr>
                <w:color w:val="auto"/>
                <w:sz w:val="20"/>
              </w:rPr>
              <w:t xml:space="preserve">H: </w:t>
            </w:r>
            <w:r w:rsidR="000564E6">
              <w:rPr>
                <w:color w:val="auto"/>
              </w:rPr>
              <w:t>225, 331, 311, 301, 370</w:t>
            </w:r>
          </w:p>
        </w:tc>
        <w:tc>
          <w:tcPr>
            <w:tcW w:w="2977" w:type="dxa"/>
            <w:vAlign w:val="center"/>
          </w:tcPr>
          <w:p w14:paraId="4FA09FC0" w14:textId="5F2CBB35" w:rsidR="00075A9F" w:rsidRPr="009E0258" w:rsidRDefault="00075A9F" w:rsidP="000564E6">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9E0258">
              <w:rPr>
                <w:color w:val="auto"/>
                <w:sz w:val="20"/>
              </w:rPr>
              <w:t>P</w:t>
            </w:r>
            <w:r w:rsidRPr="009E0258">
              <w:rPr>
                <w:color w:val="auto"/>
              </w:rPr>
              <w:t xml:space="preserve">: </w:t>
            </w:r>
            <w:r w:rsidR="000564E6">
              <w:rPr>
                <w:color w:val="auto"/>
              </w:rPr>
              <w:t>210, 233, 280, 302 + 352, 309, 310</w:t>
            </w:r>
          </w:p>
        </w:tc>
        <w:tc>
          <w:tcPr>
            <w:tcW w:w="2717" w:type="dxa"/>
            <w:vMerge/>
          </w:tcPr>
          <w:p w14:paraId="601D5A92" w14:textId="77777777" w:rsidR="00075A9F" w:rsidRPr="009E0258" w:rsidRDefault="00075A9F"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075A9F" w:rsidRPr="009E0258" w14:paraId="0993088B" w14:textId="77777777" w:rsidTr="00EB74A5">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68EB2E21" w14:textId="6A3F0554" w:rsidR="00075A9F" w:rsidRPr="009E0258" w:rsidRDefault="00BF5E0B" w:rsidP="007C2DBC">
            <w:pPr>
              <w:spacing w:line="276" w:lineRule="auto"/>
              <w:ind w:right="-180"/>
              <w:jc w:val="center"/>
              <w:rPr>
                <w:b w:val="0"/>
                <w:color w:val="auto"/>
                <w:sz w:val="20"/>
              </w:rPr>
            </w:pPr>
            <w:r>
              <w:rPr>
                <w:b w:val="0"/>
                <w:color w:val="auto"/>
                <w:sz w:val="20"/>
              </w:rPr>
              <w:t>Ethanol</w:t>
            </w:r>
          </w:p>
        </w:tc>
        <w:tc>
          <w:tcPr>
            <w:tcW w:w="1818" w:type="dxa"/>
            <w:vAlign w:val="center"/>
          </w:tcPr>
          <w:p w14:paraId="21559ADB" w14:textId="6718700C" w:rsidR="00075A9F" w:rsidRPr="009E0258" w:rsidRDefault="00075A9F" w:rsidP="00950220">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9E0258">
              <w:rPr>
                <w:color w:val="auto"/>
                <w:sz w:val="20"/>
              </w:rPr>
              <w:t xml:space="preserve">H: </w:t>
            </w:r>
            <w:r w:rsidR="00950220">
              <w:rPr>
                <w:color w:val="auto"/>
                <w:sz w:val="20"/>
              </w:rPr>
              <w:t>225</w:t>
            </w:r>
          </w:p>
        </w:tc>
        <w:tc>
          <w:tcPr>
            <w:tcW w:w="2977" w:type="dxa"/>
            <w:vAlign w:val="center"/>
          </w:tcPr>
          <w:p w14:paraId="6C22887E" w14:textId="449484BE" w:rsidR="00075A9F" w:rsidRPr="009E0258" w:rsidRDefault="00075A9F" w:rsidP="00950220">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9E0258">
              <w:rPr>
                <w:color w:val="auto"/>
                <w:sz w:val="20"/>
              </w:rPr>
              <w:t>P</w:t>
            </w:r>
            <w:r w:rsidR="00950220">
              <w:rPr>
                <w:color w:val="auto"/>
                <w:sz w:val="20"/>
              </w:rPr>
              <w:t>: 210</w:t>
            </w:r>
          </w:p>
        </w:tc>
        <w:tc>
          <w:tcPr>
            <w:tcW w:w="2717" w:type="dxa"/>
            <w:tcBorders>
              <w:bottom w:val="nil"/>
            </w:tcBorders>
          </w:tcPr>
          <w:p w14:paraId="03DB27D0" w14:textId="77777777" w:rsidR="00075A9F" w:rsidRPr="009E0258" w:rsidRDefault="00075A9F"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117024" w:rsidRPr="009E0258" w14:paraId="36A7CA4E" w14:textId="77777777" w:rsidTr="00EB74A5">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221F467E" w14:textId="5E08D399" w:rsidR="00117024" w:rsidRDefault="00117024" w:rsidP="007C2DBC">
            <w:pPr>
              <w:spacing w:line="276" w:lineRule="auto"/>
              <w:ind w:right="-180"/>
              <w:jc w:val="center"/>
              <w:rPr>
                <w:b w:val="0"/>
                <w:color w:val="auto"/>
                <w:sz w:val="20"/>
              </w:rPr>
            </w:pPr>
            <w:r>
              <w:rPr>
                <w:b w:val="0"/>
                <w:color w:val="auto"/>
                <w:sz w:val="20"/>
              </w:rPr>
              <w:t>n-Propanol</w:t>
            </w:r>
          </w:p>
        </w:tc>
        <w:tc>
          <w:tcPr>
            <w:tcW w:w="1818" w:type="dxa"/>
            <w:vAlign w:val="center"/>
          </w:tcPr>
          <w:p w14:paraId="24E01A54" w14:textId="13AA7671" w:rsidR="00117024" w:rsidRPr="009E0258" w:rsidRDefault="00117024" w:rsidP="00950220">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225, 318, 336</w:t>
            </w:r>
          </w:p>
        </w:tc>
        <w:tc>
          <w:tcPr>
            <w:tcW w:w="2977" w:type="dxa"/>
            <w:vAlign w:val="center"/>
          </w:tcPr>
          <w:p w14:paraId="445ED817" w14:textId="302D3DF9" w:rsidR="00117024" w:rsidRPr="009E0258" w:rsidRDefault="00117024" w:rsidP="00950220">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 210, 233, 305 +351 + 338, 313</w:t>
            </w:r>
          </w:p>
        </w:tc>
        <w:tc>
          <w:tcPr>
            <w:tcW w:w="2717" w:type="dxa"/>
            <w:tcBorders>
              <w:top w:val="nil"/>
              <w:bottom w:val="nil"/>
            </w:tcBorders>
            <w:shd w:val="clear" w:color="auto" w:fill="FFFFFF" w:themeFill="background1"/>
          </w:tcPr>
          <w:p w14:paraId="0594C074" w14:textId="77777777" w:rsidR="00117024" w:rsidRPr="009E0258" w:rsidRDefault="00117024"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5E198C" w:rsidRPr="009E0258" w14:paraId="237E4F39" w14:textId="77777777" w:rsidTr="00EB74A5">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1343D3BD" w14:textId="3FB1F65A" w:rsidR="005E198C" w:rsidRDefault="005E198C" w:rsidP="007C2DBC">
            <w:pPr>
              <w:spacing w:line="276" w:lineRule="auto"/>
              <w:ind w:right="-180"/>
              <w:jc w:val="center"/>
              <w:rPr>
                <w:b w:val="0"/>
                <w:color w:val="auto"/>
                <w:sz w:val="20"/>
              </w:rPr>
            </w:pPr>
            <w:r>
              <w:rPr>
                <w:b w:val="0"/>
                <w:color w:val="auto"/>
                <w:sz w:val="20"/>
              </w:rPr>
              <w:t>n-Butanol</w:t>
            </w:r>
          </w:p>
        </w:tc>
        <w:tc>
          <w:tcPr>
            <w:tcW w:w="1818" w:type="dxa"/>
            <w:vAlign w:val="center"/>
          </w:tcPr>
          <w:p w14:paraId="2C1EB0CF" w14:textId="2944C0D3" w:rsidR="005E198C" w:rsidRDefault="005E198C" w:rsidP="00950220">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H: 226, 302, 335, 315, 318, 336</w:t>
            </w:r>
          </w:p>
        </w:tc>
        <w:tc>
          <w:tcPr>
            <w:tcW w:w="2977" w:type="dxa"/>
            <w:vAlign w:val="center"/>
          </w:tcPr>
          <w:p w14:paraId="3071C30D" w14:textId="4DA6283B" w:rsidR="005E198C" w:rsidRDefault="005E198C" w:rsidP="00950220">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P: 261, 280, 305 + 351 + 338</w:t>
            </w:r>
          </w:p>
        </w:tc>
        <w:tc>
          <w:tcPr>
            <w:tcW w:w="2717" w:type="dxa"/>
            <w:tcBorders>
              <w:top w:val="nil"/>
              <w:bottom w:val="nil"/>
            </w:tcBorders>
            <w:shd w:val="clear" w:color="auto" w:fill="FFFFFF" w:themeFill="background1"/>
          </w:tcPr>
          <w:p w14:paraId="17549900" w14:textId="77777777" w:rsidR="005E198C" w:rsidRPr="009E0258" w:rsidRDefault="005E198C"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5E198C" w:rsidRPr="009E0258" w14:paraId="177F8CA8" w14:textId="77777777" w:rsidTr="00EB74A5">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5FD4373C" w14:textId="7A624781" w:rsidR="005E198C" w:rsidRDefault="005E198C" w:rsidP="007C2DBC">
            <w:pPr>
              <w:spacing w:line="276" w:lineRule="auto"/>
              <w:ind w:right="-180"/>
              <w:jc w:val="center"/>
              <w:rPr>
                <w:b w:val="0"/>
                <w:color w:val="auto"/>
                <w:sz w:val="20"/>
              </w:rPr>
            </w:pPr>
            <w:r>
              <w:rPr>
                <w:b w:val="0"/>
                <w:color w:val="auto"/>
                <w:sz w:val="20"/>
              </w:rPr>
              <w:t>n-Pentanol</w:t>
            </w:r>
          </w:p>
        </w:tc>
        <w:tc>
          <w:tcPr>
            <w:tcW w:w="1818" w:type="dxa"/>
            <w:vAlign w:val="center"/>
          </w:tcPr>
          <w:p w14:paraId="6B57E2E5" w14:textId="62B8CA0F" w:rsidR="005E198C" w:rsidRDefault="005E198C" w:rsidP="00950220">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226, 332, 335, 315</w:t>
            </w:r>
          </w:p>
        </w:tc>
        <w:tc>
          <w:tcPr>
            <w:tcW w:w="2977" w:type="dxa"/>
            <w:vAlign w:val="center"/>
          </w:tcPr>
          <w:p w14:paraId="25A84CD3" w14:textId="56B012F4" w:rsidR="005E198C" w:rsidRDefault="005E198C" w:rsidP="00950220">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 302 + 352</w:t>
            </w:r>
          </w:p>
        </w:tc>
        <w:tc>
          <w:tcPr>
            <w:tcW w:w="2717" w:type="dxa"/>
            <w:tcBorders>
              <w:top w:val="nil"/>
              <w:bottom w:val="nil"/>
            </w:tcBorders>
            <w:shd w:val="clear" w:color="auto" w:fill="FFFFFF" w:themeFill="background1"/>
          </w:tcPr>
          <w:p w14:paraId="44980834" w14:textId="77777777" w:rsidR="005E198C" w:rsidRPr="009E0258" w:rsidRDefault="005E198C"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14:paraId="369A7C09" w14:textId="33789D75" w:rsidR="00075A9F" w:rsidRPr="009E0258" w:rsidRDefault="00075A9F" w:rsidP="0044485D">
      <w:pPr>
        <w:tabs>
          <w:tab w:val="left" w:pos="1701"/>
          <w:tab w:val="left" w:pos="1985"/>
        </w:tabs>
        <w:ind w:left="1980" w:hanging="1980"/>
        <w:rPr>
          <w:color w:val="auto"/>
        </w:rPr>
      </w:pPr>
    </w:p>
    <w:p w14:paraId="4B425047" w14:textId="4FA9E0B8" w:rsidR="0044485D" w:rsidRPr="009E0258" w:rsidRDefault="0044485D" w:rsidP="0044485D">
      <w:pPr>
        <w:tabs>
          <w:tab w:val="left" w:pos="1701"/>
          <w:tab w:val="left" w:pos="1985"/>
        </w:tabs>
        <w:ind w:left="1980" w:hanging="1980"/>
        <w:rPr>
          <w:color w:val="auto"/>
        </w:rPr>
      </w:pPr>
      <w:r w:rsidRPr="009E0258">
        <w:rPr>
          <w:color w:val="auto"/>
        </w:rPr>
        <w:t xml:space="preserve">Materialien: </w:t>
      </w:r>
      <w:r w:rsidRPr="009E0258">
        <w:rPr>
          <w:color w:val="auto"/>
        </w:rPr>
        <w:tab/>
      </w:r>
      <w:r w:rsidRPr="009E0258">
        <w:rPr>
          <w:color w:val="auto"/>
        </w:rPr>
        <w:tab/>
        <w:t>Feuerfeste Unterlage</w:t>
      </w:r>
      <w:r w:rsidR="004B4C19" w:rsidRPr="009E0258">
        <w:rPr>
          <w:color w:val="auto"/>
        </w:rPr>
        <w:t>,</w:t>
      </w:r>
      <w:r w:rsidRPr="009E0258">
        <w:rPr>
          <w:color w:val="auto"/>
        </w:rPr>
        <w:t xml:space="preserve"> </w:t>
      </w:r>
      <w:r w:rsidR="00DE65BD">
        <w:rPr>
          <w:color w:val="auto"/>
        </w:rPr>
        <w:t>5 Porzellanschalen, Zündholz</w:t>
      </w:r>
    </w:p>
    <w:p w14:paraId="4A0E8E88" w14:textId="0D19FD89" w:rsidR="0044485D" w:rsidRPr="009E0258" w:rsidRDefault="0044485D" w:rsidP="0044485D">
      <w:pPr>
        <w:tabs>
          <w:tab w:val="left" w:pos="1701"/>
          <w:tab w:val="left" w:pos="1985"/>
        </w:tabs>
        <w:ind w:left="1980" w:hanging="1980"/>
        <w:rPr>
          <w:color w:val="auto"/>
        </w:rPr>
      </w:pPr>
      <w:r w:rsidRPr="009E0258">
        <w:rPr>
          <w:color w:val="auto"/>
        </w:rPr>
        <w:t>Chemikalien:</w:t>
      </w:r>
      <w:r w:rsidRPr="009E0258">
        <w:rPr>
          <w:color w:val="auto"/>
        </w:rPr>
        <w:tab/>
      </w:r>
      <w:r w:rsidRPr="009E0258">
        <w:rPr>
          <w:color w:val="auto"/>
        </w:rPr>
        <w:tab/>
      </w:r>
      <w:r w:rsidR="00DE65BD">
        <w:rPr>
          <w:color w:val="auto"/>
        </w:rPr>
        <w:t>Methanol, Ethanol, n-Propanol, n-Butanol, n-Pentanol</w:t>
      </w:r>
    </w:p>
    <w:p w14:paraId="00C42AFD" w14:textId="17925FCB" w:rsidR="00222960" w:rsidRDefault="0044485D" w:rsidP="001C1558">
      <w:pPr>
        <w:tabs>
          <w:tab w:val="left" w:pos="1701"/>
          <w:tab w:val="left" w:pos="1985"/>
        </w:tabs>
        <w:ind w:left="1980" w:hanging="1980"/>
        <w:rPr>
          <w:color w:val="auto"/>
        </w:rPr>
      </w:pPr>
      <w:r w:rsidRPr="009E0258">
        <w:rPr>
          <w:color w:val="auto"/>
        </w:rPr>
        <w:t xml:space="preserve">Durchführung: </w:t>
      </w:r>
      <w:r w:rsidRPr="009E0258">
        <w:rPr>
          <w:color w:val="auto"/>
        </w:rPr>
        <w:tab/>
      </w:r>
      <w:r w:rsidR="00FE0619" w:rsidRPr="009E0258">
        <w:rPr>
          <w:color w:val="auto"/>
        </w:rPr>
        <w:tab/>
      </w:r>
      <w:r w:rsidR="001C1558">
        <w:rPr>
          <w:color w:val="auto"/>
        </w:rPr>
        <w:t>Die 5 Porzellansch</w:t>
      </w:r>
      <w:r w:rsidR="009754F8">
        <w:rPr>
          <w:color w:val="auto"/>
        </w:rPr>
        <w:t>al</w:t>
      </w:r>
      <w:r w:rsidR="001C1558">
        <w:rPr>
          <w:color w:val="auto"/>
        </w:rPr>
        <w:t>en werden auf die Feuerfeste Unterlage gestellt und der Reihe nach mit jeweils ca. 5mL der Alkohole befüllt.</w:t>
      </w:r>
      <w:r w:rsidR="00F96B50">
        <w:rPr>
          <w:color w:val="auto"/>
        </w:rPr>
        <w:t xml:space="preserve"> Der Raum sollte etwas abgedunkelt sein.</w:t>
      </w:r>
      <w:r w:rsidR="009754F8">
        <w:rPr>
          <w:color w:val="auto"/>
        </w:rPr>
        <w:t xml:space="preserve"> Dann werden die Alkohole beginnend mit Pentanol entzündet.</w:t>
      </w:r>
    </w:p>
    <w:p w14:paraId="354910AC" w14:textId="77777777" w:rsidR="005C5005" w:rsidRDefault="00B53B7A" w:rsidP="005C5005">
      <w:pPr>
        <w:keepNext/>
        <w:tabs>
          <w:tab w:val="left" w:pos="1701"/>
          <w:tab w:val="left" w:pos="1985"/>
        </w:tabs>
        <w:ind w:left="1980" w:hanging="1980"/>
      </w:pPr>
      <w:r>
        <w:rPr>
          <w:noProof/>
          <w:color w:val="auto"/>
          <w:lang w:eastAsia="de-DE"/>
        </w:rPr>
        <w:drawing>
          <wp:inline distT="0" distB="0" distL="0" distR="0" wp14:anchorId="5EDFCE88" wp14:editId="37A42D41">
            <wp:extent cx="5762625" cy="2247900"/>
            <wp:effectExtent l="0" t="0" r="0" b="0"/>
            <wp:docPr id="27" name="Grafik 27" descr="E:\Dropbox\Uni Dirk\SVP\9-10 Eigenschaften Alkohole\Fotos\k-DSC0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opbox\Uni Dirk\SVP\9-10 Eigenschaften Alkohole\Fotos\k-DSC0136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321" b="2490"/>
                    <a:stretch/>
                  </pic:blipFill>
                  <pic:spPr bwMode="auto">
                    <a:xfrm>
                      <a:off x="0" y="0"/>
                      <a:ext cx="5759450" cy="2246662"/>
                    </a:xfrm>
                    <a:prstGeom prst="rect">
                      <a:avLst/>
                    </a:prstGeom>
                    <a:noFill/>
                    <a:ln>
                      <a:noFill/>
                    </a:ln>
                    <a:extLst>
                      <a:ext uri="{53640926-AAD7-44D8-BBD7-CCE9431645EC}">
                        <a14:shadowObscured xmlns:a14="http://schemas.microsoft.com/office/drawing/2010/main"/>
                      </a:ext>
                    </a:extLst>
                  </pic:spPr>
                </pic:pic>
              </a:graphicData>
            </a:graphic>
          </wp:inline>
        </w:drawing>
      </w:r>
    </w:p>
    <w:p w14:paraId="024C75DF" w14:textId="6120C61D" w:rsidR="00B53B7A" w:rsidRPr="009E0258" w:rsidRDefault="005C5005" w:rsidP="005C5005">
      <w:pPr>
        <w:pStyle w:val="Beschriftung"/>
      </w:pPr>
      <w:r>
        <w:t xml:space="preserve">Abbildung </w:t>
      </w:r>
      <w:r w:rsidR="008B527F">
        <w:fldChar w:fldCharType="begin"/>
      </w:r>
      <w:r w:rsidR="008B527F">
        <w:instrText xml:space="preserve"> SEQ Abbildung \* ARABIC </w:instrText>
      </w:r>
      <w:r w:rsidR="008B527F">
        <w:fldChar w:fldCharType="separate"/>
      </w:r>
      <w:r w:rsidR="00DD6FF7">
        <w:rPr>
          <w:noProof/>
        </w:rPr>
        <w:t>1</w:t>
      </w:r>
      <w:r w:rsidR="008B527F">
        <w:rPr>
          <w:noProof/>
        </w:rPr>
        <w:fldChar w:fldCharType="end"/>
      </w:r>
      <w:r>
        <w:t>: V.l.n.r.: Methanol, Ethanol, n-Propanol, n-Butanol, n-Pentanol.</w:t>
      </w:r>
    </w:p>
    <w:p w14:paraId="0DC5EB3E" w14:textId="4C902C2A" w:rsidR="00BD228F" w:rsidRPr="009E0258" w:rsidRDefault="0044485D" w:rsidP="00F96B50">
      <w:pPr>
        <w:tabs>
          <w:tab w:val="left" w:pos="1701"/>
          <w:tab w:val="left" w:pos="1985"/>
        </w:tabs>
        <w:ind w:left="1980" w:hanging="1980"/>
        <w:rPr>
          <w:color w:val="auto"/>
        </w:rPr>
      </w:pPr>
      <w:r w:rsidRPr="009E0258">
        <w:rPr>
          <w:color w:val="auto"/>
        </w:rPr>
        <w:lastRenderedPageBreak/>
        <w:t>Beobachtung:</w:t>
      </w:r>
      <w:r w:rsidRPr="009E0258">
        <w:rPr>
          <w:color w:val="auto"/>
        </w:rPr>
        <w:tab/>
      </w:r>
      <w:r w:rsidRPr="009E0258">
        <w:rPr>
          <w:color w:val="auto"/>
        </w:rPr>
        <w:tab/>
      </w:r>
      <w:r w:rsidR="009754F8">
        <w:rPr>
          <w:color w:val="auto"/>
        </w:rPr>
        <w:t>Alle Alkohole sind brennbar. Pentanol ist schwer entzündlich</w:t>
      </w:r>
      <w:r w:rsidR="003958F1">
        <w:rPr>
          <w:color w:val="auto"/>
        </w:rPr>
        <w:t>, kürzerkett</w:t>
      </w:r>
      <w:r w:rsidR="003958F1">
        <w:rPr>
          <w:color w:val="auto"/>
        </w:rPr>
        <w:t>i</w:t>
      </w:r>
      <w:r w:rsidR="003958F1">
        <w:rPr>
          <w:color w:val="auto"/>
        </w:rPr>
        <w:t>ge Alkohole sind leichter entzündlich. Die Flamme</w:t>
      </w:r>
      <w:r w:rsidR="00F96B50">
        <w:rPr>
          <w:color w:val="auto"/>
        </w:rPr>
        <w:t xml:space="preserve"> von Methanol ist kaum sichtbar und blau, die anderen Flammen brennen gelb und leuchten heller. Die Methanolflamme erlischt als erstes, dann der Reihe nach die Flammen der anderen Alkohole. Die Flamme von Pentanol brennt am längsten. In den Porzellanschalen von Methanol und Ethanol sieht man keine Rückstände. Propanol, Butanol und Pentanol hinterlassen Rußrückstände.</w:t>
      </w:r>
    </w:p>
    <w:p w14:paraId="110A1200" w14:textId="6575DBED" w:rsidR="00C33307" w:rsidRPr="009E0258" w:rsidRDefault="00B40339" w:rsidP="00F96B50">
      <w:pPr>
        <w:tabs>
          <w:tab w:val="left" w:pos="1701"/>
          <w:tab w:val="left" w:pos="1985"/>
        </w:tabs>
        <w:ind w:left="1980" w:hanging="1980"/>
        <w:rPr>
          <w:color w:val="auto"/>
        </w:rPr>
      </w:pPr>
      <w:r>
        <w:rPr>
          <w:color w:val="auto"/>
        </w:rPr>
        <w:t>Deutung:</w:t>
      </w:r>
      <w:r>
        <w:rPr>
          <w:color w:val="auto"/>
        </w:rPr>
        <w:tab/>
      </w:r>
      <w:r>
        <w:rPr>
          <w:color w:val="auto"/>
        </w:rPr>
        <w:tab/>
        <w:t xml:space="preserve">Alkohole sind brennbar. Je länger die Kohlenstoffkette des Alkohols, desto heller </w:t>
      </w:r>
      <w:proofErr w:type="gramStart"/>
      <w:r>
        <w:rPr>
          <w:color w:val="auto"/>
        </w:rPr>
        <w:t>brennt</w:t>
      </w:r>
      <w:proofErr w:type="gramEnd"/>
      <w:r>
        <w:rPr>
          <w:color w:val="auto"/>
        </w:rPr>
        <w:t xml:space="preserve"> er und desto mehr rußt er. Je kürzer die Kette des Alkohols, desto flüchtiger ist er und desto leichter lässt er sich entzünden</w:t>
      </w:r>
    </w:p>
    <w:p w14:paraId="1CE5775C" w14:textId="7136B651" w:rsidR="00C837B3" w:rsidRPr="009E0258" w:rsidRDefault="00C837B3" w:rsidP="002E5BA7">
      <w:pPr>
        <w:tabs>
          <w:tab w:val="left" w:pos="1701"/>
          <w:tab w:val="left" w:pos="1985"/>
        </w:tabs>
        <w:ind w:left="1980" w:hanging="1980"/>
        <w:rPr>
          <w:color w:val="auto"/>
        </w:rPr>
      </w:pPr>
      <w:r w:rsidRPr="009E0258">
        <w:rPr>
          <w:noProof/>
          <w:color w:val="auto"/>
          <w:lang w:eastAsia="de-DE"/>
        </w:rPr>
        <mc:AlternateContent>
          <mc:Choice Requires="wps">
            <w:drawing>
              <wp:inline distT="0" distB="0" distL="0" distR="0" wp14:anchorId="5AFD2FA5" wp14:editId="3B529C3C">
                <wp:extent cx="5760720" cy="569344"/>
                <wp:effectExtent l="0" t="0" r="11430" b="21590"/>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6934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20B6A0" w14:textId="262914F1" w:rsidR="007C2DBC" w:rsidRPr="009E0258" w:rsidRDefault="007C2DBC" w:rsidP="00C837B3">
                            <w:pPr>
                              <w:rPr>
                                <w:color w:val="auto"/>
                              </w:rPr>
                            </w:pPr>
                            <w:r>
                              <w:rPr>
                                <w:color w:val="auto"/>
                              </w:rPr>
                              <w:t>Das Pentanol ist schwer entzündlich, man kann den Bunsenbrenner oder einen mobilen Ga</w:t>
                            </w:r>
                            <w:r>
                              <w:rPr>
                                <w:color w:val="auto"/>
                              </w:rPr>
                              <w:t>s</w:t>
                            </w:r>
                            <w:r>
                              <w:rPr>
                                <w:color w:val="auto"/>
                              </w:rPr>
                              <w:t>brenner zum Entzünden zu Hilfe nehmen.</w:t>
                            </w:r>
                          </w:p>
                        </w:txbxContent>
                      </wps:txbx>
                      <wps:bodyPr rot="0" vert="horz" wrap="square" lIns="91440" tIns="45720" rIns="91440" bIns="45720" anchor="t" anchorCtr="0" upright="1">
                        <a:noAutofit/>
                      </wps:bodyPr>
                    </wps:wsp>
                  </a:graphicData>
                </a:graphic>
              </wp:inline>
            </w:drawing>
          </mc:Choice>
          <mc:Fallback>
            <w:pict>
              <v:shape id="Text Box 131" o:spid="_x0000_s1028" type="#_x0000_t202" style="width:453.6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" fillcolor="white [3201]" strokecolor="#c0504d [3205]" strokeweight="1pt">
                <v:stroke dashstyle="dash"/>
                <v:shadow color="#868686"/>
                <v:textbox>
                  <w:txbxContent>
                    <w:p w14:paraId="2A20B6A0" w14:textId="262914F1" w:rsidR="007C2DBC" w:rsidRPr="009E0258" w:rsidRDefault="007C2DBC" w:rsidP="00C837B3">
                      <w:pPr>
                        <w:rPr>
                          <w:color w:val="auto"/>
                        </w:rPr>
                      </w:pPr>
                      <w:r>
                        <w:rPr>
                          <w:color w:val="auto"/>
                        </w:rPr>
                        <w:t>Das Pentanol ist schwer entzündlich, man kann den Bunsenbrenner oder einen mobilen Ga</w:t>
                      </w:r>
                      <w:r>
                        <w:rPr>
                          <w:color w:val="auto"/>
                        </w:rPr>
                        <w:t>s</w:t>
                      </w:r>
                      <w:r>
                        <w:rPr>
                          <w:color w:val="auto"/>
                        </w:rPr>
                        <w:t>brenner zum Entzünden zu Hilfe nehmen.</w:t>
                      </w:r>
                    </w:p>
                  </w:txbxContent>
                </v:textbox>
                <w10:anchorlock/>
              </v:shape>
            </w:pict>
          </mc:Fallback>
        </mc:AlternateContent>
      </w:r>
    </w:p>
    <w:p w14:paraId="31E0EB76" w14:textId="075C73C7" w:rsidR="00401750" w:rsidRPr="009E0258" w:rsidRDefault="00541051" w:rsidP="00401750">
      <w:pPr>
        <w:pStyle w:val="berschrift2"/>
        <w:rPr>
          <w:color w:val="auto"/>
        </w:rPr>
      </w:pPr>
      <w:bookmarkStart w:id="4" w:name="_Toc338335282"/>
      <w:r w:rsidRPr="009E0258">
        <w:rPr>
          <w:noProof/>
          <w:color w:val="auto"/>
          <w:lang w:eastAsia="de-DE"/>
        </w:rPr>
        <mc:AlternateContent>
          <mc:Choice Requires="wps">
            <w:drawing>
              <wp:anchor distT="0" distB="0" distL="114300" distR="114300" simplePos="0" relativeHeight="251731968" behindDoc="0" locked="0" layoutInCell="1" allowOverlap="1" wp14:anchorId="7FE1FE74" wp14:editId="3A835BE8">
                <wp:simplePos x="0" y="0"/>
                <wp:positionH relativeFrom="column">
                  <wp:posOffset>-6350</wp:posOffset>
                </wp:positionH>
                <wp:positionV relativeFrom="paragraph">
                  <wp:posOffset>413385</wp:posOffset>
                </wp:positionV>
                <wp:extent cx="5873115" cy="784225"/>
                <wp:effectExtent l="0" t="0" r="13335" b="15875"/>
                <wp:wrapSquare wrapText="bothSides"/>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42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675760" w14:textId="60F8873D" w:rsidR="007C2DBC" w:rsidRPr="000D10FB" w:rsidRDefault="007C2DBC" w:rsidP="000D10FB">
                            <w:pPr>
                              <w:rPr>
                                <w:color w:val="1F497D" w:themeColor="text2"/>
                              </w:rPr>
                            </w:pPr>
                            <w:r>
                              <w:rPr>
                                <w:color w:val="1F497D" w:themeColor="text2"/>
                              </w:rPr>
                              <w:t>Dieser Versuch ist ein Demonstrationsversuch, der über mehrere Tage beobachtet werden muss. Der Versuch ist didaktisch nur sinnvoll, wenn fächerübergreifend die desinfizierende Wirkung des Alkohols ergründet wird.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9" type="#_x0000_t202" style="position:absolute;left:0;text-align:left;margin-left:-.5pt;margin-top:32.55pt;width:462.45pt;height:6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" fillcolor="white [3201]" strokecolor="#4bacc6 [3208]" strokeweight="1pt">
                <v:stroke dashstyle="dash"/>
                <v:shadow color="#868686"/>
                <v:textbox>
                  <w:txbxContent>
                    <w:p w14:paraId="5A675760" w14:textId="60F8873D" w:rsidR="007C2DBC" w:rsidRPr="000D10FB" w:rsidRDefault="007C2DBC" w:rsidP="000D10FB">
                      <w:pPr>
                        <w:rPr>
                          <w:color w:val="1F497D" w:themeColor="text2"/>
                        </w:rPr>
                      </w:pPr>
                      <w:r>
                        <w:rPr>
                          <w:color w:val="1F497D" w:themeColor="text2"/>
                        </w:rPr>
                        <w:t>Dieser Versuch ist ein Demonstrationsversuch, der über mehrere Tage beobachtet werden muss. Der Versuch ist didaktisch nur sinnvoll, wenn fächerübergreifend die desinfizierende Wirkung des Alkohols ergründet wird.</w:t>
                      </w:r>
                    </w:p>
                  </w:txbxContent>
                </v:textbox>
                <w10:wrap type="square"/>
              </v:shape>
            </w:pict>
          </mc:Fallback>
        </mc:AlternateContent>
      </w:r>
      <w:r w:rsidR="00401750" w:rsidRPr="009E0258">
        <w:rPr>
          <w:color w:val="auto"/>
        </w:rPr>
        <w:t xml:space="preserve">V </w:t>
      </w:r>
      <w:r w:rsidR="00044C95" w:rsidRPr="009E0258">
        <w:rPr>
          <w:color w:val="auto"/>
        </w:rPr>
        <w:t>2</w:t>
      </w:r>
      <w:r w:rsidR="00401750" w:rsidRPr="009E0258">
        <w:rPr>
          <w:color w:val="auto"/>
        </w:rPr>
        <w:t xml:space="preserve"> – </w:t>
      </w:r>
      <w:r w:rsidR="001E47AD">
        <w:rPr>
          <w:color w:val="auto"/>
        </w:rPr>
        <w:t>Konservierung</w:t>
      </w:r>
      <w:bookmarkEnd w:id="4"/>
    </w:p>
    <w:p w14:paraId="6E7A4DA2" w14:textId="0A8CEF30" w:rsidR="0044485D" w:rsidRPr="009E0258" w:rsidRDefault="0044485D" w:rsidP="00401750">
      <w:pPr>
        <w:rPr>
          <w:color w:val="auto"/>
        </w:rPr>
      </w:pPr>
    </w:p>
    <w:tbl>
      <w:tblPr>
        <w:tblStyle w:val="HelleSchattierung-Akzent11"/>
        <w:tblW w:w="9771" w:type="dxa"/>
        <w:tblLook w:val="04A0" w:firstRow="1" w:lastRow="0" w:firstColumn="1" w:lastColumn="0" w:noHBand="0" w:noVBand="1"/>
      </w:tblPr>
      <w:tblGrid>
        <w:gridCol w:w="2259"/>
        <w:gridCol w:w="1818"/>
        <w:gridCol w:w="2977"/>
        <w:gridCol w:w="2717"/>
      </w:tblGrid>
      <w:tr w:rsidR="00301591" w:rsidRPr="009E0258" w14:paraId="48F29427" w14:textId="77777777" w:rsidTr="00F64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562ACF21" w14:textId="77777777" w:rsidR="00301591" w:rsidRPr="009E0258" w:rsidRDefault="00301591" w:rsidP="007C2DBC">
            <w:pPr>
              <w:jc w:val="center"/>
              <w:rPr>
                <w:color w:val="auto"/>
                <w:sz w:val="20"/>
              </w:rPr>
            </w:pPr>
            <w:r w:rsidRPr="009E0258">
              <w:rPr>
                <w:color w:val="auto"/>
                <w:sz w:val="20"/>
              </w:rPr>
              <w:t>Gefahrenstoffe</w:t>
            </w:r>
          </w:p>
        </w:tc>
        <w:tc>
          <w:tcPr>
            <w:tcW w:w="2717" w:type="dxa"/>
            <w:tcBorders>
              <w:top w:val="nil"/>
              <w:bottom w:val="nil"/>
            </w:tcBorders>
            <w:shd w:val="clear" w:color="auto" w:fill="FFFFFF" w:themeFill="background1"/>
          </w:tcPr>
          <w:p w14:paraId="435903C6" w14:textId="74FAB292" w:rsidR="00301591" w:rsidRPr="009E0258" w:rsidRDefault="00F6430D" w:rsidP="007C2DBC">
            <w:pPr>
              <w:cnfStyle w:val="100000000000" w:firstRow="1" w:lastRow="0" w:firstColumn="0" w:lastColumn="0" w:oddVBand="0" w:evenVBand="0" w:oddHBand="0" w:evenHBand="0" w:firstRowFirstColumn="0" w:firstRowLastColumn="0" w:lastRowFirstColumn="0" w:lastRowLastColumn="0"/>
              <w:rPr>
                <w:noProof/>
                <w:color w:val="auto"/>
                <w:lang w:eastAsia="de-DE"/>
              </w:rPr>
            </w:pPr>
            <w:r>
              <w:rPr>
                <w:noProof/>
                <w:color w:val="auto"/>
                <w:sz w:val="20"/>
                <w:lang w:eastAsia="de-DE"/>
              </w:rPr>
              <w:drawing>
                <wp:anchor distT="0" distB="0" distL="114300" distR="114300" simplePos="0" relativeHeight="251814912" behindDoc="0" locked="0" layoutInCell="1" allowOverlap="1" wp14:anchorId="2120F1E3" wp14:editId="50A17403">
                  <wp:simplePos x="0" y="0"/>
                  <wp:positionH relativeFrom="column">
                    <wp:posOffset>455295</wp:posOffset>
                  </wp:positionH>
                  <wp:positionV relativeFrom="paragraph">
                    <wp:posOffset>46990</wp:posOffset>
                  </wp:positionV>
                  <wp:extent cx="654685" cy="654685"/>
                  <wp:effectExtent l="0" t="0" r="0" b="0"/>
                  <wp:wrapNone/>
                  <wp:docPr id="7" name="Grafik 7" descr="E:\Dropbox\Uni Dirk\SVP\Piktogramme\Piktogramme\Alkohole\Eth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Uni Dirk\SVP\Piktogramme\Piktogramme\Alkohole\Ethano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1591" w:rsidRPr="009E0258" w14:paraId="2B8DC8F8" w14:textId="77777777" w:rsidTr="00F6430D">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1112FCE5" w14:textId="77777777" w:rsidR="00301591" w:rsidRPr="009E0258" w:rsidRDefault="00301591" w:rsidP="007C2DBC">
            <w:pPr>
              <w:spacing w:line="276" w:lineRule="auto"/>
              <w:ind w:right="-180"/>
              <w:jc w:val="center"/>
              <w:rPr>
                <w:b w:val="0"/>
                <w:color w:val="auto"/>
                <w:sz w:val="20"/>
              </w:rPr>
            </w:pPr>
            <w:r>
              <w:rPr>
                <w:b w:val="0"/>
                <w:color w:val="auto"/>
                <w:sz w:val="20"/>
              </w:rPr>
              <w:t>Ethanol</w:t>
            </w:r>
          </w:p>
        </w:tc>
        <w:tc>
          <w:tcPr>
            <w:tcW w:w="1818" w:type="dxa"/>
            <w:vAlign w:val="center"/>
          </w:tcPr>
          <w:p w14:paraId="207C916B"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9E0258">
              <w:rPr>
                <w:color w:val="auto"/>
                <w:sz w:val="20"/>
              </w:rPr>
              <w:t xml:space="preserve">H: </w:t>
            </w:r>
            <w:r>
              <w:rPr>
                <w:color w:val="auto"/>
                <w:sz w:val="20"/>
              </w:rPr>
              <w:t>225</w:t>
            </w:r>
          </w:p>
        </w:tc>
        <w:tc>
          <w:tcPr>
            <w:tcW w:w="2977" w:type="dxa"/>
            <w:vAlign w:val="center"/>
          </w:tcPr>
          <w:p w14:paraId="65E3807F"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9E0258">
              <w:rPr>
                <w:color w:val="auto"/>
                <w:sz w:val="20"/>
              </w:rPr>
              <w:t>P</w:t>
            </w:r>
            <w:r>
              <w:rPr>
                <w:color w:val="auto"/>
                <w:sz w:val="20"/>
              </w:rPr>
              <w:t>: 210</w:t>
            </w:r>
          </w:p>
        </w:tc>
        <w:tc>
          <w:tcPr>
            <w:tcW w:w="2717" w:type="dxa"/>
            <w:tcBorders>
              <w:top w:val="nil"/>
              <w:bottom w:val="nil"/>
            </w:tcBorders>
            <w:shd w:val="clear" w:color="auto" w:fill="FFFFFF" w:themeFill="background1"/>
          </w:tcPr>
          <w:p w14:paraId="63C5850A" w14:textId="3A088C49" w:rsidR="00301591" w:rsidRPr="009E0258" w:rsidRDefault="00301591"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14:paraId="4008DED7" w14:textId="0E5087E0" w:rsidR="00B901F6" w:rsidRPr="009E0258" w:rsidRDefault="00B901F6" w:rsidP="008E1A25">
      <w:pPr>
        <w:tabs>
          <w:tab w:val="left" w:pos="1701"/>
          <w:tab w:val="left" w:pos="1985"/>
        </w:tabs>
        <w:ind w:left="1980" w:hanging="1980"/>
        <w:rPr>
          <w:color w:val="auto"/>
        </w:rPr>
      </w:pPr>
    </w:p>
    <w:p w14:paraId="2F59A729" w14:textId="5C69A33A" w:rsidR="00A9233D" w:rsidRPr="009E0258" w:rsidRDefault="008E1A25" w:rsidP="008E1A25">
      <w:pPr>
        <w:tabs>
          <w:tab w:val="left" w:pos="1701"/>
          <w:tab w:val="left" w:pos="1985"/>
        </w:tabs>
        <w:ind w:left="1980" w:hanging="1980"/>
        <w:rPr>
          <w:color w:val="auto"/>
        </w:rPr>
      </w:pPr>
      <w:r w:rsidRPr="009E0258">
        <w:rPr>
          <w:color w:val="auto"/>
        </w:rPr>
        <w:t xml:space="preserve">Materialien: </w:t>
      </w:r>
      <w:r w:rsidRPr="009E0258">
        <w:rPr>
          <w:color w:val="auto"/>
        </w:rPr>
        <w:tab/>
      </w:r>
      <w:r w:rsidRPr="009E0258">
        <w:rPr>
          <w:color w:val="auto"/>
        </w:rPr>
        <w:tab/>
      </w:r>
      <w:r w:rsidR="00E53C4C">
        <w:rPr>
          <w:color w:val="auto"/>
        </w:rPr>
        <w:t xml:space="preserve">3 Reagenzgläser, Reagenzglasständer, </w:t>
      </w:r>
      <w:r w:rsidR="00EB145B">
        <w:rPr>
          <w:color w:val="auto"/>
        </w:rPr>
        <w:t xml:space="preserve">Frische </w:t>
      </w:r>
      <w:r w:rsidR="00E53C4C">
        <w:rPr>
          <w:color w:val="auto"/>
        </w:rPr>
        <w:t>Obst-/Gemüsestücke</w:t>
      </w:r>
    </w:p>
    <w:p w14:paraId="1D6EAD8F" w14:textId="20B8926F" w:rsidR="008E1A25" w:rsidRPr="009E0258" w:rsidRDefault="00A9233D" w:rsidP="008E1A25">
      <w:pPr>
        <w:tabs>
          <w:tab w:val="left" w:pos="1701"/>
          <w:tab w:val="left" w:pos="1985"/>
        </w:tabs>
        <w:ind w:left="1980" w:hanging="1980"/>
        <w:rPr>
          <w:color w:val="auto"/>
        </w:rPr>
      </w:pPr>
      <w:r w:rsidRPr="009E0258">
        <w:rPr>
          <w:color w:val="auto"/>
        </w:rPr>
        <w:t>Chemikalien:</w:t>
      </w:r>
      <w:r w:rsidRPr="009E0258">
        <w:rPr>
          <w:color w:val="auto"/>
        </w:rPr>
        <w:tab/>
      </w:r>
      <w:r w:rsidRPr="009E0258">
        <w:rPr>
          <w:color w:val="auto"/>
        </w:rPr>
        <w:tab/>
      </w:r>
      <w:r w:rsidR="00E53C4C">
        <w:rPr>
          <w:color w:val="auto"/>
        </w:rPr>
        <w:t>Wasser, Ethanol</w:t>
      </w:r>
    </w:p>
    <w:p w14:paraId="4865894F" w14:textId="6A5DCCA4" w:rsidR="00420B77" w:rsidRPr="009E0258" w:rsidRDefault="008E1A25" w:rsidP="009047FF">
      <w:pPr>
        <w:tabs>
          <w:tab w:val="left" w:pos="1701"/>
          <w:tab w:val="left" w:pos="1985"/>
          <w:tab w:val="center" w:pos="4536"/>
          <w:tab w:val="right" w:pos="9072"/>
        </w:tabs>
        <w:ind w:left="1980" w:hanging="1980"/>
        <w:rPr>
          <w:color w:val="auto"/>
        </w:rPr>
      </w:pPr>
      <w:r w:rsidRPr="009E0258">
        <w:rPr>
          <w:color w:val="auto"/>
        </w:rPr>
        <w:t xml:space="preserve">Durchführung: </w:t>
      </w:r>
      <w:r w:rsidRPr="009E0258">
        <w:rPr>
          <w:color w:val="auto"/>
        </w:rPr>
        <w:tab/>
      </w:r>
      <w:r w:rsidRPr="009E0258">
        <w:rPr>
          <w:color w:val="auto"/>
        </w:rPr>
        <w:tab/>
      </w:r>
      <w:r w:rsidR="00187C5E">
        <w:rPr>
          <w:color w:val="auto"/>
        </w:rPr>
        <w:t xml:space="preserve">Es werden drei kleine Obststücke in drei Reagenzgläser gegeben. In das erste Reagenzglas wird so viel Ethanol gefüllt, dass die Traube gut bedeckt ist. In das zweite Reagenzglas wird eben so viel Wasser gegeben. Das dritte Reagenzglas bleibt ohne Flüssigkeit. </w:t>
      </w:r>
      <w:r w:rsidR="00CE5E50">
        <w:rPr>
          <w:color w:val="auto"/>
        </w:rPr>
        <w:t>Dann werden die Reagenzgläser für mehrere Tage/Wochen unverschlossen an einen warmen Ort gestellt.</w:t>
      </w:r>
    </w:p>
    <w:p w14:paraId="7D326DD9" w14:textId="77777777" w:rsidR="00E61F41" w:rsidRDefault="008E1A25" w:rsidP="006E4B7D">
      <w:pPr>
        <w:keepNext/>
        <w:tabs>
          <w:tab w:val="left" w:pos="1701"/>
          <w:tab w:val="left" w:pos="1985"/>
        </w:tabs>
        <w:ind w:left="1980" w:hanging="1980"/>
        <w:rPr>
          <w:color w:val="auto"/>
        </w:rPr>
      </w:pPr>
      <w:r w:rsidRPr="009E0258">
        <w:rPr>
          <w:color w:val="auto"/>
        </w:rPr>
        <w:lastRenderedPageBreak/>
        <w:t>Beobachtung:</w:t>
      </w:r>
      <w:r w:rsidRPr="009E0258">
        <w:rPr>
          <w:color w:val="auto"/>
        </w:rPr>
        <w:tab/>
      </w:r>
      <w:r w:rsidRPr="009E0258">
        <w:rPr>
          <w:color w:val="auto"/>
        </w:rPr>
        <w:tab/>
      </w:r>
      <w:r w:rsidR="0011466A">
        <w:rPr>
          <w:color w:val="auto"/>
        </w:rPr>
        <w:t xml:space="preserve">Nach einigen Tagen beginnen die Obststücke ohne Flüssigkeit und mit Wasser zu schimmeln, </w:t>
      </w:r>
      <w:r w:rsidR="00E61F41">
        <w:rPr>
          <w:color w:val="auto"/>
        </w:rPr>
        <w:t>die Traube im</w:t>
      </w:r>
      <w:r w:rsidR="0011466A">
        <w:rPr>
          <w:color w:val="auto"/>
        </w:rPr>
        <w:t xml:space="preserve"> Reagenzglas mit Ethanol bleibt unve</w:t>
      </w:r>
      <w:r w:rsidR="0011466A">
        <w:rPr>
          <w:color w:val="auto"/>
        </w:rPr>
        <w:t>r</w:t>
      </w:r>
      <w:r w:rsidR="0011466A">
        <w:rPr>
          <w:color w:val="auto"/>
        </w:rPr>
        <w:t>sehrt.</w:t>
      </w:r>
    </w:p>
    <w:p w14:paraId="1915C905" w14:textId="16BF2D16" w:rsidR="006E4B7D" w:rsidRDefault="005F10C6" w:rsidP="00E61F41">
      <w:pPr>
        <w:keepNext/>
        <w:tabs>
          <w:tab w:val="left" w:pos="1701"/>
          <w:tab w:val="left" w:pos="1985"/>
        </w:tabs>
        <w:ind w:left="1980" w:hanging="1980"/>
        <w:jc w:val="center"/>
      </w:pPr>
      <w:r>
        <w:rPr>
          <w:noProof/>
          <w:color w:val="auto"/>
          <w:lang w:eastAsia="de-DE"/>
        </w:rPr>
        <w:drawing>
          <wp:inline distT="0" distB="0" distL="0" distR="0" wp14:anchorId="494F4B0C" wp14:editId="0260F5A6">
            <wp:extent cx="3171824" cy="1666875"/>
            <wp:effectExtent l="0" t="0" r="0" b="0"/>
            <wp:docPr id="28" name="Grafik 28" descr="E:\Dropbox\Uni Dirk\SVP\9-10 Eigenschaften Alkohole\Fotos\k-DSC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opbox\Uni Dirk\SVP\9-10 Eigenschaften Alkohole\Fotos\k-DSC0135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8019" b="11912"/>
                    <a:stretch/>
                  </pic:blipFill>
                  <pic:spPr bwMode="auto">
                    <a:xfrm>
                      <a:off x="0" y="0"/>
                      <a:ext cx="3175000" cy="1668544"/>
                    </a:xfrm>
                    <a:prstGeom prst="rect">
                      <a:avLst/>
                    </a:prstGeom>
                    <a:noFill/>
                    <a:ln>
                      <a:noFill/>
                    </a:ln>
                    <a:extLst>
                      <a:ext uri="{53640926-AAD7-44D8-BBD7-CCE9431645EC}">
                        <a14:shadowObscured xmlns:a14="http://schemas.microsoft.com/office/drawing/2010/main"/>
                      </a:ext>
                    </a:extLst>
                  </pic:spPr>
                </pic:pic>
              </a:graphicData>
            </a:graphic>
          </wp:inline>
        </w:drawing>
      </w:r>
    </w:p>
    <w:p w14:paraId="0126334B" w14:textId="7774FD1E" w:rsidR="00BD228F" w:rsidRPr="009E0258" w:rsidRDefault="006E4B7D" w:rsidP="00E61F41">
      <w:pPr>
        <w:pStyle w:val="Beschriftung"/>
        <w:jc w:val="center"/>
      </w:pPr>
      <w:r>
        <w:t xml:space="preserve">Abbildung </w:t>
      </w:r>
      <w:r w:rsidR="008B527F">
        <w:fldChar w:fldCharType="begin"/>
      </w:r>
      <w:r w:rsidR="008B527F">
        <w:instrText xml:space="preserve"> SEQ Abbildung \* ARABIC </w:instrText>
      </w:r>
      <w:r w:rsidR="008B527F">
        <w:fldChar w:fldCharType="separate"/>
      </w:r>
      <w:r w:rsidR="00DD6FF7">
        <w:rPr>
          <w:noProof/>
        </w:rPr>
        <w:t>2</w:t>
      </w:r>
      <w:r w:rsidR="008B527F">
        <w:rPr>
          <w:noProof/>
        </w:rPr>
        <w:fldChar w:fldCharType="end"/>
      </w:r>
      <w:r>
        <w:t>: V.l.n.r.: Weintraube ohne Zusatz, Weintraube in Wasser, Weintraube in Ethanol</w:t>
      </w:r>
    </w:p>
    <w:p w14:paraId="619756FB" w14:textId="77777777" w:rsidR="00DD6FF7" w:rsidRDefault="00DD6FF7" w:rsidP="00DD6FF7">
      <w:pPr>
        <w:keepNext/>
        <w:tabs>
          <w:tab w:val="left" w:pos="1701"/>
          <w:tab w:val="left" w:pos="1985"/>
        </w:tabs>
        <w:ind w:left="1980" w:hanging="1980"/>
        <w:jc w:val="center"/>
      </w:pPr>
      <w:r>
        <w:rPr>
          <w:noProof/>
          <w:lang w:eastAsia="de-DE"/>
        </w:rPr>
        <w:drawing>
          <wp:inline distT="0" distB="0" distL="0" distR="0" wp14:anchorId="3A62BFF6" wp14:editId="31F3E737">
            <wp:extent cx="4033838" cy="2733675"/>
            <wp:effectExtent l="0" t="0" r="5080" b="0"/>
            <wp:docPr id="5" name="Grafik 5" descr="E:\Dropbox\Uni Dirk\SVP\11-12 Alkanone\Fotos\k-DSC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Uni Dirk\SVP\11-12 Alkanone\Fotos\k-DSC016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4032504" cy="2732771"/>
                    </a:xfrm>
                    <a:prstGeom prst="rect">
                      <a:avLst/>
                    </a:prstGeom>
                    <a:noFill/>
                    <a:ln>
                      <a:noFill/>
                    </a:ln>
                  </pic:spPr>
                </pic:pic>
              </a:graphicData>
            </a:graphic>
          </wp:inline>
        </w:drawing>
      </w:r>
    </w:p>
    <w:p w14:paraId="315FE063" w14:textId="6F05B401" w:rsidR="00DD6FF7" w:rsidRDefault="00DD6FF7" w:rsidP="00DD6FF7">
      <w:pPr>
        <w:pStyle w:val="Beschriftung"/>
        <w:jc w:val="center"/>
      </w:pPr>
      <w:r>
        <w:t xml:space="preserve">Abbildung </w:t>
      </w:r>
      <w:r w:rsidR="008B527F">
        <w:fldChar w:fldCharType="begin"/>
      </w:r>
      <w:r w:rsidR="008B527F">
        <w:instrText xml:space="preserve"> SEQ Abbildung \* ARABIC </w:instrText>
      </w:r>
      <w:r w:rsidR="008B527F">
        <w:fldChar w:fldCharType="separate"/>
      </w:r>
      <w:r>
        <w:rPr>
          <w:noProof/>
        </w:rPr>
        <w:t>3</w:t>
      </w:r>
      <w:r w:rsidR="008B527F">
        <w:rPr>
          <w:noProof/>
        </w:rPr>
        <w:fldChar w:fldCharType="end"/>
      </w:r>
      <w:r>
        <w:t>:</w:t>
      </w:r>
      <w:r w:rsidR="00C022CC">
        <w:t xml:space="preserve"> V.l.n.r.: Weintraube ohne Zusatz, Weintraube in Wasser, Weintraube in Ethanol nach 3 Tagen.</w:t>
      </w:r>
    </w:p>
    <w:p w14:paraId="009BE304" w14:textId="35379AC8" w:rsidR="00721C77" w:rsidRPr="009E0258" w:rsidRDefault="008E1A25" w:rsidP="00994634">
      <w:pPr>
        <w:tabs>
          <w:tab w:val="left" w:pos="1701"/>
          <w:tab w:val="left" w:pos="1985"/>
        </w:tabs>
        <w:ind w:left="1980" w:hanging="1980"/>
        <w:rPr>
          <w:color w:val="auto"/>
        </w:rPr>
      </w:pPr>
      <w:r w:rsidRPr="009E0258">
        <w:rPr>
          <w:color w:val="auto"/>
        </w:rPr>
        <w:t>Deutung:</w:t>
      </w:r>
      <w:r w:rsidRPr="009E0258">
        <w:rPr>
          <w:color w:val="auto"/>
        </w:rPr>
        <w:tab/>
      </w:r>
      <w:r w:rsidRPr="009E0258">
        <w:rPr>
          <w:color w:val="auto"/>
        </w:rPr>
        <w:tab/>
      </w:r>
      <w:r w:rsidR="007D1947">
        <w:rPr>
          <w:color w:val="auto"/>
        </w:rPr>
        <w:t>Durch seine desinfizierende Wirkung schützt Alkohol die eingelegte Frucht vor dem Verderb und konserviert sie so.</w:t>
      </w:r>
    </w:p>
    <w:p w14:paraId="7758C2B7" w14:textId="58CEA74F" w:rsidR="006E32AF" w:rsidRDefault="00541051" w:rsidP="006E32AF">
      <w:pPr>
        <w:tabs>
          <w:tab w:val="left" w:pos="1701"/>
          <w:tab w:val="left" w:pos="1985"/>
        </w:tabs>
        <w:ind w:left="1980" w:hanging="1980"/>
        <w:rPr>
          <w:rFonts w:eastAsiaTheme="minorEastAsia"/>
          <w:color w:val="auto"/>
        </w:rPr>
      </w:pPr>
      <w:r w:rsidRPr="009E0258">
        <w:rPr>
          <w:noProof/>
          <w:color w:val="auto"/>
          <w:lang w:eastAsia="de-DE"/>
        </w:rPr>
        <mc:AlternateContent>
          <mc:Choice Requires="wps">
            <w:drawing>
              <wp:inline distT="0" distB="0" distL="0" distR="0" wp14:anchorId="17E4B506" wp14:editId="333A5A51">
                <wp:extent cx="5873115" cy="1057702"/>
                <wp:effectExtent l="0" t="0" r="13335" b="28575"/>
                <wp:docPr id="1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7702"/>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140D955B" w:rsidR="007C2DBC" w:rsidRPr="009E0258" w:rsidRDefault="007C2DBC" w:rsidP="000D10FB">
                            <w:pPr>
                              <w:rPr>
                                <w:color w:val="auto"/>
                              </w:rPr>
                            </w:pPr>
                            <w:r>
                              <w:rPr>
                                <w:color w:val="auto"/>
                              </w:rPr>
                              <w:t>Der Versuch muss mit frischen Früchten durchgeführt werden, da sie ja schimmeln sollen. Man kann den Zeitraum bis zur Schimmelbildung verkürzen, wenn man die Früchte mit Bakt</w:t>
                            </w:r>
                            <w:r>
                              <w:rPr>
                                <w:color w:val="auto"/>
                              </w:rPr>
                              <w:t>e</w:t>
                            </w:r>
                            <w:r>
                              <w:rPr>
                                <w:color w:val="auto"/>
                              </w:rPr>
                              <w:t>rien/Pilzen (zum Beispiel aus dem Komposthaufen/der Biotonne) mit einem Holzstäbchen impft. Dann kann man schon nach 2-3 Tagen eine ordentliche Schimmelbildung beobachten.</w:t>
                            </w:r>
                          </w:p>
                        </w:txbxContent>
                      </wps:txbx>
                      <wps:bodyPr rot="0" vert="horz" wrap="square" lIns="91440" tIns="45720" rIns="91440" bIns="45720" anchor="t" anchorCtr="0" upright="1">
                        <a:noAutofit/>
                      </wps:bodyPr>
                    </wps:wsp>
                  </a:graphicData>
                </a:graphic>
              </wp:inline>
            </w:drawing>
          </mc:Choice>
          <mc:Fallback>
            <w:pict>
              <v:shape id="_x0000_s1030" type="#_x0000_t202" style="width:462.45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" fillcolor="white [3201]" strokecolor="#c0504d [3205]" strokeweight="1pt">
                <v:stroke dashstyle="dash"/>
                <v:shadow color="#868686"/>
                <v:textbox>
                  <w:txbxContent>
                    <w:p w14:paraId="13C0870E" w14:textId="140D955B" w:rsidR="007C2DBC" w:rsidRPr="009E0258" w:rsidRDefault="007C2DBC" w:rsidP="000D10FB">
                      <w:pPr>
                        <w:rPr>
                          <w:color w:val="auto"/>
                        </w:rPr>
                      </w:pPr>
                      <w:r>
                        <w:rPr>
                          <w:color w:val="auto"/>
                        </w:rPr>
                        <w:t>Der Versuch muss mit frischen Früchten durchgeführt werden, da sie ja schimmeln sollen. Man kann den Zeitraum bis zur Schimmelbildung verkürzen, wenn man die Früchte mit Bakt</w:t>
                      </w:r>
                      <w:r>
                        <w:rPr>
                          <w:color w:val="auto"/>
                        </w:rPr>
                        <w:t>e</w:t>
                      </w:r>
                      <w:r>
                        <w:rPr>
                          <w:color w:val="auto"/>
                        </w:rPr>
                        <w:t>rien/Pilzen (zum Beispiel aus dem Komposthaufen/der Biotonne) mit einem Holzstäbchen impft. Dann kann man schon nach 2-3 Tagen eine ordentliche Schimmelbildung beobachten.</w:t>
                      </w:r>
                    </w:p>
                  </w:txbxContent>
                </v:textbox>
                <w10:anchorlock/>
              </v:shape>
            </w:pict>
          </mc:Fallback>
        </mc:AlternateContent>
      </w:r>
    </w:p>
    <w:p w14:paraId="3F31594B" w14:textId="77777777" w:rsidR="00E61F41" w:rsidRDefault="00E61F41" w:rsidP="006E32AF">
      <w:pPr>
        <w:tabs>
          <w:tab w:val="left" w:pos="1701"/>
          <w:tab w:val="left" w:pos="1985"/>
        </w:tabs>
        <w:ind w:left="1980" w:hanging="1980"/>
        <w:rPr>
          <w:rFonts w:eastAsiaTheme="minorEastAsia"/>
          <w:color w:val="auto"/>
        </w:rPr>
      </w:pPr>
    </w:p>
    <w:p w14:paraId="633B63D7" w14:textId="77777777" w:rsidR="00E61F41" w:rsidRDefault="00E61F41" w:rsidP="006E32AF">
      <w:pPr>
        <w:tabs>
          <w:tab w:val="left" w:pos="1701"/>
          <w:tab w:val="left" w:pos="1985"/>
        </w:tabs>
        <w:ind w:left="1980" w:hanging="1980"/>
        <w:rPr>
          <w:rFonts w:eastAsiaTheme="minorEastAsia"/>
          <w:color w:val="auto"/>
        </w:rPr>
      </w:pPr>
    </w:p>
    <w:p w14:paraId="2332D4A1" w14:textId="2409DE67" w:rsidR="00B619BB" w:rsidRPr="009E0258" w:rsidRDefault="00994634" w:rsidP="005669B2">
      <w:pPr>
        <w:pStyle w:val="berschrift1"/>
        <w:rPr>
          <w:color w:val="auto"/>
        </w:rPr>
      </w:pPr>
      <w:bookmarkStart w:id="5" w:name="_Toc338335283"/>
      <w:r w:rsidRPr="009E0258">
        <w:rPr>
          <w:color w:val="auto"/>
        </w:rPr>
        <w:lastRenderedPageBreak/>
        <w:t>Schülerversuche</w:t>
      </w:r>
      <w:bookmarkEnd w:id="5"/>
    </w:p>
    <w:p w14:paraId="67E4A4FA" w14:textId="2773372A" w:rsidR="0094217C" w:rsidRPr="009E0258" w:rsidRDefault="0094217C" w:rsidP="0094217C">
      <w:pPr>
        <w:pStyle w:val="berschrift2"/>
        <w:rPr>
          <w:color w:val="auto"/>
        </w:rPr>
      </w:pPr>
      <w:bookmarkStart w:id="6" w:name="_Toc338335284"/>
      <w:r w:rsidRPr="009E0258">
        <w:rPr>
          <w:noProof/>
          <w:color w:val="auto"/>
          <w:lang w:eastAsia="de-DE"/>
        </w:rPr>
        <mc:AlternateContent>
          <mc:Choice Requires="wps">
            <w:drawing>
              <wp:anchor distT="0" distB="0" distL="114300" distR="114300" simplePos="0" relativeHeight="251813888" behindDoc="0" locked="0" layoutInCell="1" allowOverlap="1" wp14:anchorId="056FE617" wp14:editId="30DAAC6A">
                <wp:simplePos x="0" y="0"/>
                <wp:positionH relativeFrom="column">
                  <wp:posOffset>-3175</wp:posOffset>
                </wp:positionH>
                <wp:positionV relativeFrom="paragraph">
                  <wp:posOffset>421005</wp:posOffset>
                </wp:positionV>
                <wp:extent cx="5873115" cy="810260"/>
                <wp:effectExtent l="0" t="0" r="13335" b="27940"/>
                <wp:wrapSquare wrapText="bothSides"/>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102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5A30FB" w14:textId="37064B8F" w:rsidR="007C2DBC" w:rsidRPr="009E0258" w:rsidRDefault="007C2DBC" w:rsidP="0094217C">
                            <w:pPr>
                              <w:rPr>
                                <w:color w:val="auto"/>
                              </w:rPr>
                            </w:pPr>
                            <w:r>
                              <w:rPr>
                                <w:color w:val="auto"/>
                              </w:rPr>
                              <w:t>Bei diesem Versuch bestimmen die SuS selbst die Siedepunkte der ersten fünf Alkohole. Im Unterricht sollte dieser Effekt auf die Länge der Alkylkette und die damit zusammenhängenden zwischenmolekularen Wechselwirkungen zurückführen.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pt;margin-top:33.15pt;width:462.45pt;height:63.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" fillcolor="white [3201]" strokecolor="#4bacc6 [3208]" strokeweight="1pt">
                <v:stroke dashstyle="dash"/>
                <v:shadow color="#868686"/>
                <v:textbox>
                  <w:txbxContent>
                    <w:p w14:paraId="475A30FB" w14:textId="37064B8F" w:rsidR="007C2DBC" w:rsidRPr="009E0258" w:rsidRDefault="007C2DBC" w:rsidP="0094217C">
                      <w:pPr>
                        <w:rPr>
                          <w:color w:val="auto"/>
                        </w:rPr>
                      </w:pPr>
                      <w:r>
                        <w:rPr>
                          <w:color w:val="auto"/>
                        </w:rPr>
                        <w:t>Bei diesem Versuch bestimmen die SuS selbst die Siedepunkte der ersten fünf Alkohole. Im Unterricht sollte dieser Effekt auf die Länge der Alkylkette und die damit zusammenhängenden zwischenmolekularen Wechselwirkungen zurückführen.</w:t>
                      </w:r>
                    </w:p>
                  </w:txbxContent>
                </v:textbox>
                <w10:wrap type="square"/>
              </v:shape>
            </w:pict>
          </mc:Fallback>
        </mc:AlternateContent>
      </w:r>
      <w:r w:rsidRPr="009E0258">
        <w:rPr>
          <w:color w:val="auto"/>
        </w:rPr>
        <w:t xml:space="preserve">V 3 – </w:t>
      </w:r>
      <w:r w:rsidR="00417842">
        <w:rPr>
          <w:color w:val="auto"/>
        </w:rPr>
        <w:t>Siedepunkte der homologen Reihe der Alkohole</w:t>
      </w:r>
      <w:bookmarkEnd w:id="6"/>
    </w:p>
    <w:p w14:paraId="4999EB54" w14:textId="77777777" w:rsidR="0094217C" w:rsidRDefault="0094217C" w:rsidP="0094217C">
      <w:pPr>
        <w:tabs>
          <w:tab w:val="left" w:pos="1701"/>
          <w:tab w:val="left" w:pos="1985"/>
        </w:tabs>
        <w:ind w:left="1980" w:hanging="1980"/>
        <w:rPr>
          <w:color w:val="auto"/>
        </w:rPr>
      </w:pPr>
    </w:p>
    <w:tbl>
      <w:tblPr>
        <w:tblStyle w:val="HelleSchattierung-Akzent11"/>
        <w:tblW w:w="9771" w:type="dxa"/>
        <w:tblLook w:val="04A0" w:firstRow="1" w:lastRow="0" w:firstColumn="1" w:lastColumn="0" w:noHBand="0" w:noVBand="1"/>
      </w:tblPr>
      <w:tblGrid>
        <w:gridCol w:w="2259"/>
        <w:gridCol w:w="1818"/>
        <w:gridCol w:w="2977"/>
        <w:gridCol w:w="2717"/>
      </w:tblGrid>
      <w:tr w:rsidR="00301591" w:rsidRPr="009E0258" w14:paraId="6020DBF6" w14:textId="77777777" w:rsidTr="007C2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3789E871" w14:textId="77777777" w:rsidR="00301591" w:rsidRPr="009E0258" w:rsidRDefault="00301591" w:rsidP="007C2DBC">
            <w:pPr>
              <w:jc w:val="center"/>
              <w:rPr>
                <w:color w:val="auto"/>
                <w:sz w:val="20"/>
              </w:rPr>
            </w:pPr>
            <w:r w:rsidRPr="009E0258">
              <w:rPr>
                <w:color w:val="auto"/>
                <w:sz w:val="20"/>
              </w:rPr>
              <w:t>Gefahrenstoffe</w:t>
            </w:r>
          </w:p>
        </w:tc>
        <w:tc>
          <w:tcPr>
            <w:tcW w:w="2717" w:type="dxa"/>
            <w:vMerge w:val="restart"/>
            <w:tcBorders>
              <w:top w:val="nil"/>
              <w:bottom w:val="nil"/>
            </w:tcBorders>
          </w:tcPr>
          <w:p w14:paraId="40A6F564" w14:textId="01BD417B" w:rsidR="00301591" w:rsidRPr="009E0258" w:rsidRDefault="00871F7C" w:rsidP="007C2DBC">
            <w:pPr>
              <w:cnfStyle w:val="100000000000" w:firstRow="1" w:lastRow="0" w:firstColumn="0" w:lastColumn="0" w:oddVBand="0" w:evenVBand="0" w:oddHBand="0" w:evenHBand="0" w:firstRowFirstColumn="0" w:firstRowLastColumn="0" w:lastRowFirstColumn="0" w:lastRowLastColumn="0"/>
              <w:rPr>
                <w:noProof/>
                <w:color w:val="auto"/>
                <w:lang w:eastAsia="de-DE"/>
              </w:rPr>
            </w:pPr>
            <w:r>
              <w:rPr>
                <w:noProof/>
                <w:color w:val="auto"/>
                <w:lang w:eastAsia="de-DE"/>
              </w:rPr>
              <w:drawing>
                <wp:anchor distT="0" distB="0" distL="114300" distR="114300" simplePos="0" relativeHeight="251817984" behindDoc="0" locked="0" layoutInCell="1" allowOverlap="1" wp14:anchorId="4CB2DEDB" wp14:editId="5485CD05">
                  <wp:simplePos x="0" y="0"/>
                  <wp:positionH relativeFrom="column">
                    <wp:posOffset>286385</wp:posOffset>
                  </wp:positionH>
                  <wp:positionV relativeFrom="paragraph">
                    <wp:posOffset>104140</wp:posOffset>
                  </wp:positionV>
                  <wp:extent cx="989330" cy="2021840"/>
                  <wp:effectExtent l="0" t="0" r="1270" b="0"/>
                  <wp:wrapNone/>
                  <wp:docPr id="9" name="Grafik 9" descr="E:\Dropbox\Uni Dirk\SVP\Piktogramme\Piktogramme\Alkohole\Alko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Uni Dirk\SVP\Piktogramme\Piktogramme\Alkohole\Alkoho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1591" w:rsidRPr="009E0258" w14:paraId="3D918432" w14:textId="77777777" w:rsidTr="007C2D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67A35604" w14:textId="77777777" w:rsidR="00301591" w:rsidRPr="009E0258" w:rsidRDefault="00301591" w:rsidP="007C2DBC">
            <w:pPr>
              <w:spacing w:line="276" w:lineRule="auto"/>
              <w:ind w:right="-180"/>
              <w:jc w:val="center"/>
              <w:rPr>
                <w:b w:val="0"/>
                <w:color w:val="auto"/>
                <w:sz w:val="20"/>
              </w:rPr>
            </w:pPr>
            <w:r>
              <w:rPr>
                <w:b w:val="0"/>
                <w:color w:val="auto"/>
                <w:sz w:val="20"/>
              </w:rPr>
              <w:t>Methanol</w:t>
            </w:r>
          </w:p>
        </w:tc>
        <w:tc>
          <w:tcPr>
            <w:tcW w:w="1818" w:type="dxa"/>
            <w:vAlign w:val="center"/>
          </w:tcPr>
          <w:p w14:paraId="0027B5A4"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9E0258">
              <w:rPr>
                <w:color w:val="auto"/>
                <w:sz w:val="20"/>
              </w:rPr>
              <w:t xml:space="preserve">H: </w:t>
            </w:r>
            <w:r>
              <w:rPr>
                <w:color w:val="auto"/>
              </w:rPr>
              <w:t>225, 331, 311, 301, 370</w:t>
            </w:r>
          </w:p>
        </w:tc>
        <w:tc>
          <w:tcPr>
            <w:tcW w:w="2977" w:type="dxa"/>
            <w:vAlign w:val="center"/>
          </w:tcPr>
          <w:p w14:paraId="0E70146C"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9E0258">
              <w:rPr>
                <w:color w:val="auto"/>
                <w:sz w:val="20"/>
              </w:rPr>
              <w:t>P</w:t>
            </w:r>
            <w:r w:rsidRPr="009E0258">
              <w:rPr>
                <w:color w:val="auto"/>
              </w:rPr>
              <w:t xml:space="preserve">: </w:t>
            </w:r>
            <w:r>
              <w:rPr>
                <w:color w:val="auto"/>
              </w:rPr>
              <w:t>210, 233, 280, 302 + 352, 309, 310</w:t>
            </w:r>
          </w:p>
        </w:tc>
        <w:tc>
          <w:tcPr>
            <w:tcW w:w="2717" w:type="dxa"/>
            <w:vMerge/>
          </w:tcPr>
          <w:p w14:paraId="7CCC1D6B" w14:textId="77777777" w:rsidR="00301591" w:rsidRPr="009E0258" w:rsidRDefault="00301591"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301591" w:rsidRPr="009E0258" w14:paraId="04994764" w14:textId="77777777" w:rsidTr="007C2DBC">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128934A1" w14:textId="77777777" w:rsidR="00301591" w:rsidRPr="009E0258" w:rsidRDefault="00301591" w:rsidP="007C2DBC">
            <w:pPr>
              <w:spacing w:line="276" w:lineRule="auto"/>
              <w:ind w:right="-180"/>
              <w:jc w:val="center"/>
              <w:rPr>
                <w:b w:val="0"/>
                <w:color w:val="auto"/>
                <w:sz w:val="20"/>
              </w:rPr>
            </w:pPr>
            <w:r>
              <w:rPr>
                <w:b w:val="0"/>
                <w:color w:val="auto"/>
                <w:sz w:val="20"/>
              </w:rPr>
              <w:t>Ethanol</w:t>
            </w:r>
          </w:p>
        </w:tc>
        <w:tc>
          <w:tcPr>
            <w:tcW w:w="1818" w:type="dxa"/>
            <w:vAlign w:val="center"/>
          </w:tcPr>
          <w:p w14:paraId="34B4BC63" w14:textId="77777777" w:rsidR="00301591" w:rsidRPr="009E0258"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9E0258">
              <w:rPr>
                <w:color w:val="auto"/>
                <w:sz w:val="20"/>
              </w:rPr>
              <w:t xml:space="preserve">H: </w:t>
            </w:r>
            <w:r>
              <w:rPr>
                <w:color w:val="auto"/>
                <w:sz w:val="20"/>
              </w:rPr>
              <w:t>225</w:t>
            </w:r>
          </w:p>
        </w:tc>
        <w:tc>
          <w:tcPr>
            <w:tcW w:w="2977" w:type="dxa"/>
            <w:vAlign w:val="center"/>
          </w:tcPr>
          <w:p w14:paraId="14ABE8C6" w14:textId="77777777" w:rsidR="00301591" w:rsidRPr="009E0258"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9E0258">
              <w:rPr>
                <w:color w:val="auto"/>
                <w:sz w:val="20"/>
              </w:rPr>
              <w:t>P</w:t>
            </w:r>
            <w:r>
              <w:rPr>
                <w:color w:val="auto"/>
                <w:sz w:val="20"/>
              </w:rPr>
              <w:t>: 210</w:t>
            </w:r>
          </w:p>
        </w:tc>
        <w:tc>
          <w:tcPr>
            <w:tcW w:w="2717" w:type="dxa"/>
            <w:tcBorders>
              <w:bottom w:val="nil"/>
            </w:tcBorders>
          </w:tcPr>
          <w:p w14:paraId="220DC05C" w14:textId="61B89872" w:rsidR="00301591" w:rsidRPr="009E0258" w:rsidRDefault="00301591"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301591" w:rsidRPr="009E0258" w14:paraId="0A32D4EA" w14:textId="77777777" w:rsidTr="007C2D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07548320" w14:textId="77777777" w:rsidR="00301591" w:rsidRDefault="00301591" w:rsidP="007C2DBC">
            <w:pPr>
              <w:spacing w:line="276" w:lineRule="auto"/>
              <w:ind w:right="-180"/>
              <w:jc w:val="center"/>
              <w:rPr>
                <w:b w:val="0"/>
                <w:color w:val="auto"/>
                <w:sz w:val="20"/>
              </w:rPr>
            </w:pPr>
            <w:r>
              <w:rPr>
                <w:b w:val="0"/>
                <w:color w:val="auto"/>
                <w:sz w:val="20"/>
              </w:rPr>
              <w:t>n-Propanol</w:t>
            </w:r>
          </w:p>
        </w:tc>
        <w:tc>
          <w:tcPr>
            <w:tcW w:w="1818" w:type="dxa"/>
            <w:vAlign w:val="center"/>
          </w:tcPr>
          <w:p w14:paraId="50371427"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225, 318, 336</w:t>
            </w:r>
          </w:p>
        </w:tc>
        <w:tc>
          <w:tcPr>
            <w:tcW w:w="2977" w:type="dxa"/>
            <w:vAlign w:val="center"/>
          </w:tcPr>
          <w:p w14:paraId="6C0CF87A"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 210, 233, 305 +351 + 338, 313</w:t>
            </w:r>
          </w:p>
        </w:tc>
        <w:tc>
          <w:tcPr>
            <w:tcW w:w="2717" w:type="dxa"/>
            <w:tcBorders>
              <w:top w:val="nil"/>
              <w:bottom w:val="nil"/>
            </w:tcBorders>
            <w:shd w:val="clear" w:color="auto" w:fill="FFFFFF" w:themeFill="background1"/>
          </w:tcPr>
          <w:p w14:paraId="48A55821" w14:textId="77777777" w:rsidR="00301591" w:rsidRPr="009E0258" w:rsidRDefault="00301591"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301591" w:rsidRPr="009E0258" w14:paraId="7F568703" w14:textId="77777777" w:rsidTr="007C2DBC">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5B1ED033" w14:textId="77777777" w:rsidR="00301591" w:rsidRDefault="00301591" w:rsidP="007C2DBC">
            <w:pPr>
              <w:spacing w:line="276" w:lineRule="auto"/>
              <w:ind w:right="-180"/>
              <w:jc w:val="center"/>
              <w:rPr>
                <w:b w:val="0"/>
                <w:color w:val="auto"/>
                <w:sz w:val="20"/>
              </w:rPr>
            </w:pPr>
            <w:r>
              <w:rPr>
                <w:b w:val="0"/>
                <w:color w:val="auto"/>
                <w:sz w:val="20"/>
              </w:rPr>
              <w:t>n-Butanol</w:t>
            </w:r>
          </w:p>
        </w:tc>
        <w:tc>
          <w:tcPr>
            <w:tcW w:w="1818" w:type="dxa"/>
            <w:vAlign w:val="center"/>
          </w:tcPr>
          <w:p w14:paraId="48262166" w14:textId="77777777" w:rsidR="00301591"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H: 226, 302, 335, 315, 318, 336</w:t>
            </w:r>
          </w:p>
        </w:tc>
        <w:tc>
          <w:tcPr>
            <w:tcW w:w="2977" w:type="dxa"/>
            <w:vAlign w:val="center"/>
          </w:tcPr>
          <w:p w14:paraId="79DC1CF8" w14:textId="77777777" w:rsidR="00301591"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P: 261, 280, 305 + 351 + 338</w:t>
            </w:r>
          </w:p>
        </w:tc>
        <w:tc>
          <w:tcPr>
            <w:tcW w:w="2717" w:type="dxa"/>
            <w:tcBorders>
              <w:top w:val="nil"/>
              <w:bottom w:val="nil"/>
            </w:tcBorders>
            <w:shd w:val="clear" w:color="auto" w:fill="FFFFFF" w:themeFill="background1"/>
          </w:tcPr>
          <w:p w14:paraId="0C504AE9" w14:textId="77777777" w:rsidR="00301591" w:rsidRPr="009E0258" w:rsidRDefault="00301591"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301591" w:rsidRPr="009E0258" w14:paraId="45F20D01" w14:textId="77777777" w:rsidTr="007C2D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35866B09" w14:textId="77777777" w:rsidR="00301591" w:rsidRDefault="00301591" w:rsidP="007C2DBC">
            <w:pPr>
              <w:spacing w:line="276" w:lineRule="auto"/>
              <w:ind w:right="-180"/>
              <w:jc w:val="center"/>
              <w:rPr>
                <w:b w:val="0"/>
                <w:color w:val="auto"/>
                <w:sz w:val="20"/>
              </w:rPr>
            </w:pPr>
            <w:r>
              <w:rPr>
                <w:b w:val="0"/>
                <w:color w:val="auto"/>
                <w:sz w:val="20"/>
              </w:rPr>
              <w:t>n-Pentanol</w:t>
            </w:r>
          </w:p>
        </w:tc>
        <w:tc>
          <w:tcPr>
            <w:tcW w:w="1818" w:type="dxa"/>
            <w:vAlign w:val="center"/>
          </w:tcPr>
          <w:p w14:paraId="00C5164F" w14:textId="77777777" w:rsidR="00301591"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226, 332, 335, 315</w:t>
            </w:r>
          </w:p>
        </w:tc>
        <w:tc>
          <w:tcPr>
            <w:tcW w:w="2977" w:type="dxa"/>
            <w:vAlign w:val="center"/>
          </w:tcPr>
          <w:p w14:paraId="23F5869A" w14:textId="77777777" w:rsidR="00301591"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 302 + 352</w:t>
            </w:r>
          </w:p>
        </w:tc>
        <w:tc>
          <w:tcPr>
            <w:tcW w:w="2717" w:type="dxa"/>
            <w:tcBorders>
              <w:top w:val="nil"/>
              <w:bottom w:val="nil"/>
            </w:tcBorders>
            <w:shd w:val="clear" w:color="auto" w:fill="FFFFFF" w:themeFill="background1"/>
          </w:tcPr>
          <w:p w14:paraId="1D399ABD" w14:textId="77777777" w:rsidR="00301591" w:rsidRPr="009E0258" w:rsidRDefault="00301591"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14:paraId="0C5F1A8A" w14:textId="77777777" w:rsidR="00301591" w:rsidRPr="009E0258" w:rsidRDefault="00301591" w:rsidP="0094217C">
      <w:pPr>
        <w:tabs>
          <w:tab w:val="left" w:pos="1701"/>
          <w:tab w:val="left" w:pos="1985"/>
        </w:tabs>
        <w:ind w:left="1980" w:hanging="1980"/>
        <w:rPr>
          <w:color w:val="auto"/>
        </w:rPr>
      </w:pPr>
    </w:p>
    <w:p w14:paraId="30E5CD8F" w14:textId="7D5E37E1" w:rsidR="0094217C" w:rsidRPr="009E0258" w:rsidRDefault="0094217C" w:rsidP="0094217C">
      <w:pPr>
        <w:tabs>
          <w:tab w:val="left" w:pos="1701"/>
          <w:tab w:val="left" w:pos="1985"/>
        </w:tabs>
        <w:ind w:left="1980" w:hanging="1980"/>
        <w:rPr>
          <w:color w:val="auto"/>
        </w:rPr>
      </w:pPr>
      <w:r w:rsidRPr="009E0258">
        <w:rPr>
          <w:color w:val="auto"/>
        </w:rPr>
        <w:t xml:space="preserve">Materialien: </w:t>
      </w:r>
      <w:r w:rsidRPr="009E0258">
        <w:rPr>
          <w:color w:val="auto"/>
        </w:rPr>
        <w:tab/>
      </w:r>
      <w:r w:rsidRPr="009E0258">
        <w:rPr>
          <w:color w:val="auto"/>
        </w:rPr>
        <w:tab/>
      </w:r>
      <w:r w:rsidR="00417842">
        <w:rPr>
          <w:color w:val="auto"/>
        </w:rPr>
        <w:t>Heizplatte, Ölbad, Reagenzgläser, Hochtemperaturthermometer bis 200°C, Stativmaterial, Siedesteinchen</w:t>
      </w:r>
    </w:p>
    <w:p w14:paraId="7B0BAAD5" w14:textId="5D564FE4" w:rsidR="0094217C" w:rsidRPr="009E0258" w:rsidRDefault="0094217C" w:rsidP="0094217C">
      <w:pPr>
        <w:tabs>
          <w:tab w:val="left" w:pos="1701"/>
          <w:tab w:val="left" w:pos="1985"/>
        </w:tabs>
        <w:ind w:left="1980" w:hanging="1980"/>
        <w:rPr>
          <w:color w:val="auto"/>
        </w:rPr>
      </w:pPr>
      <w:r w:rsidRPr="009E0258">
        <w:rPr>
          <w:color w:val="auto"/>
        </w:rPr>
        <w:t>Chemikalien:</w:t>
      </w:r>
      <w:r w:rsidRPr="009E0258">
        <w:rPr>
          <w:color w:val="auto"/>
        </w:rPr>
        <w:tab/>
      </w:r>
      <w:r w:rsidRPr="009E0258">
        <w:rPr>
          <w:color w:val="auto"/>
        </w:rPr>
        <w:tab/>
      </w:r>
      <w:r w:rsidR="00417842">
        <w:rPr>
          <w:color w:val="auto"/>
        </w:rPr>
        <w:t>Methanol, Ethanol, n-Propanol, n-Butanol, n-Pentanol</w:t>
      </w:r>
    </w:p>
    <w:p w14:paraId="1C4088FB" w14:textId="0C4B5968" w:rsidR="00BB64F8" w:rsidRDefault="0094217C" w:rsidP="0094217C">
      <w:pPr>
        <w:tabs>
          <w:tab w:val="left" w:pos="1701"/>
          <w:tab w:val="left" w:pos="1985"/>
        </w:tabs>
        <w:ind w:left="1980" w:hanging="1980"/>
        <w:rPr>
          <w:color w:val="auto"/>
        </w:rPr>
      </w:pPr>
      <w:r w:rsidRPr="009E0258">
        <w:rPr>
          <w:color w:val="auto"/>
        </w:rPr>
        <w:t xml:space="preserve">Durchführung: </w:t>
      </w:r>
      <w:r w:rsidRPr="009E0258">
        <w:rPr>
          <w:color w:val="auto"/>
        </w:rPr>
        <w:tab/>
      </w:r>
      <w:r w:rsidR="00C26AC4">
        <w:rPr>
          <w:color w:val="auto"/>
        </w:rPr>
        <w:tab/>
        <w:t>Mit Hilfe des skizzierten Aufbaus erhitzt man</w:t>
      </w:r>
      <w:r w:rsidR="00FB1A60">
        <w:rPr>
          <w:color w:val="auto"/>
        </w:rPr>
        <w:t xml:space="preserve"> beginnend mit Methanol</w:t>
      </w:r>
      <w:r w:rsidR="00C26AC4">
        <w:rPr>
          <w:color w:val="auto"/>
        </w:rPr>
        <w:t xml:space="preserve"> e</w:t>
      </w:r>
      <w:r w:rsidR="00C26AC4">
        <w:rPr>
          <w:color w:val="auto"/>
        </w:rPr>
        <w:t>i</w:t>
      </w:r>
      <w:r w:rsidR="00C26AC4">
        <w:rPr>
          <w:color w:val="auto"/>
        </w:rPr>
        <w:t>nen Alkohol nach dem anderen</w:t>
      </w:r>
      <w:r w:rsidR="00BB64F8">
        <w:rPr>
          <w:color w:val="auto"/>
        </w:rPr>
        <w:t xml:space="preserve"> bis zum Siedepunkt und liest die Temper</w:t>
      </w:r>
      <w:r w:rsidR="00BB64F8">
        <w:rPr>
          <w:color w:val="auto"/>
        </w:rPr>
        <w:t>a</w:t>
      </w:r>
      <w:r w:rsidR="00BB64F8">
        <w:rPr>
          <w:color w:val="auto"/>
        </w:rPr>
        <w:t>tur am Thermometer ab.</w:t>
      </w:r>
    </w:p>
    <w:p w14:paraId="618356FB" w14:textId="66DBAC7A" w:rsidR="002D025E" w:rsidRDefault="000A679D" w:rsidP="002D025E">
      <w:pPr>
        <w:keepNext/>
        <w:tabs>
          <w:tab w:val="left" w:pos="1701"/>
          <w:tab w:val="left" w:pos="1985"/>
        </w:tabs>
        <w:ind w:left="1980" w:hanging="1980"/>
        <w:jc w:val="center"/>
      </w:pPr>
      <w:r>
        <w:rPr>
          <w:noProof/>
          <w:color w:val="auto"/>
          <w:lang w:eastAsia="de-DE"/>
        </w:rPr>
        <w:lastRenderedPageBreak/>
        <w:drawing>
          <wp:inline distT="0" distB="0" distL="0" distR="0" wp14:anchorId="3E18610B" wp14:editId="0012F6A6">
            <wp:extent cx="2945130" cy="2699211"/>
            <wp:effectExtent l="0" t="0" r="762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Uni Dirk\SVP\Veruschsskizzen\wasserbad.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45130" cy="2699211"/>
                    </a:xfrm>
                    <a:prstGeom prst="rect">
                      <a:avLst/>
                    </a:prstGeom>
                    <a:noFill/>
                    <a:ln>
                      <a:noFill/>
                    </a:ln>
                  </pic:spPr>
                </pic:pic>
              </a:graphicData>
            </a:graphic>
          </wp:inline>
        </w:drawing>
      </w:r>
    </w:p>
    <w:p w14:paraId="7943C81A" w14:textId="67311A89" w:rsidR="00C26AC4" w:rsidRDefault="002D025E" w:rsidP="002D025E">
      <w:pPr>
        <w:pStyle w:val="Beschriftung"/>
        <w:jc w:val="center"/>
      </w:pPr>
      <w:r>
        <w:t xml:space="preserve">Abbildung </w:t>
      </w:r>
      <w:r w:rsidR="008B527F">
        <w:fldChar w:fldCharType="begin"/>
      </w:r>
      <w:r w:rsidR="008B527F">
        <w:instrText xml:space="preserve"> SEQ Abbildung \* ARABIC </w:instrText>
      </w:r>
      <w:r w:rsidR="008B527F">
        <w:fldChar w:fldCharType="separate"/>
      </w:r>
      <w:r w:rsidR="00DD6FF7">
        <w:rPr>
          <w:noProof/>
        </w:rPr>
        <w:t>4</w:t>
      </w:r>
      <w:r w:rsidR="008B527F">
        <w:rPr>
          <w:noProof/>
        </w:rPr>
        <w:fldChar w:fldCharType="end"/>
      </w:r>
      <w:r>
        <w:t>: Apparatur zur Siedepunktermittlung</w:t>
      </w:r>
    </w:p>
    <w:p w14:paraId="09A59CF3" w14:textId="7FC68BCE" w:rsidR="0094217C" w:rsidRPr="009E0258" w:rsidRDefault="0094217C" w:rsidP="0094217C">
      <w:pPr>
        <w:tabs>
          <w:tab w:val="left" w:pos="1701"/>
          <w:tab w:val="left" w:pos="1985"/>
        </w:tabs>
        <w:ind w:left="1980" w:hanging="1980"/>
        <w:rPr>
          <w:color w:val="auto"/>
        </w:rPr>
      </w:pPr>
      <w:r w:rsidRPr="009E0258">
        <w:rPr>
          <w:color w:val="auto"/>
        </w:rPr>
        <w:tab/>
      </w:r>
    </w:p>
    <w:p w14:paraId="05501BCB" w14:textId="59403143" w:rsidR="00481E2D" w:rsidRPr="009E0258" w:rsidRDefault="0094217C" w:rsidP="0094217C">
      <w:pPr>
        <w:tabs>
          <w:tab w:val="left" w:pos="1701"/>
          <w:tab w:val="left" w:pos="1985"/>
        </w:tabs>
        <w:ind w:left="1980" w:hanging="1980"/>
        <w:rPr>
          <w:color w:val="auto"/>
        </w:rPr>
      </w:pPr>
      <w:r w:rsidRPr="009E0258">
        <w:rPr>
          <w:color w:val="auto"/>
        </w:rPr>
        <w:t>Beobachtung:</w:t>
      </w:r>
      <w:r w:rsidRPr="009E0258">
        <w:rPr>
          <w:color w:val="auto"/>
        </w:rPr>
        <w:tab/>
      </w:r>
      <w:r w:rsidRPr="009E0258">
        <w:rPr>
          <w:color w:val="auto"/>
        </w:rPr>
        <w:tab/>
      </w:r>
      <w:r w:rsidR="00481E2D">
        <w:rPr>
          <w:color w:val="auto"/>
        </w:rPr>
        <w:t>Die Alkohole sieden bei folgenden Temperaturen:</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3231"/>
        <w:gridCol w:w="2516"/>
      </w:tblGrid>
      <w:tr w:rsidR="006F0AC7" w14:paraId="001E32A4" w14:textId="7FC39342" w:rsidTr="006F0AC7">
        <w:tc>
          <w:tcPr>
            <w:tcW w:w="1561" w:type="dxa"/>
          </w:tcPr>
          <w:p w14:paraId="73197FBB" w14:textId="77777777" w:rsidR="006F0AC7" w:rsidRDefault="006F0AC7" w:rsidP="0094217C">
            <w:pPr>
              <w:tabs>
                <w:tab w:val="left" w:pos="1701"/>
                <w:tab w:val="left" w:pos="1985"/>
              </w:tabs>
              <w:rPr>
                <w:color w:val="auto"/>
              </w:rPr>
            </w:pPr>
          </w:p>
        </w:tc>
        <w:tc>
          <w:tcPr>
            <w:tcW w:w="3231" w:type="dxa"/>
          </w:tcPr>
          <w:p w14:paraId="34461847" w14:textId="53244967" w:rsidR="006F0AC7" w:rsidRDefault="006F0AC7" w:rsidP="0094217C">
            <w:pPr>
              <w:tabs>
                <w:tab w:val="left" w:pos="1701"/>
                <w:tab w:val="left" w:pos="1985"/>
              </w:tabs>
              <w:rPr>
                <w:color w:val="auto"/>
              </w:rPr>
            </w:pPr>
            <w:r>
              <w:rPr>
                <w:color w:val="auto"/>
              </w:rPr>
              <w:t>Experimenteller Wert</w:t>
            </w:r>
          </w:p>
        </w:tc>
        <w:tc>
          <w:tcPr>
            <w:tcW w:w="2516" w:type="dxa"/>
          </w:tcPr>
          <w:p w14:paraId="0CF54AF5" w14:textId="0DE6324C" w:rsidR="006F0AC7" w:rsidRDefault="006F0AC7" w:rsidP="0094217C">
            <w:pPr>
              <w:tabs>
                <w:tab w:val="left" w:pos="1701"/>
                <w:tab w:val="left" w:pos="1985"/>
              </w:tabs>
              <w:rPr>
                <w:color w:val="auto"/>
              </w:rPr>
            </w:pPr>
            <w:r>
              <w:rPr>
                <w:color w:val="auto"/>
              </w:rPr>
              <w:t>Literaturwert</w:t>
            </w:r>
          </w:p>
        </w:tc>
      </w:tr>
      <w:tr w:rsidR="006F0AC7" w14:paraId="778A696A" w14:textId="394955C6" w:rsidTr="006F0AC7">
        <w:tc>
          <w:tcPr>
            <w:tcW w:w="1561" w:type="dxa"/>
          </w:tcPr>
          <w:p w14:paraId="0B0D6CB1" w14:textId="0EAEC82F" w:rsidR="006F0AC7" w:rsidRDefault="006F0AC7" w:rsidP="0094217C">
            <w:pPr>
              <w:tabs>
                <w:tab w:val="left" w:pos="1701"/>
                <w:tab w:val="left" w:pos="1985"/>
              </w:tabs>
              <w:rPr>
                <w:color w:val="auto"/>
              </w:rPr>
            </w:pPr>
            <w:r>
              <w:rPr>
                <w:color w:val="auto"/>
              </w:rPr>
              <w:t>Methanol</w:t>
            </w:r>
          </w:p>
        </w:tc>
        <w:tc>
          <w:tcPr>
            <w:tcW w:w="3231" w:type="dxa"/>
          </w:tcPr>
          <w:p w14:paraId="1D0F85BD" w14:textId="2D1A00DF" w:rsidR="006F0AC7" w:rsidRDefault="006F0AC7" w:rsidP="0094217C">
            <w:pPr>
              <w:tabs>
                <w:tab w:val="left" w:pos="1701"/>
                <w:tab w:val="left" w:pos="1985"/>
              </w:tabs>
              <w:rPr>
                <w:color w:val="auto"/>
              </w:rPr>
            </w:pPr>
            <w:r>
              <w:rPr>
                <w:color w:val="auto"/>
              </w:rPr>
              <w:t>65°C</w:t>
            </w:r>
          </w:p>
        </w:tc>
        <w:tc>
          <w:tcPr>
            <w:tcW w:w="2516" w:type="dxa"/>
          </w:tcPr>
          <w:p w14:paraId="4D6C4C52" w14:textId="3220CC4F" w:rsidR="006F0AC7" w:rsidRDefault="006F0AC7" w:rsidP="0094217C">
            <w:pPr>
              <w:tabs>
                <w:tab w:val="left" w:pos="1701"/>
                <w:tab w:val="left" w:pos="1985"/>
              </w:tabs>
              <w:rPr>
                <w:color w:val="auto"/>
              </w:rPr>
            </w:pPr>
            <w:r>
              <w:rPr>
                <w:color w:val="auto"/>
              </w:rPr>
              <w:t>64,7°C</w:t>
            </w:r>
          </w:p>
        </w:tc>
      </w:tr>
      <w:tr w:rsidR="006F0AC7" w14:paraId="5A8F7880" w14:textId="4EB8B2E4" w:rsidTr="006F0AC7">
        <w:tc>
          <w:tcPr>
            <w:tcW w:w="1561" w:type="dxa"/>
          </w:tcPr>
          <w:p w14:paraId="13FB0BD6" w14:textId="62427BAE" w:rsidR="006F0AC7" w:rsidRDefault="006F0AC7" w:rsidP="0094217C">
            <w:pPr>
              <w:tabs>
                <w:tab w:val="left" w:pos="1701"/>
                <w:tab w:val="left" w:pos="1985"/>
              </w:tabs>
              <w:rPr>
                <w:color w:val="auto"/>
              </w:rPr>
            </w:pPr>
            <w:r>
              <w:rPr>
                <w:color w:val="auto"/>
              </w:rPr>
              <w:t>Ethanol</w:t>
            </w:r>
          </w:p>
        </w:tc>
        <w:tc>
          <w:tcPr>
            <w:tcW w:w="3231" w:type="dxa"/>
          </w:tcPr>
          <w:p w14:paraId="2101BBD4" w14:textId="5E93D681" w:rsidR="006F0AC7" w:rsidRDefault="006F0AC7" w:rsidP="0094217C">
            <w:pPr>
              <w:tabs>
                <w:tab w:val="left" w:pos="1701"/>
                <w:tab w:val="left" w:pos="1985"/>
              </w:tabs>
              <w:rPr>
                <w:color w:val="auto"/>
              </w:rPr>
            </w:pPr>
            <w:r>
              <w:rPr>
                <w:color w:val="auto"/>
              </w:rPr>
              <w:t>78°C</w:t>
            </w:r>
          </w:p>
        </w:tc>
        <w:tc>
          <w:tcPr>
            <w:tcW w:w="2516" w:type="dxa"/>
          </w:tcPr>
          <w:p w14:paraId="1EB3AB26" w14:textId="2F4ACF03" w:rsidR="006F0AC7" w:rsidRDefault="006F0AC7" w:rsidP="0094217C">
            <w:pPr>
              <w:tabs>
                <w:tab w:val="left" w:pos="1701"/>
                <w:tab w:val="left" w:pos="1985"/>
              </w:tabs>
              <w:rPr>
                <w:color w:val="auto"/>
              </w:rPr>
            </w:pPr>
            <w:r>
              <w:rPr>
                <w:color w:val="auto"/>
              </w:rPr>
              <w:t>78,3°C</w:t>
            </w:r>
          </w:p>
        </w:tc>
      </w:tr>
      <w:tr w:rsidR="006F0AC7" w14:paraId="4559CF17" w14:textId="6DB98DDE" w:rsidTr="006F0AC7">
        <w:tc>
          <w:tcPr>
            <w:tcW w:w="1561" w:type="dxa"/>
          </w:tcPr>
          <w:p w14:paraId="4D0EA116" w14:textId="2B8F9C6D" w:rsidR="006F0AC7" w:rsidRDefault="006F0AC7" w:rsidP="0094217C">
            <w:pPr>
              <w:tabs>
                <w:tab w:val="left" w:pos="1701"/>
                <w:tab w:val="left" w:pos="1985"/>
              </w:tabs>
              <w:rPr>
                <w:color w:val="auto"/>
              </w:rPr>
            </w:pPr>
            <w:r>
              <w:rPr>
                <w:color w:val="auto"/>
              </w:rPr>
              <w:t>Propanol</w:t>
            </w:r>
          </w:p>
        </w:tc>
        <w:tc>
          <w:tcPr>
            <w:tcW w:w="3231" w:type="dxa"/>
          </w:tcPr>
          <w:p w14:paraId="4546B9FC" w14:textId="39589981" w:rsidR="006F0AC7" w:rsidRDefault="003240BA" w:rsidP="0094217C">
            <w:pPr>
              <w:tabs>
                <w:tab w:val="left" w:pos="1701"/>
                <w:tab w:val="left" w:pos="1985"/>
              </w:tabs>
              <w:rPr>
                <w:color w:val="auto"/>
              </w:rPr>
            </w:pPr>
            <w:r>
              <w:rPr>
                <w:color w:val="auto"/>
              </w:rPr>
              <w:t>97°C</w:t>
            </w:r>
          </w:p>
        </w:tc>
        <w:tc>
          <w:tcPr>
            <w:tcW w:w="2516" w:type="dxa"/>
          </w:tcPr>
          <w:p w14:paraId="02847F47" w14:textId="63F47789" w:rsidR="006F0AC7" w:rsidRDefault="006F0AC7" w:rsidP="0094217C">
            <w:pPr>
              <w:tabs>
                <w:tab w:val="left" w:pos="1701"/>
                <w:tab w:val="left" w:pos="1985"/>
              </w:tabs>
              <w:rPr>
                <w:color w:val="auto"/>
              </w:rPr>
            </w:pPr>
            <w:r>
              <w:rPr>
                <w:color w:val="auto"/>
              </w:rPr>
              <w:t>97,2°C</w:t>
            </w:r>
          </w:p>
        </w:tc>
      </w:tr>
      <w:tr w:rsidR="006F0AC7" w14:paraId="57C6E69C" w14:textId="30138390" w:rsidTr="006F0AC7">
        <w:tc>
          <w:tcPr>
            <w:tcW w:w="1561" w:type="dxa"/>
          </w:tcPr>
          <w:p w14:paraId="216A7754" w14:textId="3F70CFC0" w:rsidR="006F0AC7" w:rsidRDefault="006F0AC7" w:rsidP="0094217C">
            <w:pPr>
              <w:tabs>
                <w:tab w:val="left" w:pos="1701"/>
                <w:tab w:val="left" w:pos="1985"/>
              </w:tabs>
              <w:rPr>
                <w:color w:val="auto"/>
              </w:rPr>
            </w:pPr>
            <w:r>
              <w:rPr>
                <w:color w:val="auto"/>
              </w:rPr>
              <w:t>Butanol</w:t>
            </w:r>
          </w:p>
        </w:tc>
        <w:tc>
          <w:tcPr>
            <w:tcW w:w="3231" w:type="dxa"/>
          </w:tcPr>
          <w:p w14:paraId="0C70A06B" w14:textId="1705C0EF" w:rsidR="006F0AC7" w:rsidRDefault="003240BA" w:rsidP="0094217C">
            <w:pPr>
              <w:tabs>
                <w:tab w:val="left" w:pos="1701"/>
                <w:tab w:val="left" w:pos="1985"/>
              </w:tabs>
              <w:rPr>
                <w:color w:val="auto"/>
              </w:rPr>
            </w:pPr>
            <w:r>
              <w:rPr>
                <w:color w:val="auto"/>
              </w:rPr>
              <w:t>117°C</w:t>
            </w:r>
          </w:p>
        </w:tc>
        <w:tc>
          <w:tcPr>
            <w:tcW w:w="2516" w:type="dxa"/>
          </w:tcPr>
          <w:p w14:paraId="77AAEAB3" w14:textId="2D0360FD" w:rsidR="006F0AC7" w:rsidRDefault="006F0AC7" w:rsidP="0094217C">
            <w:pPr>
              <w:tabs>
                <w:tab w:val="left" w:pos="1701"/>
                <w:tab w:val="left" w:pos="1985"/>
              </w:tabs>
              <w:rPr>
                <w:color w:val="auto"/>
              </w:rPr>
            </w:pPr>
            <w:r>
              <w:rPr>
                <w:color w:val="auto"/>
              </w:rPr>
              <w:t>117,3°C</w:t>
            </w:r>
          </w:p>
        </w:tc>
      </w:tr>
      <w:tr w:rsidR="006F0AC7" w14:paraId="7666FD1D" w14:textId="72FADF7E" w:rsidTr="006F0AC7">
        <w:tc>
          <w:tcPr>
            <w:tcW w:w="1561" w:type="dxa"/>
          </w:tcPr>
          <w:p w14:paraId="0489E24A" w14:textId="65DEBD88" w:rsidR="006F0AC7" w:rsidRDefault="006F0AC7" w:rsidP="0094217C">
            <w:pPr>
              <w:tabs>
                <w:tab w:val="left" w:pos="1701"/>
                <w:tab w:val="left" w:pos="1985"/>
              </w:tabs>
              <w:rPr>
                <w:color w:val="auto"/>
              </w:rPr>
            </w:pPr>
            <w:r>
              <w:rPr>
                <w:color w:val="auto"/>
              </w:rPr>
              <w:t>Pentanol</w:t>
            </w:r>
          </w:p>
        </w:tc>
        <w:tc>
          <w:tcPr>
            <w:tcW w:w="3231" w:type="dxa"/>
          </w:tcPr>
          <w:p w14:paraId="38BAEEC6" w14:textId="52C746D9" w:rsidR="006F0AC7" w:rsidRDefault="003240BA" w:rsidP="0094217C">
            <w:pPr>
              <w:tabs>
                <w:tab w:val="left" w:pos="1701"/>
                <w:tab w:val="left" w:pos="1985"/>
              </w:tabs>
              <w:rPr>
                <w:color w:val="auto"/>
              </w:rPr>
            </w:pPr>
            <w:r>
              <w:rPr>
                <w:color w:val="auto"/>
              </w:rPr>
              <w:t>138°C</w:t>
            </w:r>
          </w:p>
        </w:tc>
        <w:tc>
          <w:tcPr>
            <w:tcW w:w="2516" w:type="dxa"/>
          </w:tcPr>
          <w:p w14:paraId="1D5CD864" w14:textId="75AC9489" w:rsidR="006F0AC7" w:rsidRDefault="006F0AC7" w:rsidP="0094217C">
            <w:pPr>
              <w:tabs>
                <w:tab w:val="left" w:pos="1701"/>
                <w:tab w:val="left" w:pos="1985"/>
              </w:tabs>
              <w:rPr>
                <w:color w:val="auto"/>
              </w:rPr>
            </w:pPr>
            <w:r>
              <w:rPr>
                <w:color w:val="auto"/>
              </w:rPr>
              <w:t>138°C</w:t>
            </w:r>
          </w:p>
        </w:tc>
      </w:tr>
    </w:tbl>
    <w:p w14:paraId="3182DB96" w14:textId="08BE3DA8" w:rsidR="0094217C" w:rsidRPr="009E0258" w:rsidRDefault="0094217C" w:rsidP="0094217C">
      <w:pPr>
        <w:tabs>
          <w:tab w:val="left" w:pos="1701"/>
          <w:tab w:val="left" w:pos="1985"/>
        </w:tabs>
        <w:ind w:left="1980" w:hanging="1980"/>
        <w:rPr>
          <w:color w:val="auto"/>
        </w:rPr>
      </w:pPr>
    </w:p>
    <w:p w14:paraId="042EE402" w14:textId="768580BD" w:rsidR="0094217C" w:rsidRPr="009E0258" w:rsidRDefault="0094217C" w:rsidP="0094217C">
      <w:pPr>
        <w:tabs>
          <w:tab w:val="left" w:pos="1701"/>
          <w:tab w:val="left" w:pos="1985"/>
        </w:tabs>
        <w:ind w:left="1980" w:hanging="1980"/>
        <w:rPr>
          <w:color w:val="auto"/>
        </w:rPr>
      </w:pPr>
      <w:r w:rsidRPr="009E0258">
        <w:rPr>
          <w:color w:val="auto"/>
        </w:rPr>
        <w:t>Deutung:</w:t>
      </w:r>
      <w:r w:rsidRPr="009E0258">
        <w:rPr>
          <w:color w:val="auto"/>
        </w:rPr>
        <w:tab/>
      </w:r>
      <w:r w:rsidRPr="009E0258">
        <w:rPr>
          <w:color w:val="auto"/>
        </w:rPr>
        <w:tab/>
      </w:r>
      <w:r w:rsidR="00125B46">
        <w:rPr>
          <w:color w:val="auto"/>
        </w:rPr>
        <w:t xml:space="preserve">Je länger die Kohlenstoffkette des Alkohols, desto größer sind die </w:t>
      </w:r>
      <w:r w:rsidR="00AF1B1C">
        <w:rPr>
          <w:color w:val="auto"/>
        </w:rPr>
        <w:t>Van-der-Waals-</w:t>
      </w:r>
      <w:r w:rsidR="00125B46">
        <w:rPr>
          <w:color w:val="auto"/>
        </w:rPr>
        <w:t xml:space="preserve">Anziehungskräfte </w:t>
      </w:r>
      <w:r w:rsidR="00AF1B1C">
        <w:rPr>
          <w:color w:val="auto"/>
        </w:rPr>
        <w:t xml:space="preserve">zwischen den Molekülen. Da sich die Moleküle beim Phasenübergang weit voneinander entfernen müssen, sieden die </w:t>
      </w:r>
      <w:proofErr w:type="spellStart"/>
      <w:r w:rsidR="00AF1B1C">
        <w:rPr>
          <w:color w:val="auto"/>
        </w:rPr>
        <w:t>langkettigen</w:t>
      </w:r>
      <w:proofErr w:type="spellEnd"/>
      <w:r w:rsidR="00AF1B1C">
        <w:rPr>
          <w:color w:val="auto"/>
        </w:rPr>
        <w:t xml:space="preserve"> Alkohole erst bei höheren Temperaturen.</w:t>
      </w:r>
    </w:p>
    <w:p w14:paraId="15EDE464" w14:textId="518B2F9D" w:rsidR="0094217C" w:rsidRPr="009E0258" w:rsidRDefault="0094217C" w:rsidP="0094217C">
      <w:pPr>
        <w:tabs>
          <w:tab w:val="left" w:pos="1701"/>
          <w:tab w:val="left" w:pos="1985"/>
        </w:tabs>
        <w:ind w:left="1980" w:hanging="1980"/>
        <w:rPr>
          <w:color w:val="auto"/>
        </w:rPr>
      </w:pPr>
      <w:r w:rsidRPr="009E0258">
        <w:rPr>
          <w:color w:val="auto"/>
        </w:rPr>
        <w:t>Literatur:</w:t>
      </w:r>
      <w:r w:rsidRPr="009E0258">
        <w:rPr>
          <w:color w:val="auto"/>
        </w:rPr>
        <w:tab/>
      </w:r>
      <w:r w:rsidRPr="009E0258">
        <w:rPr>
          <w:color w:val="auto"/>
        </w:rPr>
        <w:tab/>
      </w:r>
      <w:r w:rsidR="00E06BBC">
        <w:rPr>
          <w:color w:val="auto"/>
        </w:rPr>
        <w:t>(Hauptmann), (Beyer, Walter)</w:t>
      </w:r>
    </w:p>
    <w:p w14:paraId="456B9335" w14:textId="3874FE2C" w:rsidR="0094217C" w:rsidRPr="009E0258" w:rsidRDefault="0094217C" w:rsidP="004A0301">
      <w:pPr>
        <w:tabs>
          <w:tab w:val="left" w:pos="1701"/>
          <w:tab w:val="left" w:pos="1985"/>
        </w:tabs>
        <w:ind w:left="1980" w:hanging="1980"/>
        <w:rPr>
          <w:color w:val="auto"/>
        </w:rPr>
      </w:pPr>
      <w:r w:rsidRPr="009E0258">
        <w:rPr>
          <w:noProof/>
          <w:color w:val="auto"/>
          <w:lang w:eastAsia="de-DE"/>
        </w:rPr>
        <w:lastRenderedPageBreak/>
        <mc:AlternateContent>
          <mc:Choice Requires="wps">
            <w:drawing>
              <wp:inline distT="0" distB="0" distL="0" distR="0" wp14:anchorId="501530DA" wp14:editId="28CE7311">
                <wp:extent cx="5760000" cy="3132161"/>
                <wp:effectExtent l="0" t="0" r="12700" b="1143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13216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15F854" w14:textId="68577264" w:rsidR="007C2DBC" w:rsidRDefault="007C2DBC" w:rsidP="0094217C">
                            <w:pPr>
                              <w:rPr>
                                <w:color w:val="auto"/>
                              </w:rPr>
                            </w:pPr>
                            <w:r>
                              <w:rPr>
                                <w:color w:val="auto"/>
                              </w:rPr>
                              <w:t>Der Versuch funktioniert sehr gut, die Siedepunkte der Alkohole können tatsächlich sehr exakt gemessen werden. Falls die Siedepunkte doch daneben liegen, kann man den Einfluss des Drucks im Unterricht diskutieren (Höhe über NN, Wetterlage).</w:t>
                            </w:r>
                          </w:p>
                          <w:p w14:paraId="06D73D9A" w14:textId="10ED67A0" w:rsidR="007C2DBC" w:rsidRDefault="007C2DBC" w:rsidP="0094217C">
                            <w:pPr>
                              <w:rPr>
                                <w:color w:val="auto"/>
                              </w:rPr>
                            </w:pPr>
                            <w:r>
                              <w:rPr>
                                <w:color w:val="auto"/>
                              </w:rPr>
                              <w:t xml:space="preserve">Da </w:t>
                            </w:r>
                            <w:proofErr w:type="spellStart"/>
                            <w:r>
                              <w:rPr>
                                <w:color w:val="auto"/>
                              </w:rPr>
                              <w:t>Methanoldämpfe</w:t>
                            </w:r>
                            <w:proofErr w:type="spellEnd"/>
                            <w:r>
                              <w:rPr>
                                <w:color w:val="auto"/>
                              </w:rPr>
                              <w:t xml:space="preserve"> giftig sind, sollte darauf geachtet werden, dass entweder das Reagen</w:t>
                            </w:r>
                            <w:r>
                              <w:rPr>
                                <w:color w:val="auto"/>
                              </w:rPr>
                              <w:t>z</w:t>
                            </w:r>
                            <w:r>
                              <w:rPr>
                                <w:color w:val="auto"/>
                              </w:rPr>
                              <w:t>glas mit einem Luftballon verschlossen wird, oder auf das Methanol verzichtet wird.</w:t>
                            </w:r>
                          </w:p>
                          <w:p w14:paraId="2653D3B2" w14:textId="77777777" w:rsidR="007C2DBC" w:rsidRPr="009E0258" w:rsidRDefault="007C2DBC" w:rsidP="0051377D">
                            <w:pPr>
                              <w:rPr>
                                <w:color w:val="auto"/>
                              </w:rPr>
                            </w:pPr>
                            <w:r>
                              <w:rPr>
                                <w:color w:val="auto"/>
                              </w:rPr>
                              <w:t>Aufgrund der Kaskade von Gefahrensymbolen ist dieser Versuch nur begrenzt als Schüle</w:t>
                            </w:r>
                            <w:r>
                              <w:rPr>
                                <w:color w:val="auto"/>
                              </w:rPr>
                              <w:t>r</w:t>
                            </w:r>
                            <w:r>
                              <w:rPr>
                                <w:color w:val="auto"/>
                              </w:rPr>
                              <w:t>versuch geeignet. Voraussetzung ist eine nicht zu große Gruppe von vernünftigen Schülern, die die Gefahren einschätzen kann.</w:t>
                            </w:r>
                          </w:p>
                          <w:p w14:paraId="249FCFB3" w14:textId="0A62F1D9" w:rsidR="007C2DBC" w:rsidRDefault="007C2DBC" w:rsidP="0094217C">
                            <w:pPr>
                              <w:rPr>
                                <w:color w:val="auto"/>
                              </w:rPr>
                            </w:pPr>
                            <w:r>
                              <w:rPr>
                                <w:color w:val="auto"/>
                              </w:rPr>
                              <w:t xml:space="preserve">Man kann die Siedepunkte der Alkohole auch mit dem Siedepunkt von Wasser und von den Alkanen vergleichen und damit die Stärke der Wasserstoffbrückenbindung und die Stärke von Van-der-Waals Kräften diskutieren. </w:t>
                            </w:r>
                          </w:p>
                          <w:p w14:paraId="1127206A" w14:textId="77777777" w:rsidR="007C2DBC" w:rsidRPr="009E0258" w:rsidRDefault="007C2DBC" w:rsidP="0094217C">
                            <w:pPr>
                              <w:rPr>
                                <w:color w:val="auto"/>
                              </w:rPr>
                            </w:pPr>
                          </w:p>
                        </w:txbxContent>
                      </wps:txbx>
                      <wps:bodyPr rot="0" vert="horz" wrap="square" lIns="91440" tIns="45720" rIns="91440" bIns="45720" anchor="t" anchorCtr="0" upright="1">
                        <a:noAutofit/>
                      </wps:bodyPr>
                    </wps:wsp>
                  </a:graphicData>
                </a:graphic>
              </wp:inline>
            </w:drawing>
          </mc:Choice>
          <mc:Fallback>
            <w:pict>
              <v:shape id="_x0000_s1032" type="#_x0000_t202" style="width:453.55pt;height:2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" fillcolor="white [3201]" strokecolor="#c0504d [3205]" strokeweight="1pt">
                <v:stroke dashstyle="dash"/>
                <v:shadow color="#868686"/>
                <v:textbox>
                  <w:txbxContent>
                    <w:p w14:paraId="6A15F854" w14:textId="68577264" w:rsidR="007C2DBC" w:rsidRDefault="007C2DBC" w:rsidP="0094217C">
                      <w:pPr>
                        <w:rPr>
                          <w:color w:val="auto"/>
                        </w:rPr>
                      </w:pPr>
                      <w:r>
                        <w:rPr>
                          <w:color w:val="auto"/>
                        </w:rPr>
                        <w:t>Der Versuch funktioniert sehr gut, die Siedepunkte der Alkohole können tatsächlich sehr exakt gemessen werden. Falls die Siedepunkte doch daneben liegen, kann man den Einfluss des Drucks im Unterricht diskutieren (Höhe über NN, Wetterlage).</w:t>
                      </w:r>
                    </w:p>
                    <w:p w14:paraId="06D73D9A" w14:textId="10ED67A0" w:rsidR="007C2DBC" w:rsidRDefault="007C2DBC" w:rsidP="0094217C">
                      <w:pPr>
                        <w:rPr>
                          <w:color w:val="auto"/>
                        </w:rPr>
                      </w:pPr>
                      <w:r>
                        <w:rPr>
                          <w:color w:val="auto"/>
                        </w:rPr>
                        <w:t xml:space="preserve">Da </w:t>
                      </w:r>
                      <w:proofErr w:type="spellStart"/>
                      <w:r>
                        <w:rPr>
                          <w:color w:val="auto"/>
                        </w:rPr>
                        <w:t>Methanoldämpfe</w:t>
                      </w:r>
                      <w:proofErr w:type="spellEnd"/>
                      <w:r>
                        <w:rPr>
                          <w:color w:val="auto"/>
                        </w:rPr>
                        <w:t xml:space="preserve"> giftig sind, sollte darauf geachtet werden, dass entweder das Reagen</w:t>
                      </w:r>
                      <w:r>
                        <w:rPr>
                          <w:color w:val="auto"/>
                        </w:rPr>
                        <w:t>z</w:t>
                      </w:r>
                      <w:r>
                        <w:rPr>
                          <w:color w:val="auto"/>
                        </w:rPr>
                        <w:t>glas mit einem Luftballon verschlossen wird, oder auf das Methanol verzichtet wird.</w:t>
                      </w:r>
                    </w:p>
                    <w:p w14:paraId="2653D3B2" w14:textId="77777777" w:rsidR="007C2DBC" w:rsidRPr="009E0258" w:rsidRDefault="007C2DBC" w:rsidP="0051377D">
                      <w:pPr>
                        <w:rPr>
                          <w:color w:val="auto"/>
                        </w:rPr>
                      </w:pPr>
                      <w:r>
                        <w:rPr>
                          <w:color w:val="auto"/>
                        </w:rPr>
                        <w:t>Aufgrund der Kaskade von Gefahrensymbolen ist dieser Versuch nur begrenzt als Schüle</w:t>
                      </w:r>
                      <w:r>
                        <w:rPr>
                          <w:color w:val="auto"/>
                        </w:rPr>
                        <w:t>r</w:t>
                      </w:r>
                      <w:r>
                        <w:rPr>
                          <w:color w:val="auto"/>
                        </w:rPr>
                        <w:t>versuch geeignet. Voraussetzung ist eine nicht zu große Gruppe von vernünftigen Schülern, die die Gefahren einschätzen kann.</w:t>
                      </w:r>
                    </w:p>
                    <w:p w14:paraId="249FCFB3" w14:textId="0A62F1D9" w:rsidR="007C2DBC" w:rsidRDefault="007C2DBC" w:rsidP="0094217C">
                      <w:pPr>
                        <w:rPr>
                          <w:color w:val="auto"/>
                        </w:rPr>
                      </w:pPr>
                      <w:r>
                        <w:rPr>
                          <w:color w:val="auto"/>
                        </w:rPr>
                        <w:t xml:space="preserve">Man kann die Siedepunkte der Alkohole auch mit dem Siedepunkt von Wasser und von den Alkanen vergleichen und damit die Stärke der Wasserstoffbrückenbindung und die Stärke von Van-der-Waals Kräften diskutieren. </w:t>
                      </w:r>
                    </w:p>
                    <w:p w14:paraId="1127206A" w14:textId="77777777" w:rsidR="007C2DBC" w:rsidRPr="009E0258" w:rsidRDefault="007C2DBC" w:rsidP="0094217C">
                      <w:pPr>
                        <w:rPr>
                          <w:color w:val="auto"/>
                        </w:rPr>
                      </w:pPr>
                    </w:p>
                  </w:txbxContent>
                </v:textbox>
                <w10:anchorlock/>
              </v:shape>
            </w:pict>
          </mc:Fallback>
        </mc:AlternateContent>
      </w:r>
    </w:p>
    <w:p w14:paraId="5B0BFB71" w14:textId="0694A81A" w:rsidR="009D1EB2" w:rsidRPr="009E0258" w:rsidRDefault="00492B66" w:rsidP="009D1EB2">
      <w:pPr>
        <w:pStyle w:val="berschrift2"/>
        <w:rPr>
          <w:color w:val="auto"/>
        </w:rPr>
      </w:pPr>
      <w:bookmarkStart w:id="7" w:name="_Toc338335285"/>
      <w:r w:rsidRPr="009E0258">
        <w:rPr>
          <w:noProof/>
          <w:color w:val="auto"/>
          <w:lang w:eastAsia="de-DE"/>
        </w:rPr>
        <mc:AlternateContent>
          <mc:Choice Requires="wps">
            <w:drawing>
              <wp:anchor distT="0" distB="0" distL="114300" distR="114300" simplePos="0" relativeHeight="251793408" behindDoc="0" locked="0" layoutInCell="1" allowOverlap="1" wp14:anchorId="31F8978A" wp14:editId="34F8472C">
                <wp:simplePos x="0" y="0"/>
                <wp:positionH relativeFrom="column">
                  <wp:posOffset>-6350</wp:posOffset>
                </wp:positionH>
                <wp:positionV relativeFrom="paragraph">
                  <wp:posOffset>417195</wp:posOffset>
                </wp:positionV>
                <wp:extent cx="5873115" cy="777875"/>
                <wp:effectExtent l="0" t="0" r="13335" b="22225"/>
                <wp:wrapSquare wrapText="bothSides"/>
                <wp:docPr id="1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778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70EFD8" w14:textId="76094688" w:rsidR="007C2DBC" w:rsidRPr="009E0258" w:rsidRDefault="007C2DBC" w:rsidP="009D1EB2">
                            <w:pPr>
                              <w:rPr>
                                <w:color w:val="auto"/>
                              </w:rPr>
                            </w:pPr>
                            <w:r>
                              <w:rPr>
                                <w:color w:val="auto"/>
                              </w:rPr>
                              <w:t>Mit diesem Versuch kann man sehr gut den Begriff ‚Amphiphil‘ einführen. Man sieht bei diesem Versuch, dass sich Ethanol und Propanol sowohl in polarem Wasser als auch in unpolarem Heptan löst.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33" type="#_x0000_t202" style="position:absolute;left:0;text-align:left;margin-left:-.5pt;margin-top:32.85pt;width:462.45pt;height:6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" fillcolor="white [3201]" strokecolor="#4bacc6 [3208]" strokeweight="1pt">
                <v:stroke dashstyle="dash"/>
                <v:shadow color="#868686"/>
                <v:textbox>
                  <w:txbxContent>
                    <w:p w14:paraId="2470EFD8" w14:textId="76094688" w:rsidR="007C2DBC" w:rsidRPr="009E0258" w:rsidRDefault="007C2DBC" w:rsidP="009D1EB2">
                      <w:pPr>
                        <w:rPr>
                          <w:color w:val="auto"/>
                        </w:rPr>
                      </w:pPr>
                      <w:r>
                        <w:rPr>
                          <w:color w:val="auto"/>
                        </w:rPr>
                        <w:t>Mit diesem Versuch kann man sehr gut den Begriff ‚Amphiphil‘ einführen. Man sieht bei diesem Versuch, dass sich Ethanol und Propanol sowohl in polarem Wasser als auch in unpolarem Heptan löst.</w:t>
                      </w:r>
                    </w:p>
                  </w:txbxContent>
                </v:textbox>
                <w10:wrap type="square"/>
              </v:shape>
            </w:pict>
          </mc:Fallback>
        </mc:AlternateContent>
      </w:r>
      <w:r w:rsidR="009D1EB2" w:rsidRPr="009E0258">
        <w:rPr>
          <w:color w:val="auto"/>
        </w:rPr>
        <w:t xml:space="preserve">V </w:t>
      </w:r>
      <w:r w:rsidR="00421269" w:rsidRPr="009E0258">
        <w:rPr>
          <w:color w:val="auto"/>
        </w:rPr>
        <w:t>4</w:t>
      </w:r>
      <w:r w:rsidR="009D1EB2" w:rsidRPr="009E0258">
        <w:rPr>
          <w:color w:val="auto"/>
        </w:rPr>
        <w:t xml:space="preserve"> – </w:t>
      </w:r>
      <w:r w:rsidR="004F4D9A">
        <w:rPr>
          <w:color w:val="auto"/>
        </w:rPr>
        <w:t>Löslichkeit der Alkohole</w:t>
      </w:r>
      <w:bookmarkEnd w:id="7"/>
    </w:p>
    <w:p w14:paraId="75B9F9C3" w14:textId="0AF4331F" w:rsidR="009D1EB2" w:rsidRDefault="009D1EB2" w:rsidP="009D1EB2">
      <w:pPr>
        <w:rPr>
          <w:color w:val="auto"/>
        </w:rPr>
      </w:pPr>
    </w:p>
    <w:tbl>
      <w:tblPr>
        <w:tblStyle w:val="HelleSchattierung-Akzent11"/>
        <w:tblW w:w="9771" w:type="dxa"/>
        <w:tblLook w:val="04A0" w:firstRow="1" w:lastRow="0" w:firstColumn="1" w:lastColumn="0" w:noHBand="0" w:noVBand="1"/>
      </w:tblPr>
      <w:tblGrid>
        <w:gridCol w:w="2259"/>
        <w:gridCol w:w="1818"/>
        <w:gridCol w:w="2977"/>
        <w:gridCol w:w="2717"/>
      </w:tblGrid>
      <w:tr w:rsidR="00301591" w:rsidRPr="009E0258" w14:paraId="37800EC8" w14:textId="77777777" w:rsidTr="007C2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7B9D15D0" w14:textId="77777777" w:rsidR="00301591" w:rsidRPr="009E0258" w:rsidRDefault="00301591" w:rsidP="007C2DBC">
            <w:pPr>
              <w:jc w:val="center"/>
              <w:rPr>
                <w:color w:val="auto"/>
                <w:sz w:val="20"/>
              </w:rPr>
            </w:pPr>
            <w:r w:rsidRPr="009E0258">
              <w:rPr>
                <w:color w:val="auto"/>
                <w:sz w:val="20"/>
              </w:rPr>
              <w:t>Gefahrenstoffe</w:t>
            </w:r>
          </w:p>
        </w:tc>
        <w:tc>
          <w:tcPr>
            <w:tcW w:w="2717" w:type="dxa"/>
            <w:vMerge w:val="restart"/>
            <w:tcBorders>
              <w:top w:val="nil"/>
              <w:bottom w:val="nil"/>
            </w:tcBorders>
          </w:tcPr>
          <w:p w14:paraId="545AB935" w14:textId="5559D3EF" w:rsidR="00301591" w:rsidRPr="009E0258" w:rsidRDefault="00871F7C" w:rsidP="007C2DBC">
            <w:pPr>
              <w:cnfStyle w:val="100000000000" w:firstRow="1" w:lastRow="0" w:firstColumn="0" w:lastColumn="0" w:oddVBand="0" w:evenVBand="0" w:oddHBand="0" w:evenHBand="0" w:firstRowFirstColumn="0" w:firstRowLastColumn="0" w:lastRowFirstColumn="0" w:lastRowLastColumn="0"/>
              <w:rPr>
                <w:noProof/>
                <w:color w:val="auto"/>
                <w:lang w:eastAsia="de-DE"/>
              </w:rPr>
            </w:pPr>
            <w:r>
              <w:rPr>
                <w:noProof/>
                <w:color w:val="auto"/>
                <w:sz w:val="20"/>
                <w:lang w:eastAsia="de-DE"/>
              </w:rPr>
              <w:drawing>
                <wp:anchor distT="0" distB="0" distL="114300" distR="114300" simplePos="0" relativeHeight="251819008" behindDoc="0" locked="0" layoutInCell="1" allowOverlap="1" wp14:anchorId="52DFECE6" wp14:editId="31B662D5">
                  <wp:simplePos x="0" y="0"/>
                  <wp:positionH relativeFrom="column">
                    <wp:posOffset>196215</wp:posOffset>
                  </wp:positionH>
                  <wp:positionV relativeFrom="paragraph">
                    <wp:posOffset>78911</wp:posOffset>
                  </wp:positionV>
                  <wp:extent cx="1082750" cy="2577171"/>
                  <wp:effectExtent l="0" t="0" r="3175" b="0"/>
                  <wp:wrapNone/>
                  <wp:docPr id="10" name="Grafik 10" descr="E:\Dropbox\Uni Dirk\SVP\Piktogramme\Piktogramme\Alkohole\Alkohole+ Hep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Uni Dirk\SVP\Piktogramme\Piktogramme\Alkohole\Alkohole+ Hept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750" cy="257717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1591" w:rsidRPr="009E0258" w14:paraId="5588E4E3" w14:textId="77777777" w:rsidTr="007C2D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46C3D10B" w14:textId="77777777" w:rsidR="00301591" w:rsidRPr="009E0258" w:rsidRDefault="00301591" w:rsidP="007C2DBC">
            <w:pPr>
              <w:spacing w:line="276" w:lineRule="auto"/>
              <w:ind w:right="-180"/>
              <w:jc w:val="center"/>
              <w:rPr>
                <w:b w:val="0"/>
                <w:color w:val="auto"/>
                <w:sz w:val="20"/>
              </w:rPr>
            </w:pPr>
            <w:r>
              <w:rPr>
                <w:b w:val="0"/>
                <w:color w:val="auto"/>
                <w:sz w:val="20"/>
              </w:rPr>
              <w:t>Methanol</w:t>
            </w:r>
          </w:p>
        </w:tc>
        <w:tc>
          <w:tcPr>
            <w:tcW w:w="1818" w:type="dxa"/>
            <w:vAlign w:val="center"/>
          </w:tcPr>
          <w:p w14:paraId="61376A49"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9E0258">
              <w:rPr>
                <w:color w:val="auto"/>
                <w:sz w:val="20"/>
              </w:rPr>
              <w:t xml:space="preserve">H: </w:t>
            </w:r>
            <w:r>
              <w:rPr>
                <w:color w:val="auto"/>
              </w:rPr>
              <w:t>225, 331, 311, 301, 370</w:t>
            </w:r>
          </w:p>
        </w:tc>
        <w:tc>
          <w:tcPr>
            <w:tcW w:w="2977" w:type="dxa"/>
            <w:vAlign w:val="center"/>
          </w:tcPr>
          <w:p w14:paraId="25F563D0"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sidRPr="009E0258">
              <w:rPr>
                <w:color w:val="auto"/>
                <w:sz w:val="20"/>
              </w:rPr>
              <w:t>P</w:t>
            </w:r>
            <w:r w:rsidRPr="009E0258">
              <w:rPr>
                <w:color w:val="auto"/>
              </w:rPr>
              <w:t xml:space="preserve">: </w:t>
            </w:r>
            <w:r>
              <w:rPr>
                <w:color w:val="auto"/>
              </w:rPr>
              <w:t>210, 233, 280, 302 + 352, 309, 310</w:t>
            </w:r>
          </w:p>
        </w:tc>
        <w:tc>
          <w:tcPr>
            <w:tcW w:w="2717" w:type="dxa"/>
            <w:vMerge/>
          </w:tcPr>
          <w:p w14:paraId="5202EE9D" w14:textId="77777777" w:rsidR="00301591" w:rsidRPr="009E0258" w:rsidRDefault="00301591"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301591" w:rsidRPr="009E0258" w14:paraId="59CA4208" w14:textId="77777777" w:rsidTr="007C2DBC">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7FC1A8DC" w14:textId="77777777" w:rsidR="00301591" w:rsidRPr="009E0258" w:rsidRDefault="00301591" w:rsidP="007C2DBC">
            <w:pPr>
              <w:spacing w:line="276" w:lineRule="auto"/>
              <w:ind w:right="-180"/>
              <w:jc w:val="center"/>
              <w:rPr>
                <w:b w:val="0"/>
                <w:color w:val="auto"/>
                <w:sz w:val="20"/>
              </w:rPr>
            </w:pPr>
            <w:r>
              <w:rPr>
                <w:b w:val="0"/>
                <w:color w:val="auto"/>
                <w:sz w:val="20"/>
              </w:rPr>
              <w:t>Ethanol</w:t>
            </w:r>
          </w:p>
        </w:tc>
        <w:tc>
          <w:tcPr>
            <w:tcW w:w="1818" w:type="dxa"/>
            <w:vAlign w:val="center"/>
          </w:tcPr>
          <w:p w14:paraId="4377FC4E" w14:textId="77777777" w:rsidR="00301591" w:rsidRPr="009E0258"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9E0258">
              <w:rPr>
                <w:color w:val="auto"/>
                <w:sz w:val="20"/>
              </w:rPr>
              <w:t xml:space="preserve">H: </w:t>
            </w:r>
            <w:r>
              <w:rPr>
                <w:color w:val="auto"/>
                <w:sz w:val="20"/>
              </w:rPr>
              <w:t>225</w:t>
            </w:r>
          </w:p>
        </w:tc>
        <w:tc>
          <w:tcPr>
            <w:tcW w:w="2977" w:type="dxa"/>
            <w:vAlign w:val="center"/>
          </w:tcPr>
          <w:p w14:paraId="6D1703E4" w14:textId="77777777" w:rsidR="00301591" w:rsidRPr="009E0258"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sidRPr="009E0258">
              <w:rPr>
                <w:color w:val="auto"/>
                <w:sz w:val="20"/>
              </w:rPr>
              <w:t>P</w:t>
            </w:r>
            <w:r>
              <w:rPr>
                <w:color w:val="auto"/>
                <w:sz w:val="20"/>
              </w:rPr>
              <w:t>: 210</w:t>
            </w:r>
          </w:p>
        </w:tc>
        <w:tc>
          <w:tcPr>
            <w:tcW w:w="2717" w:type="dxa"/>
            <w:tcBorders>
              <w:bottom w:val="nil"/>
            </w:tcBorders>
          </w:tcPr>
          <w:p w14:paraId="26FD2D94" w14:textId="5A3B52BB" w:rsidR="00301591" w:rsidRPr="009E0258" w:rsidRDefault="00301591"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301591" w:rsidRPr="009E0258" w14:paraId="3E0896AC" w14:textId="77777777" w:rsidTr="007C2D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3F5420BF" w14:textId="77777777" w:rsidR="00301591" w:rsidRDefault="00301591" w:rsidP="007C2DBC">
            <w:pPr>
              <w:spacing w:line="276" w:lineRule="auto"/>
              <w:ind w:right="-180"/>
              <w:jc w:val="center"/>
              <w:rPr>
                <w:b w:val="0"/>
                <w:color w:val="auto"/>
                <w:sz w:val="20"/>
              </w:rPr>
            </w:pPr>
            <w:r>
              <w:rPr>
                <w:b w:val="0"/>
                <w:color w:val="auto"/>
                <w:sz w:val="20"/>
              </w:rPr>
              <w:t>n-Propanol</w:t>
            </w:r>
          </w:p>
        </w:tc>
        <w:tc>
          <w:tcPr>
            <w:tcW w:w="1818" w:type="dxa"/>
            <w:vAlign w:val="center"/>
          </w:tcPr>
          <w:p w14:paraId="1979122F"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225, 318, 336</w:t>
            </w:r>
          </w:p>
        </w:tc>
        <w:tc>
          <w:tcPr>
            <w:tcW w:w="2977" w:type="dxa"/>
            <w:vAlign w:val="center"/>
          </w:tcPr>
          <w:p w14:paraId="54BB63E6" w14:textId="77777777" w:rsidR="00301591" w:rsidRPr="009E0258"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 210, 233, 305 +351 + 338, 313</w:t>
            </w:r>
          </w:p>
        </w:tc>
        <w:tc>
          <w:tcPr>
            <w:tcW w:w="2717" w:type="dxa"/>
            <w:tcBorders>
              <w:top w:val="nil"/>
              <w:bottom w:val="nil"/>
            </w:tcBorders>
            <w:shd w:val="clear" w:color="auto" w:fill="FFFFFF" w:themeFill="background1"/>
          </w:tcPr>
          <w:p w14:paraId="33F44BB1" w14:textId="77777777" w:rsidR="00301591" w:rsidRPr="009E0258" w:rsidRDefault="00301591"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301591" w:rsidRPr="009E0258" w14:paraId="798A30E7" w14:textId="77777777" w:rsidTr="007C2DBC">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6A89285D" w14:textId="77777777" w:rsidR="00301591" w:rsidRDefault="00301591" w:rsidP="007C2DBC">
            <w:pPr>
              <w:spacing w:line="276" w:lineRule="auto"/>
              <w:ind w:right="-180"/>
              <w:jc w:val="center"/>
              <w:rPr>
                <w:b w:val="0"/>
                <w:color w:val="auto"/>
                <w:sz w:val="20"/>
              </w:rPr>
            </w:pPr>
            <w:r>
              <w:rPr>
                <w:b w:val="0"/>
                <w:color w:val="auto"/>
                <w:sz w:val="20"/>
              </w:rPr>
              <w:t>n-Butanol</w:t>
            </w:r>
          </w:p>
        </w:tc>
        <w:tc>
          <w:tcPr>
            <w:tcW w:w="1818" w:type="dxa"/>
            <w:vAlign w:val="center"/>
          </w:tcPr>
          <w:p w14:paraId="2ADE567F" w14:textId="77777777" w:rsidR="00301591"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H: 226, 302, 335, 315, 318, 336</w:t>
            </w:r>
          </w:p>
        </w:tc>
        <w:tc>
          <w:tcPr>
            <w:tcW w:w="2977" w:type="dxa"/>
            <w:vAlign w:val="center"/>
          </w:tcPr>
          <w:p w14:paraId="2EA91064" w14:textId="77777777" w:rsidR="00301591"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P: 261, 280, 305 + 351 + 338</w:t>
            </w:r>
          </w:p>
        </w:tc>
        <w:tc>
          <w:tcPr>
            <w:tcW w:w="2717" w:type="dxa"/>
            <w:tcBorders>
              <w:top w:val="nil"/>
              <w:bottom w:val="nil"/>
            </w:tcBorders>
            <w:shd w:val="clear" w:color="auto" w:fill="FFFFFF" w:themeFill="background1"/>
          </w:tcPr>
          <w:p w14:paraId="26E6A665" w14:textId="77777777" w:rsidR="00301591" w:rsidRPr="009E0258" w:rsidRDefault="00301591"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301591" w:rsidRPr="009E0258" w14:paraId="68F172E8" w14:textId="77777777" w:rsidTr="007C2DB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4583014F" w14:textId="77777777" w:rsidR="00301591" w:rsidRDefault="00301591" w:rsidP="007C2DBC">
            <w:pPr>
              <w:spacing w:line="276" w:lineRule="auto"/>
              <w:ind w:right="-180"/>
              <w:jc w:val="center"/>
              <w:rPr>
                <w:b w:val="0"/>
                <w:color w:val="auto"/>
                <w:sz w:val="20"/>
              </w:rPr>
            </w:pPr>
            <w:r>
              <w:rPr>
                <w:b w:val="0"/>
                <w:color w:val="auto"/>
                <w:sz w:val="20"/>
              </w:rPr>
              <w:t>n-Pentanol</w:t>
            </w:r>
          </w:p>
        </w:tc>
        <w:tc>
          <w:tcPr>
            <w:tcW w:w="1818" w:type="dxa"/>
            <w:vAlign w:val="center"/>
          </w:tcPr>
          <w:p w14:paraId="4DD6030C" w14:textId="77777777" w:rsidR="00301591"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226, 332, 335, 315</w:t>
            </w:r>
          </w:p>
        </w:tc>
        <w:tc>
          <w:tcPr>
            <w:tcW w:w="2977" w:type="dxa"/>
            <w:vAlign w:val="center"/>
          </w:tcPr>
          <w:p w14:paraId="263FCAEA" w14:textId="77777777" w:rsidR="00301591" w:rsidRDefault="00301591"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 302 + 352</w:t>
            </w:r>
          </w:p>
        </w:tc>
        <w:tc>
          <w:tcPr>
            <w:tcW w:w="2717" w:type="dxa"/>
            <w:tcBorders>
              <w:top w:val="nil"/>
              <w:bottom w:val="nil"/>
            </w:tcBorders>
            <w:shd w:val="clear" w:color="auto" w:fill="FFFFFF" w:themeFill="background1"/>
          </w:tcPr>
          <w:p w14:paraId="78582788" w14:textId="77777777" w:rsidR="00301591" w:rsidRPr="009E0258" w:rsidRDefault="00301591"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301591" w:rsidRPr="009E0258" w14:paraId="15420C85" w14:textId="77777777" w:rsidTr="007C2DBC">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14:paraId="11D21AB5" w14:textId="77777777" w:rsidR="00301591" w:rsidRDefault="00301591" w:rsidP="007C2DBC">
            <w:pPr>
              <w:spacing w:line="276" w:lineRule="auto"/>
              <w:ind w:right="-180"/>
              <w:jc w:val="center"/>
              <w:rPr>
                <w:b w:val="0"/>
                <w:color w:val="auto"/>
                <w:sz w:val="20"/>
              </w:rPr>
            </w:pPr>
            <w:r>
              <w:rPr>
                <w:b w:val="0"/>
                <w:color w:val="auto"/>
                <w:sz w:val="20"/>
              </w:rPr>
              <w:t>n-Heptan</w:t>
            </w:r>
          </w:p>
        </w:tc>
        <w:tc>
          <w:tcPr>
            <w:tcW w:w="1818" w:type="dxa"/>
            <w:vAlign w:val="center"/>
          </w:tcPr>
          <w:p w14:paraId="44573EDC" w14:textId="77777777" w:rsidR="00301591"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H: 225, 304, 315, 336, 410</w:t>
            </w:r>
          </w:p>
        </w:tc>
        <w:tc>
          <w:tcPr>
            <w:tcW w:w="2977" w:type="dxa"/>
            <w:vAlign w:val="center"/>
          </w:tcPr>
          <w:p w14:paraId="62136519" w14:textId="77777777" w:rsidR="00301591" w:rsidRDefault="00301591"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P: 210, 273, 301 + 310, 331, 302 + 352, 403 + 235</w:t>
            </w:r>
          </w:p>
        </w:tc>
        <w:tc>
          <w:tcPr>
            <w:tcW w:w="2717" w:type="dxa"/>
            <w:tcBorders>
              <w:top w:val="nil"/>
              <w:bottom w:val="nil"/>
            </w:tcBorders>
            <w:shd w:val="clear" w:color="auto" w:fill="FFFFFF" w:themeFill="background1"/>
          </w:tcPr>
          <w:p w14:paraId="1D1A4E7E" w14:textId="77777777" w:rsidR="00301591" w:rsidRPr="009E0258" w:rsidRDefault="00301591"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bl>
    <w:p w14:paraId="51A32A5D" w14:textId="77777777" w:rsidR="00301591" w:rsidRPr="009E0258" w:rsidRDefault="00301591" w:rsidP="009D1EB2">
      <w:pPr>
        <w:rPr>
          <w:color w:val="auto"/>
        </w:rPr>
      </w:pPr>
    </w:p>
    <w:p w14:paraId="4E77D110" w14:textId="588AB1F5" w:rsidR="00282E4C" w:rsidRPr="009E0258" w:rsidRDefault="009D1EB2" w:rsidP="00282E4C">
      <w:pPr>
        <w:tabs>
          <w:tab w:val="left" w:pos="1701"/>
          <w:tab w:val="left" w:pos="1985"/>
        </w:tabs>
        <w:ind w:left="1980" w:hanging="1980"/>
        <w:rPr>
          <w:color w:val="auto"/>
        </w:rPr>
      </w:pPr>
      <w:r w:rsidRPr="009E0258">
        <w:rPr>
          <w:color w:val="auto"/>
        </w:rPr>
        <w:t xml:space="preserve">Materialien: </w:t>
      </w:r>
      <w:r w:rsidRPr="009E0258">
        <w:rPr>
          <w:color w:val="auto"/>
        </w:rPr>
        <w:tab/>
      </w:r>
      <w:r w:rsidRPr="009E0258">
        <w:rPr>
          <w:color w:val="auto"/>
        </w:rPr>
        <w:tab/>
      </w:r>
      <w:r w:rsidR="004F4D9A">
        <w:rPr>
          <w:color w:val="auto"/>
        </w:rPr>
        <w:t>Reagenzgläser,</w:t>
      </w:r>
      <w:r w:rsidR="00EF3551">
        <w:rPr>
          <w:color w:val="auto"/>
        </w:rPr>
        <w:t xml:space="preserve"> Stopfen,</w:t>
      </w:r>
      <w:r w:rsidR="004F4D9A">
        <w:rPr>
          <w:color w:val="auto"/>
        </w:rPr>
        <w:t xml:space="preserve"> Reagenzglasständer, Pipetten</w:t>
      </w:r>
    </w:p>
    <w:p w14:paraId="686C45A5" w14:textId="21771B9C" w:rsidR="00BE2A02" w:rsidRPr="009E0258" w:rsidRDefault="00BE2A02" w:rsidP="00282E4C">
      <w:pPr>
        <w:tabs>
          <w:tab w:val="left" w:pos="1701"/>
          <w:tab w:val="left" w:pos="1985"/>
        </w:tabs>
        <w:ind w:left="1980" w:hanging="1980"/>
        <w:rPr>
          <w:color w:val="auto"/>
        </w:rPr>
      </w:pPr>
      <w:r w:rsidRPr="009E0258">
        <w:rPr>
          <w:color w:val="auto"/>
        </w:rPr>
        <w:t>Chemikalien:</w:t>
      </w:r>
      <w:r w:rsidRPr="009E0258">
        <w:rPr>
          <w:color w:val="auto"/>
        </w:rPr>
        <w:tab/>
      </w:r>
      <w:r w:rsidRPr="009E0258">
        <w:rPr>
          <w:color w:val="auto"/>
        </w:rPr>
        <w:tab/>
      </w:r>
      <w:r w:rsidR="004F4D9A">
        <w:rPr>
          <w:color w:val="auto"/>
        </w:rPr>
        <w:t>Methanol, Ethanol, n-Propanol, n-Butanol, n-Pentanol</w:t>
      </w:r>
      <w:r w:rsidR="00CE6D26">
        <w:rPr>
          <w:color w:val="auto"/>
        </w:rPr>
        <w:t xml:space="preserve">, Wasser, </w:t>
      </w:r>
      <w:r w:rsidR="00210314">
        <w:rPr>
          <w:color w:val="auto"/>
        </w:rPr>
        <w:t>n-Heptan</w:t>
      </w:r>
    </w:p>
    <w:p w14:paraId="1F8F550A" w14:textId="74782504" w:rsidR="007C70DE" w:rsidRDefault="009D1EB2" w:rsidP="00BE2A02">
      <w:pPr>
        <w:tabs>
          <w:tab w:val="left" w:pos="1701"/>
          <w:tab w:val="left" w:pos="1985"/>
        </w:tabs>
        <w:ind w:left="1980" w:hanging="1980"/>
        <w:rPr>
          <w:color w:val="auto"/>
        </w:rPr>
      </w:pPr>
      <w:r w:rsidRPr="009E0258">
        <w:rPr>
          <w:color w:val="auto"/>
        </w:rPr>
        <w:t xml:space="preserve">Durchführung: </w:t>
      </w:r>
      <w:r w:rsidRPr="009E0258">
        <w:rPr>
          <w:color w:val="auto"/>
        </w:rPr>
        <w:tab/>
      </w:r>
      <w:r w:rsidRPr="009E0258">
        <w:rPr>
          <w:color w:val="auto"/>
        </w:rPr>
        <w:tab/>
      </w:r>
      <w:r w:rsidR="0038712A">
        <w:rPr>
          <w:color w:val="auto"/>
        </w:rPr>
        <w:t xml:space="preserve">Es werden zwei </w:t>
      </w:r>
      <w:r w:rsidR="00D941F5">
        <w:rPr>
          <w:color w:val="auto"/>
        </w:rPr>
        <w:t>Testr</w:t>
      </w:r>
      <w:r w:rsidR="0038712A">
        <w:rPr>
          <w:color w:val="auto"/>
        </w:rPr>
        <w:t>eihen von je 5 Reagenzgläsern vorbereitet. Jede</w:t>
      </w:r>
      <w:r w:rsidR="007511B2">
        <w:rPr>
          <w:color w:val="auto"/>
        </w:rPr>
        <w:t>s</w:t>
      </w:r>
      <w:r w:rsidR="0038712A">
        <w:rPr>
          <w:color w:val="auto"/>
        </w:rPr>
        <w:t xml:space="preserve"> </w:t>
      </w:r>
      <w:r w:rsidR="007511B2">
        <w:rPr>
          <w:color w:val="auto"/>
        </w:rPr>
        <w:t>Re</w:t>
      </w:r>
      <w:r w:rsidR="007511B2">
        <w:rPr>
          <w:color w:val="auto"/>
        </w:rPr>
        <w:t>a</w:t>
      </w:r>
      <w:r w:rsidR="007511B2">
        <w:rPr>
          <w:color w:val="auto"/>
        </w:rPr>
        <w:t xml:space="preserve">genzglas der beiden Reihen </w:t>
      </w:r>
      <w:r w:rsidR="0038712A">
        <w:rPr>
          <w:color w:val="auto"/>
        </w:rPr>
        <w:t>wird ca. 1cm hoch mit den 5 verschiedenen A</w:t>
      </w:r>
      <w:r w:rsidR="0038712A">
        <w:rPr>
          <w:color w:val="auto"/>
        </w:rPr>
        <w:t>l</w:t>
      </w:r>
      <w:r w:rsidR="0038712A">
        <w:rPr>
          <w:color w:val="auto"/>
        </w:rPr>
        <w:lastRenderedPageBreak/>
        <w:t>koholen befüllt.</w:t>
      </w:r>
      <w:r w:rsidR="00EF3551">
        <w:rPr>
          <w:color w:val="auto"/>
        </w:rPr>
        <w:t xml:space="preserve"> Zu den Alkoholen der ersten Testreihe wird je ca. 1cm hoch Wasser gegeben, mit dem Stopfen verschlossen und kurz geschüttelt.</w:t>
      </w:r>
      <w:r w:rsidR="00D941F5">
        <w:rPr>
          <w:color w:val="auto"/>
        </w:rPr>
        <w:t xml:space="preserve"> Zu den Alkoholen der zweiten Testreihe wird analog jeweils ca. 1cm hoch Benzin gegeben und ebenfalls geschüttelt.</w:t>
      </w:r>
    </w:p>
    <w:p w14:paraId="33CF4597" w14:textId="0C6BC8F0" w:rsidR="00AE02B8" w:rsidRDefault="00AE02B8" w:rsidP="00BE2A02">
      <w:pPr>
        <w:tabs>
          <w:tab w:val="left" w:pos="1701"/>
          <w:tab w:val="left" w:pos="1985"/>
        </w:tabs>
        <w:ind w:left="1980" w:hanging="1980"/>
        <w:rPr>
          <w:color w:val="auto"/>
        </w:rPr>
      </w:pPr>
      <w:r>
        <w:rPr>
          <w:color w:val="auto"/>
        </w:rPr>
        <w:tab/>
      </w:r>
      <w:r>
        <w:rPr>
          <w:color w:val="auto"/>
        </w:rPr>
        <w:tab/>
        <w:t>In die Ethanol-Wasser-Mischung gibt man nun ein bis zwei Spatel Kal</w:t>
      </w:r>
      <w:r>
        <w:rPr>
          <w:color w:val="auto"/>
        </w:rPr>
        <w:t>i</w:t>
      </w:r>
      <w:r w:rsidR="00C85532">
        <w:rPr>
          <w:color w:val="auto"/>
        </w:rPr>
        <w:t>umcarbonat, verschließt das Reagenzglas mit einem Stopfen und schüttelt.</w:t>
      </w:r>
    </w:p>
    <w:p w14:paraId="3EABC33E" w14:textId="77777777" w:rsidR="006E687E" w:rsidRDefault="005F10C6" w:rsidP="006E687E">
      <w:pPr>
        <w:keepNext/>
        <w:tabs>
          <w:tab w:val="left" w:pos="1701"/>
          <w:tab w:val="left" w:pos="1985"/>
        </w:tabs>
        <w:ind w:left="1980" w:hanging="1980"/>
        <w:jc w:val="center"/>
      </w:pPr>
      <w:r>
        <w:rPr>
          <w:noProof/>
          <w:color w:val="auto"/>
          <w:lang w:eastAsia="de-DE"/>
        </w:rPr>
        <w:drawing>
          <wp:inline distT="0" distB="0" distL="0" distR="0" wp14:anchorId="10BFDBF5" wp14:editId="5E13D834">
            <wp:extent cx="5334000" cy="1924050"/>
            <wp:effectExtent l="0" t="0" r="0" b="0"/>
            <wp:docPr id="30" name="Grafik 30" descr="E:\Dropbox\Uni Dirk\SVP\9-10 Eigenschaften Alkohole\Fotos\kDSC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opbox\Uni Dirk\SVP\9-10 Eigenschaften Alkohole\Fotos\kDSC0152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84" t="23348" r="5455" b="32158"/>
                    <a:stretch/>
                  </pic:blipFill>
                  <pic:spPr bwMode="auto">
                    <a:xfrm>
                      <a:off x="0" y="0"/>
                      <a:ext cx="533400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5CBC8199" w14:textId="4589483A" w:rsidR="005F10C6" w:rsidRDefault="006E687E" w:rsidP="006E687E">
      <w:pPr>
        <w:pStyle w:val="Beschriftung"/>
        <w:jc w:val="center"/>
      </w:pPr>
      <w:r>
        <w:t xml:space="preserve">Abbildung </w:t>
      </w:r>
      <w:r w:rsidR="008B527F">
        <w:fldChar w:fldCharType="begin"/>
      </w:r>
      <w:r w:rsidR="008B527F">
        <w:instrText xml:space="preserve"> SEQ Abbildung \* ARABIC </w:instrText>
      </w:r>
      <w:r w:rsidR="008B527F">
        <w:fldChar w:fldCharType="separate"/>
      </w:r>
      <w:r w:rsidR="00DD6FF7">
        <w:rPr>
          <w:noProof/>
        </w:rPr>
        <w:t>5</w:t>
      </w:r>
      <w:r w:rsidR="008B527F">
        <w:rPr>
          <w:noProof/>
        </w:rPr>
        <w:fldChar w:fldCharType="end"/>
      </w:r>
      <w:r>
        <w:t xml:space="preserve">: Verschiedene Alkohole mit Wasser. V.l.n.r.: Methanol, Ethanol, n-Propanol. </w:t>
      </w:r>
      <w:proofErr w:type="spellStart"/>
      <w:r>
        <w:t>n.Butanol</w:t>
      </w:r>
      <w:proofErr w:type="spellEnd"/>
      <w:r>
        <w:t>, n-</w:t>
      </w:r>
      <w:proofErr w:type="spellStart"/>
      <w:r>
        <w:t>Pentanol</w:t>
      </w:r>
      <w:proofErr w:type="spellEnd"/>
      <w:r>
        <w:t>.</w:t>
      </w:r>
    </w:p>
    <w:p w14:paraId="33F6AE01" w14:textId="4F5C5768" w:rsidR="00282E4C" w:rsidRDefault="009D1EB2" w:rsidP="009D1EB2">
      <w:pPr>
        <w:tabs>
          <w:tab w:val="left" w:pos="1701"/>
          <w:tab w:val="left" w:pos="1985"/>
        </w:tabs>
        <w:ind w:left="1980" w:hanging="1980"/>
        <w:rPr>
          <w:color w:val="auto"/>
        </w:rPr>
      </w:pPr>
      <w:r w:rsidRPr="009E0258">
        <w:rPr>
          <w:color w:val="auto"/>
        </w:rPr>
        <w:t>Beobachtung:</w:t>
      </w:r>
      <w:r w:rsidRPr="009E0258">
        <w:rPr>
          <w:color w:val="auto"/>
        </w:rPr>
        <w:tab/>
      </w:r>
      <w:r w:rsidRPr="009E0258">
        <w:rPr>
          <w:color w:val="auto"/>
        </w:rPr>
        <w:tab/>
      </w:r>
      <w:r w:rsidR="007511B2">
        <w:rPr>
          <w:color w:val="auto"/>
        </w:rPr>
        <w:t>Alle Alkohole</w:t>
      </w:r>
      <w:r w:rsidR="00AE02B8">
        <w:rPr>
          <w:color w:val="auto"/>
        </w:rPr>
        <w:t xml:space="preserve"> bis auf Methanol</w:t>
      </w:r>
      <w:r w:rsidR="007511B2">
        <w:rPr>
          <w:color w:val="auto"/>
        </w:rPr>
        <w:t xml:space="preserve"> sind </w:t>
      </w:r>
      <w:r w:rsidR="005D6F2B">
        <w:rPr>
          <w:color w:val="auto"/>
        </w:rPr>
        <w:t xml:space="preserve">in Benzin </w:t>
      </w:r>
      <w:r w:rsidR="004240A2">
        <w:rPr>
          <w:color w:val="auto"/>
        </w:rPr>
        <w:t>löslich. Methanol, Ethanol und Propanol sind auch in Wasser löslich, Butanol und Pentanol aber nicht.</w:t>
      </w:r>
    </w:p>
    <w:p w14:paraId="2031C354" w14:textId="0546746D" w:rsidR="00AE02B8" w:rsidRPr="009E0258" w:rsidRDefault="00AE02B8" w:rsidP="009D1EB2">
      <w:pPr>
        <w:tabs>
          <w:tab w:val="left" w:pos="1701"/>
          <w:tab w:val="left" w:pos="1985"/>
        </w:tabs>
        <w:ind w:left="1980" w:hanging="1980"/>
        <w:rPr>
          <w:color w:val="auto"/>
        </w:rPr>
      </w:pPr>
      <w:r>
        <w:rPr>
          <w:color w:val="auto"/>
        </w:rPr>
        <w:tab/>
      </w:r>
      <w:r>
        <w:rPr>
          <w:color w:val="auto"/>
        </w:rPr>
        <w:tab/>
        <w:t>Mit Kaliumcarbonat trennt sich das Wasser vom Ethanol.</w:t>
      </w:r>
    </w:p>
    <w:p w14:paraId="12338D5A" w14:textId="3CD064EF" w:rsidR="009D1EB2" w:rsidRDefault="00282E4C" w:rsidP="00282E4C">
      <w:pPr>
        <w:tabs>
          <w:tab w:val="left" w:pos="1701"/>
          <w:tab w:val="left" w:pos="1985"/>
        </w:tabs>
        <w:ind w:left="1980" w:hanging="1980"/>
        <w:rPr>
          <w:color w:val="auto"/>
        </w:rPr>
      </w:pPr>
      <w:r w:rsidRPr="009E0258">
        <w:rPr>
          <w:color w:val="auto"/>
        </w:rPr>
        <w:t>Deutung:</w:t>
      </w:r>
      <w:proofErr w:type="gramStart"/>
      <w:r w:rsidRPr="009E0258">
        <w:rPr>
          <w:color w:val="auto"/>
        </w:rPr>
        <w:tab/>
      </w:r>
      <w:r w:rsidRPr="009E0258">
        <w:rPr>
          <w:color w:val="auto"/>
        </w:rPr>
        <w:tab/>
      </w:r>
      <w:r w:rsidR="004240A2">
        <w:rPr>
          <w:color w:val="auto"/>
        </w:rPr>
        <w:t xml:space="preserve">Mit zunehmender Kohlenstoffkettenlänge </w:t>
      </w:r>
      <w:r w:rsidR="006D12F5">
        <w:rPr>
          <w:color w:val="auto"/>
        </w:rPr>
        <w:t>nimmt</w:t>
      </w:r>
      <w:proofErr w:type="gramEnd"/>
      <w:r w:rsidR="006D12F5">
        <w:rPr>
          <w:color w:val="auto"/>
        </w:rPr>
        <w:t xml:space="preserve"> die Polarität der Alkohole ab</w:t>
      </w:r>
      <w:r w:rsidR="00660301">
        <w:rPr>
          <w:color w:val="auto"/>
        </w:rPr>
        <w:t>, weil der Anteil der Alkylkette überwiegt und damit der Anteil an Van-der-Waals Kräften</w:t>
      </w:r>
      <w:r w:rsidR="006D12F5">
        <w:rPr>
          <w:color w:val="auto"/>
        </w:rPr>
        <w:t>.</w:t>
      </w:r>
      <w:r w:rsidR="0089787C">
        <w:rPr>
          <w:color w:val="auto"/>
        </w:rPr>
        <w:t xml:space="preserve"> Ab Butanol reicht die Polarität der Alkohole nicht mehr aus um die Wasserlöslichkeit zu ermöglichen.</w:t>
      </w:r>
      <w:r w:rsidR="00AE02B8">
        <w:rPr>
          <w:color w:val="auto"/>
        </w:rPr>
        <w:t xml:space="preserve"> Bei Methanol</w:t>
      </w:r>
      <w:r w:rsidR="00660301">
        <w:rPr>
          <w:color w:val="auto"/>
        </w:rPr>
        <w:t xml:space="preserve"> ist es umg</w:t>
      </w:r>
      <w:r w:rsidR="00660301">
        <w:rPr>
          <w:color w:val="auto"/>
        </w:rPr>
        <w:t>e</w:t>
      </w:r>
      <w:r w:rsidR="00660301">
        <w:rPr>
          <w:color w:val="auto"/>
        </w:rPr>
        <w:t xml:space="preserve">kehrt, </w:t>
      </w:r>
      <w:r w:rsidR="00AE02B8">
        <w:rPr>
          <w:color w:val="auto"/>
        </w:rPr>
        <w:t>die kurze Methylkette</w:t>
      </w:r>
      <w:r w:rsidR="00660301">
        <w:rPr>
          <w:color w:val="auto"/>
        </w:rPr>
        <w:t xml:space="preserve"> bildet nicht genug Van-der-Waals Kräfte aus</w:t>
      </w:r>
      <w:r w:rsidR="00C85532">
        <w:rPr>
          <w:color w:val="auto"/>
        </w:rPr>
        <w:t xml:space="preserve"> um Heptan zu lösen.</w:t>
      </w:r>
    </w:p>
    <w:p w14:paraId="2D4EADFD" w14:textId="5EB42044" w:rsidR="00C85532" w:rsidRPr="009E0258" w:rsidRDefault="00C85532" w:rsidP="00282E4C">
      <w:pPr>
        <w:tabs>
          <w:tab w:val="left" w:pos="1701"/>
          <w:tab w:val="left" w:pos="1985"/>
        </w:tabs>
        <w:ind w:left="1980" w:hanging="1980"/>
        <w:rPr>
          <w:color w:val="auto"/>
        </w:rPr>
      </w:pPr>
      <w:r>
        <w:rPr>
          <w:color w:val="auto"/>
        </w:rPr>
        <w:tab/>
      </w:r>
      <w:r>
        <w:rPr>
          <w:color w:val="auto"/>
        </w:rPr>
        <w:tab/>
        <w:t>Mit Kaliumcarbonat trennt sich das Ethanol-Wasser-Gemisch auf, weil die hohe Ionenkonzentration die Polarität des Wassers nochmal erhöht.</w:t>
      </w:r>
    </w:p>
    <w:p w14:paraId="7D010054" w14:textId="742AF850" w:rsidR="00A0582F" w:rsidRPr="009E0258" w:rsidRDefault="00541051" w:rsidP="00180413">
      <w:pPr>
        <w:tabs>
          <w:tab w:val="left" w:pos="1701"/>
          <w:tab w:val="left" w:pos="1985"/>
        </w:tabs>
        <w:ind w:left="1980" w:hanging="1980"/>
        <w:rPr>
          <w:color w:val="auto"/>
        </w:rPr>
      </w:pPr>
      <w:r w:rsidRPr="009E0258">
        <w:rPr>
          <w:noProof/>
          <w:color w:val="auto"/>
          <w:lang w:eastAsia="de-DE"/>
        </w:rPr>
        <mc:AlternateContent>
          <mc:Choice Requires="wps">
            <w:drawing>
              <wp:inline distT="0" distB="0" distL="0" distR="0" wp14:anchorId="651A11DE" wp14:editId="4ABE9966">
                <wp:extent cx="5873115" cy="777923"/>
                <wp:effectExtent l="0" t="0" r="13335" b="22225"/>
                <wp:docPr id="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77923"/>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9E5202" w14:textId="2E055506" w:rsidR="007C2DBC" w:rsidRPr="009E0258" w:rsidRDefault="007C2DBC" w:rsidP="00541051">
                            <w:pPr>
                              <w:rPr>
                                <w:color w:val="auto"/>
                              </w:rPr>
                            </w:pPr>
                            <w:r>
                              <w:rPr>
                                <w:color w:val="auto"/>
                              </w:rPr>
                              <w:t>Aufgrund der Kaskade von Gefahrensymbolen ist dieser Versuch nur begrenzt als Schülerve</w:t>
                            </w:r>
                            <w:r>
                              <w:rPr>
                                <w:color w:val="auto"/>
                              </w:rPr>
                              <w:t>r</w:t>
                            </w:r>
                            <w:r>
                              <w:rPr>
                                <w:color w:val="auto"/>
                              </w:rPr>
                              <w:t>such geeignet. Voraussetzung ist eine nicht zu große Gruppe von vernünftigen Schülern, die die Gefahren einschätzen kann.</w:t>
                            </w:r>
                          </w:p>
                        </w:txbxContent>
                      </wps:txbx>
                      <wps:bodyPr rot="0" vert="horz" wrap="square" lIns="91440" tIns="45720" rIns="91440" bIns="45720" anchor="t" anchorCtr="0" upright="1">
                        <a:noAutofit/>
                      </wps:bodyPr>
                    </wps:wsp>
                  </a:graphicData>
                </a:graphic>
              </wp:inline>
            </w:drawing>
          </mc:Choice>
          <mc:Fallback>
            <w:pict>
              <v:shape id="Text Box 138" o:spid="_x0000_s1034" type="#_x0000_t202" style="width:462.45pt;height: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" fillcolor="white [3201]" strokecolor="#c0504d [3205]" strokeweight="1pt">
                <v:stroke dashstyle="dash"/>
                <v:shadow color="#868686"/>
                <v:textbox>
                  <w:txbxContent>
                    <w:p w14:paraId="309E5202" w14:textId="2E055506" w:rsidR="007C2DBC" w:rsidRPr="009E0258" w:rsidRDefault="007C2DBC" w:rsidP="00541051">
                      <w:pPr>
                        <w:rPr>
                          <w:color w:val="auto"/>
                        </w:rPr>
                      </w:pPr>
                      <w:r>
                        <w:rPr>
                          <w:color w:val="auto"/>
                        </w:rPr>
                        <w:t>Aufgrund der Kaskade von Gefahrensymbolen ist dieser Versuch nur begrenzt als Schülerve</w:t>
                      </w:r>
                      <w:r>
                        <w:rPr>
                          <w:color w:val="auto"/>
                        </w:rPr>
                        <w:t>r</w:t>
                      </w:r>
                      <w:r>
                        <w:rPr>
                          <w:color w:val="auto"/>
                        </w:rPr>
                        <w:t>such geeignet. Voraussetzung ist eine nicht zu große Gruppe von vernünftigen Schülern, die die Gefahren einschätzen kann.</w:t>
                      </w:r>
                    </w:p>
                  </w:txbxContent>
                </v:textbox>
                <w10:anchorlock/>
              </v:shape>
            </w:pict>
          </mc:Fallback>
        </mc:AlternateContent>
      </w:r>
    </w:p>
    <w:p w14:paraId="2A767F58" w14:textId="77777777" w:rsidR="00A0582F" w:rsidRPr="009E0258" w:rsidRDefault="00A0582F" w:rsidP="00A0582F">
      <w:pPr>
        <w:rPr>
          <w:color w:val="auto"/>
        </w:rPr>
        <w:sectPr w:rsidR="00A0582F" w:rsidRPr="009E0258" w:rsidSect="00931E2B">
          <w:headerReference w:type="default" r:id="rId19"/>
          <w:pgSz w:w="11906" w:h="16838"/>
          <w:pgMar w:top="1417" w:right="1417" w:bottom="709" w:left="1417" w:header="708" w:footer="708" w:gutter="0"/>
          <w:pgNumType w:start="0"/>
          <w:cols w:space="708"/>
          <w:titlePg/>
          <w:docGrid w:linePitch="360"/>
        </w:sectPr>
      </w:pPr>
    </w:p>
    <w:p w14:paraId="1F000AF1" w14:textId="1FE5FBA9" w:rsidR="00A0582F" w:rsidRPr="009E0258" w:rsidRDefault="00A0582F" w:rsidP="00A0582F">
      <w:pPr>
        <w:tabs>
          <w:tab w:val="left" w:pos="1701"/>
          <w:tab w:val="left" w:pos="1985"/>
        </w:tabs>
        <w:rPr>
          <w:b/>
          <w:color w:val="auto"/>
          <w:sz w:val="28"/>
        </w:rPr>
      </w:pPr>
      <w:r w:rsidRPr="009E0258">
        <w:rPr>
          <w:b/>
          <w:color w:val="auto"/>
          <w:sz w:val="28"/>
        </w:rPr>
        <w:lastRenderedPageBreak/>
        <w:t xml:space="preserve">Arbeitsblatt – </w:t>
      </w:r>
      <w:r w:rsidR="00BD62A1">
        <w:rPr>
          <w:b/>
          <w:color w:val="auto"/>
          <w:sz w:val="28"/>
        </w:rPr>
        <w:t>Die Siedepunkte der homologen Reihe der Alkohole</w:t>
      </w:r>
    </w:p>
    <w:p w14:paraId="78ED09C2" w14:textId="1B653166" w:rsidR="0051377D" w:rsidRDefault="006C3BD2" w:rsidP="00A0582F">
      <w:pPr>
        <w:rPr>
          <w:color w:val="auto"/>
        </w:rPr>
      </w:pPr>
      <w:r>
        <w:rPr>
          <w:noProof/>
          <w:color w:val="auto"/>
          <w:lang w:eastAsia="de-DE"/>
        </w:rPr>
        <w:drawing>
          <wp:anchor distT="0" distB="0" distL="114300" distR="114300" simplePos="0" relativeHeight="251821056" behindDoc="0" locked="0" layoutInCell="1" allowOverlap="1" wp14:anchorId="531EA217" wp14:editId="5787BE91">
            <wp:simplePos x="0" y="0"/>
            <wp:positionH relativeFrom="column">
              <wp:posOffset>4685362</wp:posOffset>
            </wp:positionH>
            <wp:positionV relativeFrom="paragraph">
              <wp:posOffset>856852</wp:posOffset>
            </wp:positionV>
            <wp:extent cx="989330" cy="2021840"/>
            <wp:effectExtent l="0" t="0" r="1270" b="0"/>
            <wp:wrapNone/>
            <wp:docPr id="11" name="Grafik 11" descr="E:\Dropbox\Uni Dirk\SVP\Piktogramme\Piktogramme\Alkohole\Alko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Uni Dirk\SVP\Piktogramme\Piktogramme\Alkohole\Alkoho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2AF">
        <w:t xml:space="preserve">Mit den </w:t>
      </w:r>
      <w:r w:rsidR="00A332AF">
        <w:rPr>
          <w:b/>
          <w:bCs/>
        </w:rPr>
        <w:t>Van-der-Waals-Kräften</w:t>
      </w:r>
      <w:r w:rsidR="00BD62A1">
        <w:t>,</w:t>
      </w:r>
      <w:r w:rsidR="00A332AF">
        <w:t xml:space="preserve"> benannt nach dem niederländischen </w:t>
      </w:r>
      <w:r w:rsidR="00A332AF" w:rsidRPr="00A332AF">
        <w:t>Physiker</w:t>
      </w:r>
      <w:r w:rsidR="00A332AF">
        <w:t xml:space="preserve"> </w:t>
      </w:r>
      <w:r w:rsidR="00A332AF" w:rsidRPr="00A332AF">
        <w:t xml:space="preserve">Johannes </w:t>
      </w:r>
      <w:proofErr w:type="spellStart"/>
      <w:r w:rsidR="00A332AF" w:rsidRPr="00A332AF">
        <w:t>Did</w:t>
      </w:r>
      <w:r w:rsidR="00A332AF" w:rsidRPr="00A332AF">
        <w:t>e</w:t>
      </w:r>
      <w:r w:rsidR="00A332AF" w:rsidRPr="00A332AF">
        <w:t>rik</w:t>
      </w:r>
      <w:proofErr w:type="spellEnd"/>
      <w:r w:rsidR="00A332AF" w:rsidRPr="00A332AF">
        <w:t xml:space="preserve"> van der Waals</w:t>
      </w:r>
      <w:r w:rsidR="00A332AF">
        <w:t xml:space="preserve"> (1837–1923), bezeichnet man die relativ schwachen nicht-</w:t>
      </w:r>
      <w:r w:rsidR="00A332AF" w:rsidRPr="00A332AF">
        <w:t>kovalenten</w:t>
      </w:r>
      <w:r w:rsidR="00A332AF">
        <w:t xml:space="preserve"> Wec</w:t>
      </w:r>
      <w:r w:rsidR="00A332AF">
        <w:t>h</w:t>
      </w:r>
      <w:r w:rsidR="00A332AF">
        <w:t xml:space="preserve">selwirkungen zwischen </w:t>
      </w:r>
      <w:r w:rsidR="00A332AF" w:rsidRPr="00A332AF">
        <w:t>Atomen</w:t>
      </w:r>
      <w:r w:rsidR="00A332AF">
        <w:t xml:space="preserve"> oder </w:t>
      </w:r>
      <w:r w:rsidR="00A332AF" w:rsidRPr="00A332AF">
        <w:t>Molekülen</w:t>
      </w:r>
      <w:r w:rsidR="00A332AF">
        <w:t>.</w:t>
      </w:r>
    </w:p>
    <w:p w14:paraId="3D0B588D" w14:textId="3C906FB5" w:rsidR="001C1D5A" w:rsidRPr="009E0258" w:rsidRDefault="001C1D5A" w:rsidP="00A0582F">
      <w:pPr>
        <w:rPr>
          <w:b/>
          <w:color w:val="auto"/>
          <w:sz w:val="24"/>
          <w:szCs w:val="24"/>
        </w:rPr>
      </w:pPr>
      <w:r w:rsidRPr="009E0258">
        <w:rPr>
          <w:b/>
          <w:color w:val="auto"/>
          <w:sz w:val="24"/>
          <w:szCs w:val="24"/>
        </w:rPr>
        <w:t>Schülerversuch</w:t>
      </w:r>
      <w:r w:rsidR="008A4121" w:rsidRPr="009E0258">
        <w:rPr>
          <w:b/>
          <w:color w:val="auto"/>
          <w:sz w:val="24"/>
          <w:szCs w:val="24"/>
        </w:rPr>
        <w:t xml:space="preserve"> in </w:t>
      </w:r>
      <w:r w:rsidR="007D3FD3">
        <w:rPr>
          <w:b/>
          <w:color w:val="auto"/>
          <w:sz w:val="24"/>
          <w:szCs w:val="24"/>
        </w:rPr>
        <w:t>Partner</w:t>
      </w:r>
      <w:r w:rsidR="00774900" w:rsidRPr="009E0258">
        <w:rPr>
          <w:b/>
          <w:color w:val="auto"/>
          <w:sz w:val="24"/>
          <w:szCs w:val="24"/>
        </w:rPr>
        <w:t>arbeit</w:t>
      </w:r>
      <w:r w:rsidRPr="009E0258">
        <w:rPr>
          <w:b/>
          <w:color w:val="auto"/>
          <w:sz w:val="24"/>
          <w:szCs w:val="24"/>
        </w:rPr>
        <w:t>:</w:t>
      </w:r>
    </w:p>
    <w:tbl>
      <w:tblPr>
        <w:tblStyle w:val="HelleSchattierung-Akzent11"/>
        <w:tblW w:w="9771" w:type="dxa"/>
        <w:tblLook w:val="04A0" w:firstRow="1" w:lastRow="0" w:firstColumn="1" w:lastColumn="0" w:noHBand="0" w:noVBand="1"/>
      </w:tblPr>
      <w:tblGrid>
        <w:gridCol w:w="1668"/>
        <w:gridCol w:w="2551"/>
        <w:gridCol w:w="2835"/>
        <w:gridCol w:w="2717"/>
      </w:tblGrid>
      <w:tr w:rsidR="0030201F" w:rsidRPr="009E0258" w14:paraId="5AC2FAB3" w14:textId="77777777" w:rsidTr="007C2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vAlign w:val="center"/>
          </w:tcPr>
          <w:p w14:paraId="7B17CBAA" w14:textId="77777777" w:rsidR="0030201F" w:rsidRPr="009E0258" w:rsidRDefault="0030201F" w:rsidP="007C2DBC">
            <w:pPr>
              <w:jc w:val="center"/>
              <w:rPr>
                <w:color w:val="auto"/>
                <w:sz w:val="20"/>
              </w:rPr>
            </w:pPr>
            <w:r w:rsidRPr="009E0258">
              <w:rPr>
                <w:color w:val="auto"/>
                <w:sz w:val="20"/>
              </w:rPr>
              <w:t>Gefahrenstoffe</w:t>
            </w:r>
          </w:p>
        </w:tc>
        <w:tc>
          <w:tcPr>
            <w:tcW w:w="2717" w:type="dxa"/>
            <w:vMerge w:val="restart"/>
            <w:tcBorders>
              <w:top w:val="nil"/>
              <w:bottom w:val="nil"/>
            </w:tcBorders>
          </w:tcPr>
          <w:p w14:paraId="5AED4027" w14:textId="4DE31338" w:rsidR="0030201F" w:rsidRPr="009E0258" w:rsidRDefault="0030201F" w:rsidP="007C2DBC">
            <w:pPr>
              <w:cnfStyle w:val="100000000000" w:firstRow="1" w:lastRow="0" w:firstColumn="0" w:lastColumn="0" w:oddVBand="0" w:evenVBand="0" w:oddHBand="0" w:evenHBand="0" w:firstRowFirstColumn="0" w:firstRowLastColumn="0" w:lastRowFirstColumn="0" w:lastRowLastColumn="0"/>
              <w:rPr>
                <w:noProof/>
                <w:color w:val="auto"/>
                <w:lang w:eastAsia="de-DE"/>
              </w:rPr>
            </w:pPr>
          </w:p>
        </w:tc>
      </w:tr>
      <w:tr w:rsidR="0030201F" w:rsidRPr="009E0258" w14:paraId="5B41CA14" w14:textId="77777777" w:rsidTr="006C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5187967" w14:textId="77777777" w:rsidR="0030201F" w:rsidRPr="0030201F" w:rsidRDefault="0030201F" w:rsidP="007C2DBC">
            <w:pPr>
              <w:spacing w:line="276" w:lineRule="auto"/>
              <w:ind w:right="-180"/>
              <w:jc w:val="center"/>
              <w:rPr>
                <w:b w:val="0"/>
                <w:color w:val="auto"/>
                <w:sz w:val="16"/>
                <w:szCs w:val="16"/>
              </w:rPr>
            </w:pPr>
            <w:r w:rsidRPr="0030201F">
              <w:rPr>
                <w:b w:val="0"/>
                <w:color w:val="auto"/>
                <w:sz w:val="16"/>
                <w:szCs w:val="16"/>
              </w:rPr>
              <w:t>Methanol</w:t>
            </w:r>
          </w:p>
        </w:tc>
        <w:tc>
          <w:tcPr>
            <w:tcW w:w="2551" w:type="dxa"/>
            <w:vAlign w:val="center"/>
          </w:tcPr>
          <w:p w14:paraId="16F605C4" w14:textId="77777777" w:rsidR="0030201F" w:rsidRPr="0030201F" w:rsidRDefault="0030201F"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01F">
              <w:rPr>
                <w:color w:val="auto"/>
                <w:sz w:val="16"/>
                <w:szCs w:val="16"/>
              </w:rPr>
              <w:t>H: 225, 331, 311, 301, 370</w:t>
            </w:r>
          </w:p>
        </w:tc>
        <w:tc>
          <w:tcPr>
            <w:tcW w:w="2835" w:type="dxa"/>
            <w:vAlign w:val="center"/>
          </w:tcPr>
          <w:p w14:paraId="7747DD28" w14:textId="77777777" w:rsidR="0030201F" w:rsidRPr="0030201F" w:rsidRDefault="0030201F"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01F">
              <w:rPr>
                <w:color w:val="auto"/>
                <w:sz w:val="16"/>
                <w:szCs w:val="16"/>
              </w:rPr>
              <w:t>P: 210, 233, 280, 302 + 352, 309, 310</w:t>
            </w:r>
          </w:p>
        </w:tc>
        <w:tc>
          <w:tcPr>
            <w:tcW w:w="2717" w:type="dxa"/>
            <w:vMerge/>
          </w:tcPr>
          <w:p w14:paraId="1AFC4723" w14:textId="77777777" w:rsidR="0030201F" w:rsidRPr="009E0258" w:rsidRDefault="0030201F"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30201F" w:rsidRPr="009E0258" w14:paraId="4D2B0B5A" w14:textId="77777777" w:rsidTr="006C3BD2">
        <w:tc>
          <w:tcPr>
            <w:cnfStyle w:val="001000000000" w:firstRow="0" w:lastRow="0" w:firstColumn="1" w:lastColumn="0" w:oddVBand="0" w:evenVBand="0" w:oddHBand="0" w:evenHBand="0" w:firstRowFirstColumn="0" w:firstRowLastColumn="0" w:lastRowFirstColumn="0" w:lastRowLastColumn="0"/>
            <w:tcW w:w="1668" w:type="dxa"/>
            <w:vAlign w:val="center"/>
          </w:tcPr>
          <w:p w14:paraId="05F23C3C" w14:textId="77777777" w:rsidR="0030201F" w:rsidRPr="0030201F" w:rsidRDefault="0030201F" w:rsidP="007C2DBC">
            <w:pPr>
              <w:spacing w:line="276" w:lineRule="auto"/>
              <w:ind w:right="-180"/>
              <w:jc w:val="center"/>
              <w:rPr>
                <w:b w:val="0"/>
                <w:color w:val="auto"/>
                <w:sz w:val="16"/>
                <w:szCs w:val="16"/>
              </w:rPr>
            </w:pPr>
            <w:r w:rsidRPr="0030201F">
              <w:rPr>
                <w:b w:val="0"/>
                <w:color w:val="auto"/>
                <w:sz w:val="16"/>
                <w:szCs w:val="16"/>
              </w:rPr>
              <w:t>Ethanol</w:t>
            </w:r>
          </w:p>
        </w:tc>
        <w:tc>
          <w:tcPr>
            <w:tcW w:w="2551" w:type="dxa"/>
            <w:vAlign w:val="center"/>
          </w:tcPr>
          <w:p w14:paraId="38FD6A8B" w14:textId="77777777" w:rsidR="0030201F" w:rsidRPr="0030201F" w:rsidRDefault="0030201F"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01F">
              <w:rPr>
                <w:color w:val="auto"/>
                <w:sz w:val="16"/>
                <w:szCs w:val="16"/>
              </w:rPr>
              <w:t>H: 225</w:t>
            </w:r>
          </w:p>
        </w:tc>
        <w:tc>
          <w:tcPr>
            <w:tcW w:w="2835" w:type="dxa"/>
            <w:vAlign w:val="center"/>
          </w:tcPr>
          <w:p w14:paraId="6CED186E" w14:textId="77777777" w:rsidR="0030201F" w:rsidRPr="0030201F" w:rsidRDefault="0030201F"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01F">
              <w:rPr>
                <w:color w:val="auto"/>
                <w:sz w:val="16"/>
                <w:szCs w:val="16"/>
              </w:rPr>
              <w:t>P: 210</w:t>
            </w:r>
          </w:p>
        </w:tc>
        <w:tc>
          <w:tcPr>
            <w:tcW w:w="2717" w:type="dxa"/>
            <w:tcBorders>
              <w:bottom w:val="nil"/>
            </w:tcBorders>
          </w:tcPr>
          <w:p w14:paraId="5ECF2E2B" w14:textId="77777777" w:rsidR="0030201F" w:rsidRPr="009E0258" w:rsidRDefault="0030201F"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30201F" w:rsidRPr="009E0258" w14:paraId="2C2D76E6" w14:textId="77777777" w:rsidTr="006C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75F4C79" w14:textId="77777777" w:rsidR="0030201F" w:rsidRPr="0030201F" w:rsidRDefault="0030201F" w:rsidP="007C2DBC">
            <w:pPr>
              <w:spacing w:line="276" w:lineRule="auto"/>
              <w:ind w:right="-180"/>
              <w:jc w:val="center"/>
              <w:rPr>
                <w:b w:val="0"/>
                <w:color w:val="auto"/>
                <w:sz w:val="16"/>
                <w:szCs w:val="16"/>
              </w:rPr>
            </w:pPr>
            <w:r w:rsidRPr="0030201F">
              <w:rPr>
                <w:b w:val="0"/>
                <w:color w:val="auto"/>
                <w:sz w:val="16"/>
                <w:szCs w:val="16"/>
              </w:rPr>
              <w:t>n-Propanol</w:t>
            </w:r>
          </w:p>
        </w:tc>
        <w:tc>
          <w:tcPr>
            <w:tcW w:w="2551" w:type="dxa"/>
            <w:vAlign w:val="center"/>
          </w:tcPr>
          <w:p w14:paraId="6E056A16" w14:textId="77777777" w:rsidR="0030201F" w:rsidRPr="0030201F" w:rsidRDefault="0030201F"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01F">
              <w:rPr>
                <w:color w:val="auto"/>
                <w:sz w:val="16"/>
                <w:szCs w:val="16"/>
              </w:rPr>
              <w:t>H: 225, 318, 336</w:t>
            </w:r>
          </w:p>
        </w:tc>
        <w:tc>
          <w:tcPr>
            <w:tcW w:w="2835" w:type="dxa"/>
            <w:vAlign w:val="center"/>
          </w:tcPr>
          <w:p w14:paraId="60C3CDAB" w14:textId="77777777" w:rsidR="0030201F" w:rsidRPr="0030201F" w:rsidRDefault="0030201F"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01F">
              <w:rPr>
                <w:color w:val="auto"/>
                <w:sz w:val="16"/>
                <w:szCs w:val="16"/>
              </w:rPr>
              <w:t>P: 210, 233, 305 +351 + 338, 313</w:t>
            </w:r>
          </w:p>
        </w:tc>
        <w:tc>
          <w:tcPr>
            <w:tcW w:w="2717" w:type="dxa"/>
            <w:tcBorders>
              <w:top w:val="nil"/>
              <w:bottom w:val="nil"/>
            </w:tcBorders>
            <w:shd w:val="clear" w:color="auto" w:fill="FFFFFF" w:themeFill="background1"/>
          </w:tcPr>
          <w:p w14:paraId="52B606BE" w14:textId="77777777" w:rsidR="0030201F" w:rsidRPr="009E0258" w:rsidRDefault="0030201F"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r w:rsidR="0030201F" w:rsidRPr="009E0258" w14:paraId="4433CB0C" w14:textId="77777777" w:rsidTr="006C3BD2">
        <w:tc>
          <w:tcPr>
            <w:cnfStyle w:val="001000000000" w:firstRow="0" w:lastRow="0" w:firstColumn="1" w:lastColumn="0" w:oddVBand="0" w:evenVBand="0" w:oddHBand="0" w:evenHBand="0" w:firstRowFirstColumn="0" w:firstRowLastColumn="0" w:lastRowFirstColumn="0" w:lastRowLastColumn="0"/>
            <w:tcW w:w="1668" w:type="dxa"/>
            <w:vAlign w:val="center"/>
          </w:tcPr>
          <w:p w14:paraId="67372128" w14:textId="77777777" w:rsidR="0030201F" w:rsidRPr="0030201F" w:rsidRDefault="0030201F" w:rsidP="007C2DBC">
            <w:pPr>
              <w:spacing w:line="276" w:lineRule="auto"/>
              <w:ind w:right="-180"/>
              <w:jc w:val="center"/>
              <w:rPr>
                <w:b w:val="0"/>
                <w:color w:val="auto"/>
                <w:sz w:val="16"/>
                <w:szCs w:val="16"/>
              </w:rPr>
            </w:pPr>
            <w:r w:rsidRPr="0030201F">
              <w:rPr>
                <w:b w:val="0"/>
                <w:color w:val="auto"/>
                <w:sz w:val="16"/>
                <w:szCs w:val="16"/>
              </w:rPr>
              <w:t>n-Butanol</w:t>
            </w:r>
          </w:p>
        </w:tc>
        <w:tc>
          <w:tcPr>
            <w:tcW w:w="2551" w:type="dxa"/>
            <w:vAlign w:val="center"/>
          </w:tcPr>
          <w:p w14:paraId="48FFDFEF" w14:textId="77777777" w:rsidR="0030201F" w:rsidRPr="0030201F" w:rsidRDefault="0030201F"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01F">
              <w:rPr>
                <w:color w:val="auto"/>
                <w:sz w:val="16"/>
                <w:szCs w:val="16"/>
              </w:rPr>
              <w:t>H: 226, 302, 335, 315, 318, 336</w:t>
            </w:r>
          </w:p>
        </w:tc>
        <w:tc>
          <w:tcPr>
            <w:tcW w:w="2835" w:type="dxa"/>
            <w:vAlign w:val="center"/>
          </w:tcPr>
          <w:p w14:paraId="1B3EBCF4" w14:textId="77777777" w:rsidR="0030201F" w:rsidRPr="0030201F" w:rsidRDefault="0030201F" w:rsidP="007C2DBC">
            <w:pPr>
              <w:spacing w:line="276"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0201F">
              <w:rPr>
                <w:color w:val="auto"/>
                <w:sz w:val="16"/>
                <w:szCs w:val="16"/>
              </w:rPr>
              <w:t>P: 261, 280, 305 + 351 + 338</w:t>
            </w:r>
          </w:p>
        </w:tc>
        <w:tc>
          <w:tcPr>
            <w:tcW w:w="2717" w:type="dxa"/>
            <w:tcBorders>
              <w:top w:val="nil"/>
              <w:bottom w:val="nil"/>
            </w:tcBorders>
            <w:shd w:val="clear" w:color="auto" w:fill="FFFFFF" w:themeFill="background1"/>
          </w:tcPr>
          <w:p w14:paraId="50E38A0C" w14:textId="77777777" w:rsidR="0030201F" w:rsidRPr="009E0258" w:rsidRDefault="0030201F" w:rsidP="007C2DBC">
            <w:pPr>
              <w:ind w:hanging="44"/>
              <w:jc w:val="center"/>
              <w:cnfStyle w:val="000000000000" w:firstRow="0" w:lastRow="0" w:firstColumn="0" w:lastColumn="0" w:oddVBand="0" w:evenVBand="0" w:oddHBand="0" w:evenHBand="0" w:firstRowFirstColumn="0" w:firstRowLastColumn="0" w:lastRowFirstColumn="0" w:lastRowLastColumn="0"/>
              <w:rPr>
                <w:color w:val="auto"/>
                <w:sz w:val="20"/>
              </w:rPr>
            </w:pPr>
          </w:p>
        </w:tc>
      </w:tr>
      <w:tr w:rsidR="0030201F" w:rsidRPr="009E0258" w14:paraId="4D29AEAB" w14:textId="77777777" w:rsidTr="006C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201594A" w14:textId="77777777" w:rsidR="0030201F" w:rsidRPr="0030201F" w:rsidRDefault="0030201F" w:rsidP="007C2DBC">
            <w:pPr>
              <w:spacing w:line="276" w:lineRule="auto"/>
              <w:ind w:right="-180"/>
              <w:jc w:val="center"/>
              <w:rPr>
                <w:b w:val="0"/>
                <w:color w:val="auto"/>
                <w:sz w:val="16"/>
                <w:szCs w:val="16"/>
              </w:rPr>
            </w:pPr>
            <w:r w:rsidRPr="0030201F">
              <w:rPr>
                <w:b w:val="0"/>
                <w:color w:val="auto"/>
                <w:sz w:val="16"/>
                <w:szCs w:val="16"/>
              </w:rPr>
              <w:t>n-Pentanol</w:t>
            </w:r>
          </w:p>
        </w:tc>
        <w:tc>
          <w:tcPr>
            <w:tcW w:w="2551" w:type="dxa"/>
            <w:vAlign w:val="center"/>
          </w:tcPr>
          <w:p w14:paraId="58CB1BC3" w14:textId="77777777" w:rsidR="0030201F" w:rsidRPr="0030201F" w:rsidRDefault="0030201F"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01F">
              <w:rPr>
                <w:color w:val="auto"/>
                <w:sz w:val="16"/>
                <w:szCs w:val="16"/>
              </w:rPr>
              <w:t>H: 226, 332, 335, 315</w:t>
            </w:r>
          </w:p>
        </w:tc>
        <w:tc>
          <w:tcPr>
            <w:tcW w:w="2835" w:type="dxa"/>
            <w:vAlign w:val="center"/>
          </w:tcPr>
          <w:p w14:paraId="02F4E44E" w14:textId="77777777" w:rsidR="0030201F" w:rsidRPr="0030201F" w:rsidRDefault="0030201F" w:rsidP="007C2DBC">
            <w:p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0201F">
              <w:rPr>
                <w:color w:val="auto"/>
                <w:sz w:val="16"/>
                <w:szCs w:val="16"/>
              </w:rPr>
              <w:t>P: 302 + 352</w:t>
            </w:r>
          </w:p>
        </w:tc>
        <w:tc>
          <w:tcPr>
            <w:tcW w:w="2717" w:type="dxa"/>
            <w:tcBorders>
              <w:top w:val="nil"/>
              <w:bottom w:val="nil"/>
            </w:tcBorders>
            <w:shd w:val="clear" w:color="auto" w:fill="FFFFFF" w:themeFill="background1"/>
          </w:tcPr>
          <w:p w14:paraId="07E73D5C" w14:textId="77777777" w:rsidR="0030201F" w:rsidRPr="009E0258" w:rsidRDefault="0030201F" w:rsidP="007C2DBC">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14:paraId="4D276342" w14:textId="77777777" w:rsidR="0030201F" w:rsidRDefault="0030201F" w:rsidP="008A4121">
      <w:pPr>
        <w:tabs>
          <w:tab w:val="left" w:pos="1701"/>
          <w:tab w:val="left" w:pos="1985"/>
        </w:tabs>
        <w:ind w:left="1980" w:hanging="1980"/>
        <w:rPr>
          <w:color w:val="auto"/>
        </w:rPr>
      </w:pPr>
    </w:p>
    <w:p w14:paraId="6D914F85" w14:textId="5C8BB11B" w:rsidR="00785ECE" w:rsidRPr="009E0258" w:rsidRDefault="00785ECE" w:rsidP="00785ECE">
      <w:pPr>
        <w:tabs>
          <w:tab w:val="left" w:pos="1701"/>
          <w:tab w:val="left" w:pos="1985"/>
        </w:tabs>
        <w:ind w:left="1980" w:hanging="1980"/>
        <w:rPr>
          <w:color w:val="auto"/>
        </w:rPr>
      </w:pPr>
      <w:r>
        <w:rPr>
          <w:color w:val="auto"/>
        </w:rPr>
        <w:t>Materialien:</w:t>
      </w:r>
      <w:r>
        <w:rPr>
          <w:color w:val="auto"/>
        </w:rPr>
        <w:tab/>
      </w:r>
      <w:r>
        <w:rPr>
          <w:color w:val="auto"/>
        </w:rPr>
        <w:tab/>
        <w:t>Heizplatte, Ölbad, Reagenzgläser, Hochtemperaturthermometer bis 200°C, Stativmaterial, Siedesteinchen</w:t>
      </w:r>
    </w:p>
    <w:p w14:paraId="7AA49454" w14:textId="77777777" w:rsidR="00785ECE" w:rsidRPr="009E0258" w:rsidRDefault="00785ECE" w:rsidP="00785ECE">
      <w:pPr>
        <w:tabs>
          <w:tab w:val="left" w:pos="1701"/>
          <w:tab w:val="left" w:pos="1985"/>
        </w:tabs>
        <w:ind w:left="1980" w:hanging="1980"/>
        <w:rPr>
          <w:color w:val="auto"/>
        </w:rPr>
      </w:pPr>
      <w:r w:rsidRPr="009E0258">
        <w:rPr>
          <w:color w:val="auto"/>
        </w:rPr>
        <w:t>Chemikalien:</w:t>
      </w:r>
      <w:r w:rsidRPr="009E0258">
        <w:rPr>
          <w:color w:val="auto"/>
        </w:rPr>
        <w:tab/>
      </w:r>
      <w:r w:rsidRPr="009E0258">
        <w:rPr>
          <w:color w:val="auto"/>
        </w:rPr>
        <w:tab/>
      </w:r>
      <w:r>
        <w:rPr>
          <w:color w:val="auto"/>
        </w:rPr>
        <w:t>Methanol, Ethanol, n-Propanol, n-Butanol, n-Pentanol</w:t>
      </w:r>
    </w:p>
    <w:p w14:paraId="1688D12E" w14:textId="26BD1778" w:rsidR="00E52492" w:rsidRDefault="00785ECE" w:rsidP="00C05920">
      <w:pPr>
        <w:tabs>
          <w:tab w:val="left" w:pos="1701"/>
          <w:tab w:val="left" w:pos="1985"/>
        </w:tabs>
        <w:spacing w:after="0"/>
        <w:ind w:left="1979" w:hanging="1979"/>
        <w:rPr>
          <w:color w:val="auto"/>
        </w:rPr>
      </w:pPr>
      <w:r w:rsidRPr="009E0258">
        <w:rPr>
          <w:color w:val="auto"/>
        </w:rPr>
        <w:t xml:space="preserve">Durchführung: </w:t>
      </w:r>
      <w:r w:rsidRPr="009E0258">
        <w:rPr>
          <w:color w:val="auto"/>
        </w:rPr>
        <w:tab/>
      </w:r>
      <w:r>
        <w:rPr>
          <w:color w:val="auto"/>
        </w:rPr>
        <w:tab/>
      </w:r>
      <w:r w:rsidR="00E52492">
        <w:rPr>
          <w:color w:val="auto"/>
        </w:rPr>
        <w:t>1. Mach</w:t>
      </w:r>
      <w:r w:rsidR="007D3FD3">
        <w:rPr>
          <w:color w:val="auto"/>
        </w:rPr>
        <w:t>t</w:t>
      </w:r>
      <w:r w:rsidR="00E52492">
        <w:rPr>
          <w:color w:val="auto"/>
        </w:rPr>
        <w:t xml:space="preserve"> </w:t>
      </w:r>
      <w:r w:rsidR="007D3FD3">
        <w:rPr>
          <w:color w:val="auto"/>
        </w:rPr>
        <w:t>euch</w:t>
      </w:r>
      <w:r w:rsidR="00E52492">
        <w:rPr>
          <w:color w:val="auto"/>
        </w:rPr>
        <w:t xml:space="preserve"> mit den Sicherheitshinweisen vertraut.</w:t>
      </w:r>
    </w:p>
    <w:p w14:paraId="5BDDAADA" w14:textId="674482DA" w:rsidR="001A4B88" w:rsidRDefault="00E52492" w:rsidP="00C05920">
      <w:pPr>
        <w:tabs>
          <w:tab w:val="left" w:pos="1701"/>
          <w:tab w:val="left" w:pos="1985"/>
        </w:tabs>
        <w:spacing w:after="0"/>
        <w:ind w:left="1979" w:hanging="1979"/>
        <w:rPr>
          <w:color w:val="auto"/>
        </w:rPr>
      </w:pPr>
      <w:r>
        <w:rPr>
          <w:color w:val="auto"/>
        </w:rPr>
        <w:tab/>
      </w:r>
      <w:r>
        <w:rPr>
          <w:color w:val="auto"/>
        </w:rPr>
        <w:tab/>
      </w:r>
      <w:r w:rsidR="007D3FD3">
        <w:rPr>
          <w:color w:val="auto"/>
        </w:rPr>
        <w:t>2</w:t>
      </w:r>
      <w:r w:rsidR="001A4B88">
        <w:rPr>
          <w:color w:val="auto"/>
        </w:rPr>
        <w:t xml:space="preserve">. </w:t>
      </w:r>
      <w:r w:rsidR="00C73EEE">
        <w:rPr>
          <w:color w:val="auto"/>
        </w:rPr>
        <w:t>Bau</w:t>
      </w:r>
      <w:r w:rsidR="007D3FD3">
        <w:rPr>
          <w:color w:val="auto"/>
        </w:rPr>
        <w:t>t</w:t>
      </w:r>
      <w:r w:rsidR="00C73EEE">
        <w:rPr>
          <w:color w:val="auto"/>
        </w:rPr>
        <w:t xml:space="preserve"> den </w:t>
      </w:r>
      <w:r>
        <w:rPr>
          <w:color w:val="auto"/>
        </w:rPr>
        <w:t xml:space="preserve">auf der Rückseite </w:t>
      </w:r>
      <w:r w:rsidR="00C73EEE">
        <w:rPr>
          <w:color w:val="auto"/>
        </w:rPr>
        <w:t>skizzierten Versuchsaufbau auf.</w:t>
      </w:r>
      <w:r w:rsidR="001A4B88">
        <w:rPr>
          <w:color w:val="auto"/>
        </w:rPr>
        <w:t xml:space="preserve"> </w:t>
      </w:r>
    </w:p>
    <w:p w14:paraId="16FD0039" w14:textId="2E51DD7D" w:rsidR="00A84A9F" w:rsidRDefault="001A4B88" w:rsidP="00C05920">
      <w:pPr>
        <w:tabs>
          <w:tab w:val="left" w:pos="1701"/>
          <w:tab w:val="left" w:pos="1985"/>
        </w:tabs>
        <w:spacing w:after="0"/>
        <w:ind w:left="1979" w:hanging="1979"/>
        <w:rPr>
          <w:color w:val="auto"/>
        </w:rPr>
      </w:pPr>
      <w:r>
        <w:rPr>
          <w:color w:val="auto"/>
        </w:rPr>
        <w:tab/>
      </w:r>
      <w:r>
        <w:rPr>
          <w:color w:val="auto"/>
        </w:rPr>
        <w:tab/>
      </w:r>
      <w:r w:rsidR="007D3FD3">
        <w:rPr>
          <w:color w:val="auto"/>
        </w:rPr>
        <w:t>3</w:t>
      </w:r>
      <w:r>
        <w:rPr>
          <w:color w:val="auto"/>
        </w:rPr>
        <w:t>. Erhitz</w:t>
      </w:r>
      <w:r w:rsidR="007D3FD3">
        <w:rPr>
          <w:color w:val="auto"/>
        </w:rPr>
        <w:t>t</w:t>
      </w:r>
      <w:r>
        <w:rPr>
          <w:color w:val="auto"/>
        </w:rPr>
        <w:t xml:space="preserve"> im Reagenzglas</w:t>
      </w:r>
      <w:r w:rsidR="007D3FD3">
        <w:rPr>
          <w:color w:val="auto"/>
        </w:rPr>
        <w:t xml:space="preserve"> jeweils</w:t>
      </w:r>
      <w:r w:rsidR="00A84A9F">
        <w:rPr>
          <w:color w:val="auto"/>
        </w:rPr>
        <w:t xml:space="preserve"> ca. 1mL</w:t>
      </w:r>
      <w:r>
        <w:rPr>
          <w:color w:val="auto"/>
        </w:rPr>
        <w:t xml:space="preserve"> eine</w:t>
      </w:r>
      <w:r w:rsidR="00A84A9F">
        <w:rPr>
          <w:color w:val="auto"/>
        </w:rPr>
        <w:t>s</w:t>
      </w:r>
      <w:r>
        <w:rPr>
          <w:color w:val="auto"/>
        </w:rPr>
        <w:t xml:space="preserve"> Alkohol</w:t>
      </w:r>
      <w:r w:rsidR="00BC0DC4">
        <w:rPr>
          <w:color w:val="auto"/>
        </w:rPr>
        <w:t>s</w:t>
      </w:r>
      <w:r>
        <w:rPr>
          <w:color w:val="auto"/>
        </w:rPr>
        <w:t xml:space="preserve"> nach dem anderen bis zum Siedepunkt und </w:t>
      </w:r>
      <w:r w:rsidR="00E52492">
        <w:rPr>
          <w:color w:val="auto"/>
        </w:rPr>
        <w:t>notier</w:t>
      </w:r>
      <w:r w:rsidR="00A84A9F">
        <w:rPr>
          <w:color w:val="auto"/>
        </w:rPr>
        <w:t>t</w:t>
      </w:r>
      <w:r>
        <w:rPr>
          <w:color w:val="auto"/>
        </w:rPr>
        <w:t xml:space="preserve"> die </w:t>
      </w:r>
      <w:r w:rsidR="00E52492">
        <w:rPr>
          <w:color w:val="auto"/>
        </w:rPr>
        <w:t>Siedet</w:t>
      </w:r>
      <w:r>
        <w:rPr>
          <w:color w:val="auto"/>
        </w:rPr>
        <w:t>emperatur</w:t>
      </w:r>
      <w:r w:rsidR="00BC0DC4">
        <w:rPr>
          <w:color w:val="auto"/>
        </w:rPr>
        <w:t xml:space="preserve"> (Rückseite)</w:t>
      </w:r>
      <w:r>
        <w:rPr>
          <w:color w:val="auto"/>
        </w:rPr>
        <w:t>. Beginn</w:t>
      </w:r>
      <w:r w:rsidR="00A84A9F">
        <w:rPr>
          <w:color w:val="auto"/>
        </w:rPr>
        <w:t>t</w:t>
      </w:r>
      <w:r>
        <w:rPr>
          <w:color w:val="auto"/>
        </w:rPr>
        <w:t xml:space="preserve"> mit Metha</w:t>
      </w:r>
      <w:r w:rsidR="009551EB">
        <w:rPr>
          <w:color w:val="auto"/>
        </w:rPr>
        <w:t xml:space="preserve">nol. Verschließt das Reagenzglas inklusive Thermometer bei </w:t>
      </w:r>
      <w:r w:rsidR="009551EB" w:rsidRPr="009551EB">
        <w:rPr>
          <w:b/>
          <w:color w:val="auto"/>
        </w:rPr>
        <w:t>M</w:t>
      </w:r>
      <w:r w:rsidR="009551EB" w:rsidRPr="009551EB">
        <w:rPr>
          <w:b/>
          <w:color w:val="auto"/>
        </w:rPr>
        <w:t>e</w:t>
      </w:r>
      <w:r w:rsidR="009551EB" w:rsidRPr="009551EB">
        <w:rPr>
          <w:b/>
          <w:color w:val="auto"/>
        </w:rPr>
        <w:t>thanol</w:t>
      </w:r>
      <w:r w:rsidR="009551EB">
        <w:rPr>
          <w:color w:val="auto"/>
        </w:rPr>
        <w:t xml:space="preserve"> mit einem Luftballon. </w:t>
      </w:r>
    </w:p>
    <w:p w14:paraId="1FB05D6C" w14:textId="4A1A7243" w:rsidR="00A84A9F" w:rsidRPr="009E0258" w:rsidRDefault="00A84A9F" w:rsidP="00A84A9F">
      <w:pPr>
        <w:tabs>
          <w:tab w:val="left" w:pos="1701"/>
          <w:tab w:val="left" w:pos="1985"/>
        </w:tabs>
        <w:ind w:left="1980" w:hanging="1980"/>
        <w:rPr>
          <w:color w:val="auto"/>
        </w:rPr>
      </w:pPr>
      <w:r w:rsidRPr="009E0258">
        <w:rPr>
          <w:noProof/>
          <w:color w:val="auto"/>
          <w:lang w:eastAsia="de-DE"/>
        </w:rPr>
        <mc:AlternateContent>
          <mc:Choice Requires="wps">
            <w:drawing>
              <wp:inline distT="0" distB="0" distL="0" distR="0" wp14:anchorId="739E476F" wp14:editId="2A1A349A">
                <wp:extent cx="5760720" cy="511791"/>
                <wp:effectExtent l="0" t="0" r="11430" b="22225"/>
                <wp:docPr id="1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11791"/>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CFB332" w14:textId="03BAF433" w:rsidR="007C2DBC" w:rsidRPr="009E0258" w:rsidRDefault="007C2DBC" w:rsidP="00A84A9F">
                            <w:pPr>
                              <w:rPr>
                                <w:color w:val="auto"/>
                              </w:rPr>
                            </w:pPr>
                            <w:r>
                              <w:rPr>
                                <w:color w:val="auto"/>
                              </w:rPr>
                              <w:t>Die Alkohole werden nach Gebrauch in einem Behälter am Lehrerpult gesammelt. Alkohole gehören nicht in den Abfluss!</w:t>
                            </w:r>
                          </w:p>
                        </w:txbxContent>
                      </wps:txbx>
                      <wps:bodyPr rot="0" vert="horz" wrap="square" lIns="91440" tIns="45720" rIns="91440" bIns="45720" anchor="t" anchorCtr="0" upright="1">
                        <a:noAutofit/>
                      </wps:bodyPr>
                    </wps:wsp>
                  </a:graphicData>
                </a:graphic>
              </wp:inline>
            </w:drawing>
          </mc:Choice>
          <mc:Fallback>
            <w:pict>
              <v:shape id="_x0000_s1035" type="#_x0000_t202" style="width:453.6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" fillcolor="white [3201]" strokecolor="#c0504d [3205]" strokeweight="1pt">
                <v:stroke dashstyle="dash"/>
                <v:shadow color="#868686"/>
                <v:textbox>
                  <w:txbxContent>
                    <w:p w14:paraId="5BCFB332" w14:textId="03BAF433" w:rsidR="007C2DBC" w:rsidRPr="009E0258" w:rsidRDefault="007C2DBC" w:rsidP="00A84A9F">
                      <w:pPr>
                        <w:rPr>
                          <w:color w:val="auto"/>
                        </w:rPr>
                      </w:pPr>
                      <w:r>
                        <w:rPr>
                          <w:color w:val="auto"/>
                        </w:rPr>
                        <w:t>Die Alkohole werden nach Gebrauch in einem Behälter am Lehrerpult gesammelt. Alkohole gehören nicht in den Abfluss!</w:t>
                      </w:r>
                    </w:p>
                  </w:txbxContent>
                </v:textbox>
                <w10:anchorlock/>
              </v:shape>
            </w:pict>
          </mc:Fallback>
        </mc:AlternateContent>
      </w:r>
    </w:p>
    <w:p w14:paraId="5CAFB17B" w14:textId="6C06B299" w:rsidR="003C3789" w:rsidRPr="000F02E2" w:rsidRDefault="007B41DF" w:rsidP="008A4121">
      <w:pPr>
        <w:rPr>
          <w:b/>
          <w:color w:val="auto"/>
          <w:sz w:val="24"/>
          <w:szCs w:val="24"/>
        </w:rPr>
      </w:pPr>
      <w:r w:rsidRPr="000F02E2">
        <w:rPr>
          <w:b/>
          <w:color w:val="auto"/>
          <w:sz w:val="24"/>
          <w:szCs w:val="24"/>
        </w:rPr>
        <w:t>Auswertung</w:t>
      </w:r>
      <w:r w:rsidR="00045526" w:rsidRPr="000F02E2">
        <w:rPr>
          <w:b/>
          <w:color w:val="auto"/>
          <w:sz w:val="24"/>
          <w:szCs w:val="24"/>
        </w:rPr>
        <w:t xml:space="preserve"> in </w:t>
      </w:r>
      <w:r w:rsidR="00A84A9F" w:rsidRPr="000F02E2">
        <w:rPr>
          <w:b/>
          <w:color w:val="auto"/>
          <w:sz w:val="24"/>
          <w:szCs w:val="24"/>
        </w:rPr>
        <w:t>Einzel</w:t>
      </w:r>
      <w:r w:rsidR="00045526" w:rsidRPr="000F02E2">
        <w:rPr>
          <w:b/>
          <w:color w:val="auto"/>
          <w:sz w:val="24"/>
          <w:szCs w:val="24"/>
        </w:rPr>
        <w:t>arbeit</w:t>
      </w:r>
      <w:r w:rsidR="00180F91" w:rsidRPr="000F02E2">
        <w:rPr>
          <w:b/>
          <w:color w:val="auto"/>
          <w:sz w:val="24"/>
          <w:szCs w:val="24"/>
        </w:rPr>
        <w:t>:</w:t>
      </w:r>
    </w:p>
    <w:p w14:paraId="57FE8A39" w14:textId="11811423" w:rsidR="00A84A9F" w:rsidRPr="00B35FFD" w:rsidRDefault="00C53FB7" w:rsidP="008A4121">
      <w:pPr>
        <w:pStyle w:val="Listenabsatz"/>
        <w:numPr>
          <w:ilvl w:val="0"/>
          <w:numId w:val="23"/>
        </w:numPr>
        <w:rPr>
          <w:rFonts w:asciiTheme="majorHAnsi" w:hAnsiTheme="majorHAnsi"/>
          <w:color w:val="auto"/>
        </w:rPr>
      </w:pPr>
      <w:r w:rsidRPr="00B35FFD">
        <w:rPr>
          <w:rFonts w:asciiTheme="majorHAnsi" w:hAnsiTheme="majorHAnsi"/>
          <w:color w:val="auto"/>
        </w:rPr>
        <w:t>Was bedeuten die</w:t>
      </w:r>
      <w:r w:rsidR="00C27D52" w:rsidRPr="00B35FFD">
        <w:rPr>
          <w:rFonts w:asciiTheme="majorHAnsi" w:hAnsiTheme="majorHAnsi"/>
          <w:color w:val="auto"/>
        </w:rPr>
        <w:t xml:space="preserve"> oben aufgeführten</w:t>
      </w:r>
      <w:r w:rsidRPr="00B35FFD">
        <w:rPr>
          <w:rFonts w:asciiTheme="majorHAnsi" w:hAnsiTheme="majorHAnsi"/>
          <w:color w:val="auto"/>
        </w:rPr>
        <w:t xml:space="preserve"> Gefahrensymbole</w:t>
      </w:r>
      <w:r w:rsidR="00A84A9F" w:rsidRPr="00B35FFD">
        <w:rPr>
          <w:rFonts w:asciiTheme="majorHAnsi" w:hAnsiTheme="majorHAnsi"/>
          <w:color w:val="auto"/>
        </w:rPr>
        <w:t>?</w:t>
      </w:r>
      <w:r w:rsidR="00BD5325" w:rsidRPr="00B35FFD">
        <w:rPr>
          <w:rFonts w:asciiTheme="majorHAnsi" w:hAnsiTheme="majorHAnsi"/>
          <w:color w:val="auto"/>
        </w:rPr>
        <w:t xml:space="preserve"> (Notizen an den Symbolen g</w:t>
      </w:r>
      <w:r w:rsidR="00BD5325" w:rsidRPr="00B35FFD">
        <w:rPr>
          <w:rFonts w:asciiTheme="majorHAnsi" w:hAnsiTheme="majorHAnsi"/>
          <w:color w:val="auto"/>
        </w:rPr>
        <w:t>e</w:t>
      </w:r>
      <w:r w:rsidR="00BD5325" w:rsidRPr="00B35FFD">
        <w:rPr>
          <w:rFonts w:asciiTheme="majorHAnsi" w:hAnsiTheme="majorHAnsi"/>
          <w:color w:val="auto"/>
        </w:rPr>
        <w:t>nügen)</w:t>
      </w:r>
    </w:p>
    <w:p w14:paraId="10D0BB43" w14:textId="3641832D" w:rsidR="00C53FB7" w:rsidRPr="00B35FFD" w:rsidRDefault="00C05920" w:rsidP="008A4121">
      <w:pPr>
        <w:pStyle w:val="Listenabsatz"/>
        <w:numPr>
          <w:ilvl w:val="0"/>
          <w:numId w:val="23"/>
        </w:numPr>
        <w:rPr>
          <w:rFonts w:asciiTheme="majorHAnsi" w:hAnsiTheme="majorHAnsi"/>
          <w:color w:val="auto"/>
        </w:rPr>
      </w:pPr>
      <w:r w:rsidRPr="00B35FFD">
        <w:rPr>
          <w:rFonts w:asciiTheme="majorHAnsi" w:hAnsiTheme="majorHAnsi"/>
          <w:color w:val="auto"/>
        </w:rPr>
        <w:t>Wie verändern sich die Siedepunkte der Alkohole im Vergleich zu ihrer Alkylkettenlä</w:t>
      </w:r>
      <w:r w:rsidRPr="00B35FFD">
        <w:rPr>
          <w:rFonts w:asciiTheme="majorHAnsi" w:hAnsiTheme="majorHAnsi"/>
          <w:color w:val="auto"/>
        </w:rPr>
        <w:t>n</w:t>
      </w:r>
      <w:r w:rsidRPr="00B35FFD">
        <w:rPr>
          <w:rFonts w:asciiTheme="majorHAnsi" w:hAnsiTheme="majorHAnsi"/>
          <w:color w:val="auto"/>
        </w:rPr>
        <w:t>ge?</w:t>
      </w:r>
    </w:p>
    <w:p w14:paraId="26CD8A5B" w14:textId="48B53635" w:rsidR="00C05920" w:rsidRPr="00B35FFD" w:rsidRDefault="00BD5325" w:rsidP="008A4121">
      <w:pPr>
        <w:pStyle w:val="Listenabsatz"/>
        <w:numPr>
          <w:ilvl w:val="0"/>
          <w:numId w:val="23"/>
        </w:numPr>
        <w:rPr>
          <w:rFonts w:asciiTheme="majorHAnsi" w:hAnsiTheme="majorHAnsi"/>
          <w:color w:val="auto"/>
        </w:rPr>
      </w:pPr>
      <w:r w:rsidRPr="00B35FFD">
        <w:rPr>
          <w:rFonts w:asciiTheme="majorHAnsi" w:hAnsiTheme="majorHAnsi"/>
          <w:color w:val="auto"/>
        </w:rPr>
        <w:t>Vergleiche die Siedepunkte der Alkohole mit dem Siedepunkt</w:t>
      </w:r>
      <w:r w:rsidR="00C93E5C" w:rsidRPr="00B35FFD">
        <w:rPr>
          <w:rFonts w:asciiTheme="majorHAnsi" w:hAnsiTheme="majorHAnsi"/>
          <w:color w:val="auto"/>
        </w:rPr>
        <w:t xml:space="preserve"> von Wasser. </w:t>
      </w:r>
      <w:r w:rsidR="006D7249" w:rsidRPr="00B35FFD">
        <w:rPr>
          <w:rFonts w:asciiTheme="majorHAnsi" w:hAnsiTheme="majorHAnsi"/>
          <w:color w:val="auto"/>
        </w:rPr>
        <w:t xml:space="preserve">Vergleiche auch die Größe der Moleküle. </w:t>
      </w:r>
      <w:r w:rsidR="00C93E5C" w:rsidRPr="00B35FFD">
        <w:rPr>
          <w:rFonts w:asciiTheme="majorHAnsi" w:hAnsiTheme="majorHAnsi"/>
          <w:color w:val="auto"/>
        </w:rPr>
        <w:t xml:space="preserve">Was fällt dir </w:t>
      </w:r>
      <w:r w:rsidR="002D2208" w:rsidRPr="00B35FFD">
        <w:rPr>
          <w:rFonts w:asciiTheme="majorHAnsi" w:hAnsiTheme="majorHAnsi"/>
          <w:color w:val="auto"/>
        </w:rPr>
        <w:t>auf?</w:t>
      </w:r>
    </w:p>
    <w:p w14:paraId="73B2D739" w14:textId="594B830B" w:rsidR="00BC0DC4" w:rsidRPr="00B35FFD" w:rsidRDefault="006D76E8" w:rsidP="008A4121">
      <w:pPr>
        <w:pStyle w:val="Listenabsatz"/>
        <w:numPr>
          <w:ilvl w:val="0"/>
          <w:numId w:val="23"/>
        </w:numPr>
        <w:rPr>
          <w:rFonts w:asciiTheme="majorHAnsi" w:hAnsiTheme="majorHAnsi"/>
          <w:color w:val="auto"/>
        </w:rPr>
      </w:pPr>
      <w:r w:rsidRPr="00B35FFD">
        <w:rPr>
          <w:rFonts w:asciiTheme="majorHAnsi" w:hAnsiTheme="majorHAnsi"/>
          <w:color w:val="auto"/>
        </w:rPr>
        <w:t>Auf der Rückseite findest du ein Diagramm mit den Siedepunkten der ersten 5 Alkane. Trage deine ermittelten Siedepunkte für die ersten 5 Alkohole in das gleiche Diagramm ein. Beschreibe den Verlauf der beiden Reihen. Was ist ähnlich, was ist unterschiedlich?</w:t>
      </w:r>
    </w:p>
    <w:p w14:paraId="3CA677B7" w14:textId="0372A05E" w:rsidR="00C93E5C" w:rsidRPr="00BC0DC4" w:rsidRDefault="00BC0DC4" w:rsidP="00BC0DC4">
      <w:pPr>
        <w:spacing w:line="276" w:lineRule="auto"/>
        <w:jc w:val="left"/>
        <w:rPr>
          <w:rFonts w:asciiTheme="minorHAnsi" w:hAnsiTheme="minorHAnsi"/>
          <w:color w:val="auto"/>
        </w:rPr>
      </w:pPr>
      <w:r>
        <w:rPr>
          <w:color w:val="auto"/>
        </w:rPr>
        <w:br w:type="page"/>
      </w:r>
    </w:p>
    <w:p w14:paraId="0F11C137" w14:textId="77777777" w:rsidR="00CA1F96" w:rsidRDefault="00CA1F96" w:rsidP="00CA1F96">
      <w:pPr>
        <w:keepNext/>
        <w:jc w:val="center"/>
      </w:pPr>
      <w:r>
        <w:rPr>
          <w:noProof/>
          <w:color w:val="auto"/>
          <w:lang w:eastAsia="de-DE"/>
        </w:rPr>
        <w:lastRenderedPageBreak/>
        <w:drawing>
          <wp:inline distT="0" distB="0" distL="0" distR="0" wp14:anchorId="6938AB68" wp14:editId="3E14ACD1">
            <wp:extent cx="2945130" cy="2699211"/>
            <wp:effectExtent l="0" t="0" r="762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Uni Dirk\SVP\Veruschsskizzen\wasserbad.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45130" cy="2699211"/>
                    </a:xfrm>
                    <a:prstGeom prst="rect">
                      <a:avLst/>
                    </a:prstGeom>
                    <a:noFill/>
                    <a:ln>
                      <a:noFill/>
                    </a:ln>
                  </pic:spPr>
                </pic:pic>
              </a:graphicData>
            </a:graphic>
          </wp:inline>
        </w:drawing>
      </w:r>
    </w:p>
    <w:p w14:paraId="28824671" w14:textId="53BDADD5" w:rsidR="00CA1F96" w:rsidRDefault="00CA1F96" w:rsidP="00BF650C">
      <w:pPr>
        <w:pStyle w:val="Beschriftung"/>
        <w:jc w:val="center"/>
      </w:pPr>
      <w:r>
        <w:t>Skizze eines Versuch</w:t>
      </w:r>
      <w:r w:rsidR="003A7C3F">
        <w:t>s</w:t>
      </w:r>
      <w:r>
        <w:t>aufbaus zur Bestimmung der Siedetemperatur</w:t>
      </w:r>
    </w:p>
    <w:p w14:paraId="52935478" w14:textId="77777777" w:rsidR="00BF650C" w:rsidRDefault="00BF650C" w:rsidP="00CA1F96"/>
    <w:p w14:paraId="28D5347E" w14:textId="076AFAD5" w:rsidR="00CA1F96" w:rsidRPr="00BF650C" w:rsidRDefault="00ED5052" w:rsidP="00CA1F96">
      <w:pPr>
        <w:rPr>
          <w:b/>
        </w:rPr>
      </w:pPr>
      <w:r w:rsidRPr="00BF650C">
        <w:rPr>
          <w:b/>
        </w:rPr>
        <w:t>Beobachtungen:</w:t>
      </w:r>
    </w:p>
    <w:tbl>
      <w:tblPr>
        <w:tblStyle w:val="Tabellenraster"/>
        <w:tblW w:w="0" w:type="auto"/>
        <w:tblLook w:val="04A0" w:firstRow="1" w:lastRow="0" w:firstColumn="1" w:lastColumn="0" w:noHBand="0" w:noVBand="1"/>
      </w:tblPr>
      <w:tblGrid>
        <w:gridCol w:w="1999"/>
        <w:gridCol w:w="1457"/>
        <w:gridCol w:w="1458"/>
        <w:gridCol w:w="1458"/>
        <w:gridCol w:w="1458"/>
        <w:gridCol w:w="1458"/>
      </w:tblGrid>
      <w:tr w:rsidR="00F932BA" w14:paraId="3DB8EF2F" w14:textId="77777777" w:rsidTr="00BF650C">
        <w:tc>
          <w:tcPr>
            <w:tcW w:w="1999" w:type="dxa"/>
            <w:vAlign w:val="center"/>
          </w:tcPr>
          <w:p w14:paraId="41543824" w14:textId="51F0C43E" w:rsidR="00ED5052" w:rsidRPr="00BF650C" w:rsidRDefault="00F932BA" w:rsidP="00F932BA">
            <w:pPr>
              <w:jc w:val="center"/>
              <w:rPr>
                <w:b/>
              </w:rPr>
            </w:pPr>
            <w:r w:rsidRPr="00BF650C">
              <w:rPr>
                <w:b/>
              </w:rPr>
              <w:t>Alkohol:</w:t>
            </w:r>
          </w:p>
        </w:tc>
        <w:tc>
          <w:tcPr>
            <w:tcW w:w="1457" w:type="dxa"/>
            <w:vAlign w:val="center"/>
          </w:tcPr>
          <w:p w14:paraId="56FA94D1" w14:textId="10132440" w:rsidR="00ED5052" w:rsidRDefault="00F932BA" w:rsidP="00F932BA">
            <w:pPr>
              <w:jc w:val="center"/>
            </w:pPr>
            <w:r>
              <w:t>Methanol</w:t>
            </w:r>
          </w:p>
        </w:tc>
        <w:tc>
          <w:tcPr>
            <w:tcW w:w="1458" w:type="dxa"/>
            <w:vAlign w:val="center"/>
          </w:tcPr>
          <w:p w14:paraId="662C0AA9" w14:textId="49626CF6" w:rsidR="00ED5052" w:rsidRDefault="00F932BA" w:rsidP="00F932BA">
            <w:pPr>
              <w:jc w:val="center"/>
            </w:pPr>
            <w:r>
              <w:t>Ethanol</w:t>
            </w:r>
          </w:p>
        </w:tc>
        <w:tc>
          <w:tcPr>
            <w:tcW w:w="1458" w:type="dxa"/>
            <w:vAlign w:val="center"/>
          </w:tcPr>
          <w:p w14:paraId="42A1F572" w14:textId="5FFAFEAB" w:rsidR="00ED5052" w:rsidRDefault="00F932BA" w:rsidP="00F932BA">
            <w:pPr>
              <w:jc w:val="center"/>
            </w:pPr>
            <w:r>
              <w:t>n-Propanol</w:t>
            </w:r>
          </w:p>
        </w:tc>
        <w:tc>
          <w:tcPr>
            <w:tcW w:w="1458" w:type="dxa"/>
            <w:vAlign w:val="center"/>
          </w:tcPr>
          <w:p w14:paraId="5A520083" w14:textId="3B08D624" w:rsidR="00ED5052" w:rsidRDefault="00F932BA" w:rsidP="00F932BA">
            <w:pPr>
              <w:jc w:val="center"/>
            </w:pPr>
            <w:r>
              <w:t>n-Butanol</w:t>
            </w:r>
          </w:p>
        </w:tc>
        <w:tc>
          <w:tcPr>
            <w:tcW w:w="1458" w:type="dxa"/>
            <w:vAlign w:val="center"/>
          </w:tcPr>
          <w:p w14:paraId="16EA8339" w14:textId="5D0BEBC2" w:rsidR="00ED5052" w:rsidRDefault="00F932BA" w:rsidP="00F932BA">
            <w:pPr>
              <w:jc w:val="center"/>
            </w:pPr>
            <w:r>
              <w:t>n-Pentanol</w:t>
            </w:r>
          </w:p>
        </w:tc>
      </w:tr>
      <w:tr w:rsidR="00F932BA" w14:paraId="50A28F94" w14:textId="77777777" w:rsidTr="00BF650C">
        <w:trPr>
          <w:trHeight w:val="680"/>
        </w:trPr>
        <w:tc>
          <w:tcPr>
            <w:tcW w:w="1999" w:type="dxa"/>
            <w:vAlign w:val="center"/>
          </w:tcPr>
          <w:p w14:paraId="7ABCB0DE" w14:textId="0B6E05C3" w:rsidR="00ED5052" w:rsidRPr="00BF650C" w:rsidRDefault="00F932BA" w:rsidP="00F932BA">
            <w:pPr>
              <w:jc w:val="center"/>
              <w:rPr>
                <w:b/>
              </w:rPr>
            </w:pPr>
            <w:r w:rsidRPr="00BF650C">
              <w:rPr>
                <w:b/>
              </w:rPr>
              <w:t>Siedetemperatur:</w:t>
            </w:r>
          </w:p>
        </w:tc>
        <w:tc>
          <w:tcPr>
            <w:tcW w:w="1457" w:type="dxa"/>
            <w:vAlign w:val="center"/>
          </w:tcPr>
          <w:p w14:paraId="33DA29D6" w14:textId="77777777" w:rsidR="00ED5052" w:rsidRDefault="00ED5052" w:rsidP="00F932BA">
            <w:pPr>
              <w:jc w:val="center"/>
            </w:pPr>
          </w:p>
        </w:tc>
        <w:tc>
          <w:tcPr>
            <w:tcW w:w="1458" w:type="dxa"/>
            <w:vAlign w:val="center"/>
          </w:tcPr>
          <w:p w14:paraId="5383D3E1" w14:textId="77777777" w:rsidR="00ED5052" w:rsidRDefault="00ED5052" w:rsidP="00F932BA">
            <w:pPr>
              <w:jc w:val="center"/>
            </w:pPr>
          </w:p>
        </w:tc>
        <w:tc>
          <w:tcPr>
            <w:tcW w:w="1458" w:type="dxa"/>
            <w:vAlign w:val="center"/>
          </w:tcPr>
          <w:p w14:paraId="0364301D" w14:textId="77777777" w:rsidR="00ED5052" w:rsidRDefault="00ED5052" w:rsidP="00F932BA">
            <w:pPr>
              <w:jc w:val="center"/>
            </w:pPr>
          </w:p>
        </w:tc>
        <w:tc>
          <w:tcPr>
            <w:tcW w:w="1458" w:type="dxa"/>
            <w:vAlign w:val="center"/>
          </w:tcPr>
          <w:p w14:paraId="3596860D" w14:textId="77777777" w:rsidR="00ED5052" w:rsidRDefault="00ED5052" w:rsidP="00F932BA">
            <w:pPr>
              <w:jc w:val="center"/>
            </w:pPr>
          </w:p>
        </w:tc>
        <w:tc>
          <w:tcPr>
            <w:tcW w:w="1458" w:type="dxa"/>
            <w:vAlign w:val="center"/>
          </w:tcPr>
          <w:p w14:paraId="6AA17F6E" w14:textId="77777777" w:rsidR="00ED5052" w:rsidRDefault="00ED5052" w:rsidP="00F932BA">
            <w:pPr>
              <w:jc w:val="center"/>
            </w:pPr>
          </w:p>
        </w:tc>
      </w:tr>
    </w:tbl>
    <w:p w14:paraId="49F5DC00" w14:textId="77777777" w:rsidR="008A4121" w:rsidRPr="009E0258" w:rsidRDefault="008A4121" w:rsidP="008A4121">
      <w:pPr>
        <w:rPr>
          <w:color w:val="auto"/>
        </w:rPr>
      </w:pPr>
    </w:p>
    <w:p w14:paraId="5091EB6B" w14:textId="33330142" w:rsidR="008A4121" w:rsidRPr="009E0258" w:rsidRDefault="00557D56" w:rsidP="008A4121">
      <w:pPr>
        <w:jc w:val="left"/>
        <w:rPr>
          <w:color w:val="auto"/>
        </w:rPr>
        <w:sectPr w:rsidR="008A4121" w:rsidRPr="009E0258" w:rsidSect="0049087A">
          <w:headerReference w:type="default" r:id="rId20"/>
          <w:pgSz w:w="11906" w:h="16838"/>
          <w:pgMar w:top="1417" w:right="1417" w:bottom="709" w:left="1417" w:header="708" w:footer="708" w:gutter="0"/>
          <w:pgNumType w:start="0"/>
          <w:cols w:space="708"/>
          <w:docGrid w:linePitch="360"/>
        </w:sectPr>
      </w:pPr>
      <w:r>
        <w:rPr>
          <w:noProof/>
          <w:color w:val="auto"/>
          <w:lang w:eastAsia="de-DE"/>
        </w:rPr>
        <w:drawing>
          <wp:inline distT="0" distB="0" distL="0" distR="0" wp14:anchorId="46C41053" wp14:editId="4FB3A305">
            <wp:extent cx="5820770" cy="4176215"/>
            <wp:effectExtent l="0" t="0" r="27940" b="1524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9152EE" w14:textId="5BD21CED" w:rsidR="00FB3D74" w:rsidRPr="009E0258" w:rsidRDefault="00A0582F" w:rsidP="00AA612B">
      <w:pPr>
        <w:pStyle w:val="berschrift1"/>
        <w:rPr>
          <w:color w:val="auto"/>
        </w:rPr>
      </w:pPr>
      <w:bookmarkStart w:id="8" w:name="_Toc338335286"/>
      <w:r w:rsidRPr="009E0258">
        <w:rPr>
          <w:color w:val="auto"/>
        </w:rPr>
        <w:lastRenderedPageBreak/>
        <w:t xml:space="preserve">Reflexion des </w:t>
      </w:r>
      <w:r w:rsidR="00FB3D74" w:rsidRPr="009E0258">
        <w:rPr>
          <w:color w:val="auto"/>
        </w:rPr>
        <w:t>A</w:t>
      </w:r>
      <w:r w:rsidR="00AA612B" w:rsidRPr="009E0258">
        <w:rPr>
          <w:color w:val="auto"/>
        </w:rPr>
        <w:t>rbeitsblatt</w:t>
      </w:r>
      <w:r w:rsidRPr="009E0258">
        <w:rPr>
          <w:color w:val="auto"/>
        </w:rPr>
        <w:t>es</w:t>
      </w:r>
      <w:bookmarkEnd w:id="8"/>
    </w:p>
    <w:p w14:paraId="422752A5" w14:textId="675A08C3" w:rsidR="00B901F6" w:rsidRPr="009E0258" w:rsidRDefault="00C422A0" w:rsidP="00B901F6">
      <w:pPr>
        <w:rPr>
          <w:color w:val="auto"/>
        </w:rPr>
      </w:pPr>
      <w:r w:rsidRPr="009E0258">
        <w:rPr>
          <w:color w:val="auto"/>
        </w:rPr>
        <w:t xml:space="preserve">Mit dem Arbeitsblatt sollen die Schüler </w:t>
      </w:r>
      <w:r w:rsidR="007156B2">
        <w:rPr>
          <w:color w:val="auto"/>
        </w:rPr>
        <w:t>die Siedetemperaturen der ersten fünf Alkohole der h</w:t>
      </w:r>
      <w:r w:rsidR="007156B2">
        <w:rPr>
          <w:color w:val="auto"/>
        </w:rPr>
        <w:t>o</w:t>
      </w:r>
      <w:r w:rsidR="007156B2">
        <w:rPr>
          <w:color w:val="auto"/>
        </w:rPr>
        <w:t xml:space="preserve">mologen Reihe bestimmen. </w:t>
      </w:r>
      <w:r w:rsidR="004B3951">
        <w:rPr>
          <w:color w:val="auto"/>
        </w:rPr>
        <w:t>Die Auswertungsaufgaben dienen dazu, die neugewonnenen E</w:t>
      </w:r>
      <w:r w:rsidR="004B3951">
        <w:rPr>
          <w:color w:val="auto"/>
        </w:rPr>
        <w:t>r</w:t>
      </w:r>
      <w:r w:rsidR="004B3951">
        <w:rPr>
          <w:color w:val="auto"/>
        </w:rPr>
        <w:t xml:space="preserve">kenntnisse zu reflektieren und </w:t>
      </w:r>
      <w:r w:rsidR="000F02E2">
        <w:rPr>
          <w:color w:val="auto"/>
        </w:rPr>
        <w:t>sie in den Unterricht einzuordnen.</w:t>
      </w:r>
      <w:r w:rsidR="00B473BD">
        <w:rPr>
          <w:color w:val="auto"/>
        </w:rPr>
        <w:t xml:space="preserve"> Dazu müssen die SuS ihr Wi</w:t>
      </w:r>
      <w:r w:rsidR="00B473BD">
        <w:rPr>
          <w:color w:val="auto"/>
        </w:rPr>
        <w:t>s</w:t>
      </w:r>
      <w:r w:rsidR="00B473BD">
        <w:rPr>
          <w:color w:val="auto"/>
        </w:rPr>
        <w:t>sen über die homologe Reihe der Alkane reaktivieren und Verknüpfungen</w:t>
      </w:r>
      <w:r w:rsidR="00D863FF">
        <w:rPr>
          <w:color w:val="auto"/>
        </w:rPr>
        <w:t xml:space="preserve"> zum aktuellen Thema herstellen, was ich als didaktisch sehr sinnvoll einschätze.</w:t>
      </w:r>
    </w:p>
    <w:p w14:paraId="33E6DDFE" w14:textId="77777777" w:rsidR="00C364B2" w:rsidRPr="009E0258" w:rsidRDefault="00C364B2" w:rsidP="00C364B2">
      <w:pPr>
        <w:pStyle w:val="berschrift2"/>
        <w:rPr>
          <w:color w:val="auto"/>
        </w:rPr>
      </w:pPr>
      <w:bookmarkStart w:id="9" w:name="_Toc338335287"/>
      <w:r w:rsidRPr="009E0258">
        <w:rPr>
          <w:color w:val="auto"/>
        </w:rPr>
        <w:t>Erwartungshorizont</w:t>
      </w:r>
      <w:r w:rsidR="006968E6" w:rsidRPr="009E0258">
        <w:rPr>
          <w:color w:val="auto"/>
        </w:rPr>
        <w:t xml:space="preserve"> (Kerncurriculum)</w:t>
      </w:r>
      <w:bookmarkEnd w:id="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36"/>
      </w:tblGrid>
      <w:tr w:rsidR="009E0258" w:rsidRPr="009E0258" w14:paraId="5476CBF9" w14:textId="77777777" w:rsidTr="00A71E8F">
        <w:tc>
          <w:tcPr>
            <w:tcW w:w="2376" w:type="dxa"/>
          </w:tcPr>
          <w:p w14:paraId="35E37420" w14:textId="4F7560E6" w:rsidR="003007C1" w:rsidRPr="009E0258" w:rsidRDefault="00F5196E" w:rsidP="003007C1">
            <w:pPr>
              <w:tabs>
                <w:tab w:val="left" w:pos="0"/>
              </w:tabs>
              <w:rPr>
                <w:color w:val="auto"/>
              </w:rPr>
            </w:pPr>
            <w:r w:rsidRPr="009E0258">
              <w:rPr>
                <w:color w:val="auto"/>
              </w:rPr>
              <w:t>Fachwissen:</w:t>
            </w:r>
          </w:p>
        </w:tc>
        <w:tc>
          <w:tcPr>
            <w:tcW w:w="6836" w:type="dxa"/>
          </w:tcPr>
          <w:p w14:paraId="6F7ED8D7" w14:textId="345BA702" w:rsidR="00636913" w:rsidRDefault="001B2C96" w:rsidP="001B2C96">
            <w:r>
              <w:t xml:space="preserve">In Aufgabe 3 </w:t>
            </w:r>
            <w:r w:rsidR="00636913">
              <w:t xml:space="preserve">differenzieren </w:t>
            </w:r>
            <w:r>
              <w:t xml:space="preserve">die SuS </w:t>
            </w:r>
            <w:r w:rsidR="00636913">
              <w:t>zwischen</w:t>
            </w:r>
            <w:r>
              <w:t xml:space="preserve"> </w:t>
            </w:r>
            <w:r w:rsidR="00636913">
              <w:t>unpolarer</w:t>
            </w:r>
            <w:r>
              <w:t xml:space="preserve"> und</w:t>
            </w:r>
            <w:r w:rsidR="00636913">
              <w:t xml:space="preserve"> polarer Atombindung</w:t>
            </w:r>
            <w:r>
              <w:t>.</w:t>
            </w:r>
          </w:p>
          <w:p w14:paraId="71EAB6E1" w14:textId="1CA3009F" w:rsidR="00045526" w:rsidRPr="009E0258" w:rsidRDefault="00854115" w:rsidP="00854115">
            <w:r>
              <w:t xml:space="preserve">In den Aufgaben 2 und 4 </w:t>
            </w:r>
            <w:r w:rsidR="00636913">
              <w:t>erklären</w:t>
            </w:r>
            <w:r>
              <w:t xml:space="preserve"> die SuS</w:t>
            </w:r>
            <w:r w:rsidR="00636913">
              <w:t xml:space="preserve"> Eigenschaften von</w:t>
            </w:r>
            <w:r>
              <w:t xml:space="preserve"> organ</w:t>
            </w:r>
            <w:r>
              <w:t>i</w:t>
            </w:r>
            <w:r>
              <w:t xml:space="preserve">schen </w:t>
            </w:r>
            <w:r w:rsidR="00636913">
              <w:t>Stoffen anhand</w:t>
            </w:r>
            <w:r>
              <w:t xml:space="preserve"> </w:t>
            </w:r>
            <w:r w:rsidR="00636913">
              <w:t>zwischenmolekularer</w:t>
            </w:r>
            <w:r>
              <w:t xml:space="preserve"> </w:t>
            </w:r>
            <w:r w:rsidR="00636913">
              <w:t>Wechselwirkungen.</w:t>
            </w:r>
          </w:p>
        </w:tc>
      </w:tr>
      <w:tr w:rsidR="009E0258" w:rsidRPr="009E0258" w14:paraId="1B2DDA46" w14:textId="77777777" w:rsidTr="00A71E8F">
        <w:tc>
          <w:tcPr>
            <w:tcW w:w="2376" w:type="dxa"/>
          </w:tcPr>
          <w:p w14:paraId="6C7C0192" w14:textId="1DE9D0C7" w:rsidR="003007C1" w:rsidRPr="009E0258" w:rsidRDefault="00F5196E" w:rsidP="003007C1">
            <w:pPr>
              <w:tabs>
                <w:tab w:val="left" w:pos="0"/>
              </w:tabs>
              <w:rPr>
                <w:color w:val="auto"/>
              </w:rPr>
            </w:pPr>
            <w:r w:rsidRPr="009E0258">
              <w:rPr>
                <w:color w:val="auto"/>
              </w:rPr>
              <w:t>Erkenntnisgewinnung:</w:t>
            </w:r>
          </w:p>
        </w:tc>
        <w:tc>
          <w:tcPr>
            <w:tcW w:w="6836" w:type="dxa"/>
          </w:tcPr>
          <w:p w14:paraId="19B3DC37" w14:textId="17321586" w:rsidR="007C2DBC" w:rsidRDefault="00854115" w:rsidP="007C2DBC">
            <w:r>
              <w:t xml:space="preserve">Die SuS </w:t>
            </w:r>
            <w:r w:rsidR="002301AC">
              <w:t xml:space="preserve">beachten </w:t>
            </w:r>
            <w:r w:rsidR="007C2DBC">
              <w:t>in</w:t>
            </w:r>
            <w:r>
              <w:t xml:space="preserve"> Aufgabe 1 </w:t>
            </w:r>
            <w:r w:rsidR="007C2DBC">
              <w:t>Sicherheits- und Umweltaspekte</w:t>
            </w:r>
          </w:p>
          <w:p w14:paraId="52CBB3D4" w14:textId="70EA4C6C" w:rsidR="002301AC" w:rsidRDefault="002301AC" w:rsidP="001B2C96">
            <w:r>
              <w:t>beim Experimentieren</w:t>
            </w:r>
            <w:r w:rsidR="007C2DBC">
              <w:t>.</w:t>
            </w:r>
          </w:p>
          <w:p w14:paraId="6C553061" w14:textId="34ED2C1E" w:rsidR="002301AC" w:rsidRPr="002301AC" w:rsidRDefault="007C2DBC" w:rsidP="007C2DBC">
            <w:r>
              <w:t xml:space="preserve">In Aufgabe 3 und 4 </w:t>
            </w:r>
            <w:r w:rsidR="002301AC">
              <w:t xml:space="preserve">stellen </w:t>
            </w:r>
            <w:r>
              <w:t xml:space="preserve">die SuS </w:t>
            </w:r>
            <w:r w:rsidR="002301AC">
              <w:t>Beziehungen zwischen</w:t>
            </w:r>
            <w:r>
              <w:t xml:space="preserve"> </w:t>
            </w:r>
            <w:r w:rsidR="002301AC">
              <w:t>den Bi</w:t>
            </w:r>
            <w:r w:rsidR="002301AC">
              <w:t>n</w:t>
            </w:r>
            <w:r w:rsidR="002301AC">
              <w:t>dungsmodellen her.</w:t>
            </w:r>
          </w:p>
        </w:tc>
      </w:tr>
      <w:tr w:rsidR="003007C1" w:rsidRPr="009E0258" w14:paraId="3F5A7859" w14:textId="77777777" w:rsidTr="00A71E8F">
        <w:tc>
          <w:tcPr>
            <w:tcW w:w="2376" w:type="dxa"/>
          </w:tcPr>
          <w:p w14:paraId="491B6B99" w14:textId="23377FCC" w:rsidR="003007C1" w:rsidRPr="009E0258" w:rsidRDefault="00CD3B8E" w:rsidP="003007C1">
            <w:pPr>
              <w:tabs>
                <w:tab w:val="left" w:pos="0"/>
              </w:tabs>
              <w:rPr>
                <w:color w:val="auto"/>
              </w:rPr>
            </w:pPr>
            <w:r w:rsidRPr="009E0258">
              <w:rPr>
                <w:color w:val="auto"/>
              </w:rPr>
              <w:t>Kommunikation:</w:t>
            </w:r>
          </w:p>
        </w:tc>
        <w:tc>
          <w:tcPr>
            <w:tcW w:w="6836" w:type="dxa"/>
          </w:tcPr>
          <w:p w14:paraId="7CF9D672" w14:textId="4CABFDB4" w:rsidR="00045526" w:rsidRDefault="00C27D52" w:rsidP="001B2C96">
            <w:r>
              <w:t xml:space="preserve">In Aufgabe 4 </w:t>
            </w:r>
            <w:r w:rsidR="002301AC">
              <w:t>beschreiben, veranschaulichen</w:t>
            </w:r>
            <w:r>
              <w:t xml:space="preserve"> und</w:t>
            </w:r>
            <w:r w:rsidR="002301AC">
              <w:t xml:space="preserve"> erklären </w:t>
            </w:r>
            <w:r>
              <w:t xml:space="preserve">die SuS </w:t>
            </w:r>
            <w:r w:rsidR="002301AC">
              <w:t>chemische</w:t>
            </w:r>
            <w:r>
              <w:t xml:space="preserve"> </w:t>
            </w:r>
            <w:r w:rsidR="002301AC">
              <w:t>Sachverhalte mit den passenden</w:t>
            </w:r>
            <w:r>
              <w:t xml:space="preserve"> </w:t>
            </w:r>
            <w:r w:rsidR="002301AC">
              <w:t>Modellen unter Anwe</w:t>
            </w:r>
            <w:r w:rsidR="002301AC">
              <w:t>n</w:t>
            </w:r>
            <w:r w:rsidR="002301AC">
              <w:t>dung der</w:t>
            </w:r>
            <w:r>
              <w:t xml:space="preserve"> </w:t>
            </w:r>
            <w:r w:rsidR="002301AC">
              <w:t>Fachsprache.</w:t>
            </w:r>
          </w:p>
          <w:p w14:paraId="3BFBA0F4" w14:textId="68E8A34B" w:rsidR="002301AC" w:rsidRPr="009E0258" w:rsidRDefault="00C27D52" w:rsidP="00C27D52">
            <w:r>
              <w:t xml:space="preserve">Außerdem </w:t>
            </w:r>
            <w:r w:rsidR="002301AC">
              <w:t xml:space="preserve">argumentieren </w:t>
            </w:r>
            <w:r>
              <w:t xml:space="preserve">sie </w:t>
            </w:r>
            <w:r w:rsidR="002301AC">
              <w:t>fachlich korrekt</w:t>
            </w:r>
            <w:r>
              <w:t xml:space="preserve"> </w:t>
            </w:r>
            <w:r w:rsidR="002301AC">
              <w:t>und folgerichtig.</w:t>
            </w:r>
          </w:p>
        </w:tc>
      </w:tr>
    </w:tbl>
    <w:p w14:paraId="1B7FE1D6" w14:textId="77777777" w:rsidR="006968E6" w:rsidRPr="009E0258" w:rsidRDefault="006968E6" w:rsidP="006968E6">
      <w:pPr>
        <w:pStyle w:val="berschrift2"/>
        <w:rPr>
          <w:color w:val="auto"/>
        </w:rPr>
      </w:pPr>
      <w:bookmarkStart w:id="10" w:name="_Toc338335288"/>
      <w:r w:rsidRPr="009E0258">
        <w:rPr>
          <w:color w:val="auto"/>
        </w:rPr>
        <w:t>Erwartungshorizont (Inhaltlich)</w:t>
      </w:r>
      <w:bookmarkEnd w:id="10"/>
    </w:p>
    <w:p w14:paraId="140790C2" w14:textId="5621B623" w:rsidR="000D10FB" w:rsidRPr="009E0258" w:rsidRDefault="00240EFD" w:rsidP="00544922">
      <w:pPr>
        <w:rPr>
          <w:color w:val="auto"/>
        </w:rPr>
      </w:pPr>
      <w:r w:rsidRPr="009E0258">
        <w:rPr>
          <w:b/>
          <w:color w:val="auto"/>
        </w:rPr>
        <w:t>Aufgabe 1</w:t>
      </w:r>
      <w:r w:rsidRPr="009E0258">
        <w:rPr>
          <w:color w:val="auto"/>
        </w:rPr>
        <w:t xml:space="preserve">: </w:t>
      </w:r>
      <w:r w:rsidR="00C27D52">
        <w:rPr>
          <w:color w:val="auto"/>
        </w:rPr>
        <w:t xml:space="preserve">Von oben nach unten: Ätzend; Entzündbar; </w:t>
      </w:r>
      <w:r w:rsidR="00FB1BEB">
        <w:rPr>
          <w:color w:val="auto"/>
        </w:rPr>
        <w:t>Gesundheitsschädlich, bzw. Reizend; Giftig; krebserregend, bzw. atemwegsreizend.</w:t>
      </w:r>
    </w:p>
    <w:p w14:paraId="715A2EB1" w14:textId="22B3C571" w:rsidR="00F370EA" w:rsidRDefault="003676B7" w:rsidP="00F370EA">
      <w:pPr>
        <w:rPr>
          <w:color w:val="auto"/>
        </w:rPr>
      </w:pPr>
      <w:r w:rsidRPr="009E0258">
        <w:rPr>
          <w:b/>
          <w:color w:val="auto"/>
        </w:rPr>
        <w:t>Aufgabe 2</w:t>
      </w:r>
      <w:r w:rsidRPr="009E0258">
        <w:rPr>
          <w:color w:val="auto"/>
        </w:rPr>
        <w:t>:</w:t>
      </w:r>
      <w:r w:rsidR="00F370EA">
        <w:rPr>
          <w:color w:val="auto"/>
        </w:rPr>
        <w:t xml:space="preserve"> Je länger die Alkylkette eines Alkohols ist, desto </w:t>
      </w:r>
      <w:r w:rsidR="000C3736">
        <w:rPr>
          <w:color w:val="auto"/>
        </w:rPr>
        <w:t>höher ist die Siedetemperatur.</w:t>
      </w:r>
    </w:p>
    <w:p w14:paraId="449A4B4C" w14:textId="77777777" w:rsidR="0047537E" w:rsidRDefault="000C3736" w:rsidP="00180413">
      <w:pPr>
        <w:rPr>
          <w:color w:val="auto"/>
        </w:rPr>
      </w:pPr>
      <w:r w:rsidRPr="003A7C3F">
        <w:rPr>
          <w:b/>
          <w:color w:val="auto"/>
        </w:rPr>
        <w:t>Aufgabe 3</w:t>
      </w:r>
      <w:r>
        <w:rPr>
          <w:color w:val="auto"/>
        </w:rPr>
        <w:t xml:space="preserve">: </w:t>
      </w:r>
      <w:r w:rsidR="004765A9">
        <w:rPr>
          <w:color w:val="auto"/>
        </w:rPr>
        <w:t>Wasser siedet bei 100°C. Das Wassermolekül ist im Vergleich zu den Alkoholmolek</w:t>
      </w:r>
      <w:r w:rsidR="004765A9">
        <w:rPr>
          <w:color w:val="auto"/>
        </w:rPr>
        <w:t>ü</w:t>
      </w:r>
      <w:r w:rsidR="004765A9">
        <w:rPr>
          <w:color w:val="auto"/>
        </w:rPr>
        <w:t>len eher klein, es ist am ehesten mit dem Methanolmolekül vergleichbar. Methanol siedet aber schon bei 65°C.</w:t>
      </w:r>
      <w:r w:rsidR="00AE19FB">
        <w:rPr>
          <w:color w:val="auto"/>
        </w:rPr>
        <w:t xml:space="preserve"> n-Propan</w:t>
      </w:r>
      <w:r w:rsidR="00A04075">
        <w:rPr>
          <w:color w:val="auto"/>
        </w:rPr>
        <w:t xml:space="preserve">ol ist zwar größer als Wasser, siedet aber bei 98°C und damit nur 2°C vor Wasser. </w:t>
      </w:r>
      <w:r w:rsidR="0047537E">
        <w:rPr>
          <w:color w:val="auto"/>
        </w:rPr>
        <w:t>Das heißt, dass die zwischenmolekularen Wechselwirkungen zwischen Wasserm</w:t>
      </w:r>
      <w:r w:rsidR="0047537E">
        <w:rPr>
          <w:color w:val="auto"/>
        </w:rPr>
        <w:t>o</w:t>
      </w:r>
      <w:r w:rsidR="0047537E">
        <w:rPr>
          <w:color w:val="auto"/>
        </w:rPr>
        <w:t>lekülen stärker sein müssen, als zwischen Alkoholmolekülen.</w:t>
      </w:r>
    </w:p>
    <w:p w14:paraId="014916EE" w14:textId="7ACB577B" w:rsidR="00A0582F" w:rsidRPr="009E0258" w:rsidRDefault="0047537E" w:rsidP="00180413">
      <w:pPr>
        <w:rPr>
          <w:color w:val="auto"/>
        </w:rPr>
      </w:pPr>
      <w:r w:rsidRPr="003A7C3F">
        <w:rPr>
          <w:b/>
          <w:color w:val="auto"/>
        </w:rPr>
        <w:t>Aufgabe 4</w:t>
      </w:r>
      <w:r>
        <w:rPr>
          <w:color w:val="auto"/>
        </w:rPr>
        <w:t xml:space="preserve">: Bei beiden Reihen fällt auf, dass die Siedetemperaturen mit der Alkylkettenlänge gleichmäßig ansteigen. Die Siedetemperaturen der Alkane sind allerdings </w:t>
      </w:r>
      <w:r w:rsidR="002C5036">
        <w:rPr>
          <w:color w:val="auto"/>
        </w:rPr>
        <w:t xml:space="preserve">allesamt </w:t>
      </w:r>
      <w:r>
        <w:rPr>
          <w:color w:val="auto"/>
        </w:rPr>
        <w:t>wesentlich tiefer als die Siedepunkte der Alkohole.</w:t>
      </w:r>
      <w:r w:rsidR="002C5036">
        <w:rPr>
          <w:color w:val="auto"/>
        </w:rPr>
        <w:t xml:space="preserve"> Das deutet darauf hin, dass die Siedetemperatur zwar von der Alkylkettenlänge beeinflusst wird, in erster Linie aber von der Polarität der Verbindung abhängt.</w:t>
      </w:r>
      <w:r w:rsidR="00A0582F" w:rsidRPr="009E0258">
        <w:rPr>
          <w:color w:val="auto"/>
        </w:rPr>
        <w:br w:type="page"/>
      </w:r>
    </w:p>
    <w:p w14:paraId="6C0161A1" w14:textId="77777777" w:rsidR="0049087A" w:rsidRPr="009E0258" w:rsidRDefault="00F74A95" w:rsidP="00F74A95">
      <w:pPr>
        <w:pStyle w:val="berschrift1"/>
        <w:rPr>
          <w:color w:val="auto"/>
        </w:rPr>
      </w:pPr>
      <w:bookmarkStart w:id="11" w:name="_Toc338335289"/>
      <w:r w:rsidRPr="009E0258">
        <w:rPr>
          <w:color w:val="auto"/>
        </w:rPr>
        <w:lastRenderedPageBreak/>
        <w:t>Literaturverzeichnis</w:t>
      </w:r>
      <w:bookmarkEnd w:id="11"/>
    </w:p>
    <w:p w14:paraId="7DB2D462" w14:textId="4F226495" w:rsidR="00F82E91" w:rsidRPr="00F82E91" w:rsidRDefault="00F82E91" w:rsidP="00F047B3">
      <w:r w:rsidRPr="009E0258">
        <w:rPr>
          <w:rFonts w:asciiTheme="majorHAnsi" w:hAnsiTheme="majorHAnsi"/>
          <w:color w:val="auto"/>
        </w:rPr>
        <w:t>[1]</w:t>
      </w:r>
      <w:r>
        <w:rPr>
          <w:rFonts w:asciiTheme="majorHAnsi" w:hAnsiTheme="majorHAnsi"/>
          <w:color w:val="auto"/>
        </w:rPr>
        <w:t xml:space="preserve"> </w:t>
      </w:r>
      <w:r w:rsidRPr="00F82E91">
        <w:t>Siegfried Hauptmann, Organische Chemie, 2. Auflage, VEB Deutscher Verlag für Grundstof</w:t>
      </w:r>
      <w:r w:rsidRPr="00F82E91">
        <w:t>f</w:t>
      </w:r>
      <w:r w:rsidRPr="00F82E91">
        <w:t>industrie, Leipzig 1985, S. 312.</w:t>
      </w:r>
    </w:p>
    <w:p w14:paraId="111AD61D" w14:textId="6F5F1287" w:rsidR="007C6B1D" w:rsidRPr="000833DC" w:rsidRDefault="00F82E91" w:rsidP="00EC47D9">
      <w:r>
        <w:rPr>
          <w:rFonts w:asciiTheme="majorHAnsi" w:hAnsiTheme="majorHAnsi"/>
          <w:color w:val="auto"/>
        </w:rPr>
        <w:t xml:space="preserve">[2] </w:t>
      </w:r>
      <w:r w:rsidRPr="00834429">
        <w:t>Hans Beyer, Wolfgang Walter, Organische Chemie, S. Hirzel Verlag, Stuttgart, 22. Auflage, 1991, S. 120</w:t>
      </w:r>
    </w:p>
    <w:sectPr w:rsidR="007C6B1D" w:rsidRPr="000833DC" w:rsidSect="007508B3">
      <w:headerReference w:type="default" r:id="rId22"/>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AC590" w14:textId="77777777" w:rsidR="008B527F" w:rsidRDefault="008B527F" w:rsidP="0086227B">
      <w:pPr>
        <w:spacing w:after="0" w:line="240" w:lineRule="auto"/>
      </w:pPr>
      <w:r>
        <w:separator/>
      </w:r>
    </w:p>
  </w:endnote>
  <w:endnote w:type="continuationSeparator" w:id="0">
    <w:p w14:paraId="412EDFEC" w14:textId="77777777" w:rsidR="008B527F" w:rsidRDefault="008B527F"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55100" w14:textId="77777777" w:rsidR="008B527F" w:rsidRDefault="008B527F" w:rsidP="0086227B">
      <w:pPr>
        <w:spacing w:after="0" w:line="240" w:lineRule="auto"/>
      </w:pPr>
      <w:r>
        <w:separator/>
      </w:r>
    </w:p>
  </w:footnote>
  <w:footnote w:type="continuationSeparator" w:id="0">
    <w:p w14:paraId="673E6C57" w14:textId="77777777" w:rsidR="008B527F" w:rsidRDefault="008B527F"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14:paraId="226A0B64" w14:textId="77777777" w:rsidR="007C2DBC" w:rsidRPr="0080101C" w:rsidRDefault="000E656F" w:rsidP="00337B69">
        <w:pPr>
          <w:pStyle w:val="Kopfzeile"/>
          <w:tabs>
            <w:tab w:val="left" w:pos="0"/>
            <w:tab w:val="left" w:pos="284"/>
          </w:tabs>
          <w:jc w:val="right"/>
          <w:rPr>
            <w:rFonts w:asciiTheme="majorHAnsi" w:hAnsiTheme="majorHAnsi"/>
            <w:sz w:val="20"/>
            <w:szCs w:val="20"/>
          </w:rPr>
        </w:pPr>
        <w:fldSimple w:instr=" STYLEREF  &quot;Überschrift 1&quot; \n  \* MERGEFORMAT ">
          <w:r w:rsidR="007508B3" w:rsidRPr="007508B3">
            <w:rPr>
              <w:b/>
              <w:bCs/>
              <w:noProof/>
              <w:sz w:val="20"/>
            </w:rPr>
            <w:t>1</w:t>
          </w:r>
        </w:fldSimple>
        <w:r w:rsidR="007C2DBC" w:rsidRPr="00AA612B">
          <w:rPr>
            <w:rFonts w:asciiTheme="majorHAnsi" w:hAnsiTheme="majorHAnsi" w:cs="Arial"/>
            <w:sz w:val="20"/>
            <w:szCs w:val="20"/>
          </w:rPr>
          <w:t xml:space="preserve"> </w:t>
        </w:r>
        <w:fldSimple w:instr=" STYLEREF  &quot;Überschrift 1&quot;  \* MERGEFORMAT ">
          <w:r w:rsidR="007508B3">
            <w:rPr>
              <w:noProof/>
            </w:rPr>
            <w:t>Konzept und Ziele</w:t>
          </w:r>
        </w:fldSimple>
        <w:r w:rsidR="007C2DBC" w:rsidRPr="0080101C">
          <w:rPr>
            <w:rFonts w:asciiTheme="majorHAnsi" w:hAnsiTheme="majorHAnsi"/>
            <w:sz w:val="20"/>
            <w:szCs w:val="20"/>
          </w:rPr>
          <w:tab/>
        </w:r>
        <w:r w:rsidR="007C2DBC" w:rsidRPr="0080101C">
          <w:rPr>
            <w:rFonts w:asciiTheme="majorHAnsi" w:hAnsiTheme="majorHAnsi"/>
            <w:sz w:val="20"/>
            <w:szCs w:val="20"/>
          </w:rPr>
          <w:tab/>
        </w:r>
        <w:r w:rsidR="007C2DBC" w:rsidRPr="0080101C">
          <w:rPr>
            <w:rFonts w:asciiTheme="majorHAnsi" w:hAnsiTheme="majorHAnsi" w:cs="Arial"/>
            <w:sz w:val="20"/>
            <w:szCs w:val="20"/>
          </w:rPr>
          <w:t xml:space="preserve"> </w:t>
        </w:r>
        <w:r w:rsidR="007C2DBC" w:rsidRPr="0080101C">
          <w:rPr>
            <w:rFonts w:asciiTheme="majorHAnsi" w:hAnsiTheme="majorHAnsi"/>
            <w:sz w:val="20"/>
            <w:szCs w:val="20"/>
          </w:rPr>
          <w:fldChar w:fldCharType="begin"/>
        </w:r>
        <w:r w:rsidR="007C2DBC" w:rsidRPr="0080101C">
          <w:rPr>
            <w:rFonts w:asciiTheme="majorHAnsi" w:hAnsiTheme="majorHAnsi"/>
            <w:sz w:val="20"/>
            <w:szCs w:val="20"/>
          </w:rPr>
          <w:instrText xml:space="preserve"> PAGE   \* MERGEFORMAT </w:instrText>
        </w:r>
        <w:r w:rsidR="007C2DBC" w:rsidRPr="0080101C">
          <w:rPr>
            <w:rFonts w:asciiTheme="majorHAnsi" w:hAnsiTheme="majorHAnsi"/>
            <w:sz w:val="20"/>
            <w:szCs w:val="20"/>
          </w:rPr>
          <w:fldChar w:fldCharType="separate"/>
        </w:r>
        <w:r w:rsidR="007508B3">
          <w:rPr>
            <w:rFonts w:asciiTheme="majorHAnsi" w:hAnsiTheme="majorHAnsi"/>
            <w:noProof/>
            <w:sz w:val="20"/>
            <w:szCs w:val="20"/>
          </w:rPr>
          <w:t>1</w:t>
        </w:r>
        <w:r w:rsidR="007C2DBC" w:rsidRPr="0080101C">
          <w:rPr>
            <w:rFonts w:asciiTheme="majorHAnsi" w:hAnsiTheme="majorHAnsi"/>
            <w:sz w:val="20"/>
            <w:szCs w:val="20"/>
          </w:rPr>
          <w:fldChar w:fldCharType="end"/>
        </w:r>
      </w:p>
    </w:sdtContent>
  </w:sdt>
  <w:p w14:paraId="5943B59F" w14:textId="74B00B4A" w:rsidR="007C2DBC" w:rsidRPr="00337B69" w:rsidRDefault="007C2DBC"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7BA7F006">
              <wp:simplePos x="0" y="0"/>
              <wp:positionH relativeFrom="column">
                <wp:posOffset>-42545</wp:posOffset>
              </wp:positionH>
              <wp:positionV relativeFrom="paragraph">
                <wp:posOffset>38735</wp:posOffset>
              </wp:positionV>
              <wp:extent cx="5867400" cy="635"/>
              <wp:effectExtent l="9525" t="13970" r="9525" b="1397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A2JfnwKAIAAEgEAAAOAAAAAAAAAAAAAAAAAC4CAABkcnMvZTJvRG9j&#10;LnhtbFBLAQItABQABgAIAAAAIQD/bGuE2wAAAAYBAAAPAAAAAAAAAAAAAAAAAIIEAABkcnMvZG93&#10;bnJldi54bWxQSwUGAAAAAAQABADzAAAAi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86AC" w14:textId="4FD4B1F1" w:rsidR="007C2DBC" w:rsidRPr="00337B69" w:rsidRDefault="007C2DBC"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C7228" w14:textId="77777777" w:rsidR="007508B3" w:rsidRPr="00AC1FE7" w:rsidRDefault="007508B3" w:rsidP="007508B3">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Pr="007508B3">
      <w:rPr>
        <w:b/>
        <w:bCs/>
        <w:noProof/>
        <w:sz w:val="20"/>
      </w:rPr>
      <w:t>5</w:t>
    </w:r>
    <w:r>
      <w:rPr>
        <w:b/>
        <w:bCs/>
        <w:noProof/>
        <w:sz w:val="20"/>
      </w:rPr>
      <w:fldChar w:fldCharType="end"/>
    </w:r>
    <w:r w:rsidRPr="00AC1FE7">
      <w:rPr>
        <w:rFonts w:cs="Arial"/>
        <w:sz w:val="20"/>
        <w:szCs w:val="20"/>
      </w:rPr>
      <w:t xml:space="preserve"> </w:t>
    </w:r>
    <w:r>
      <w:fldChar w:fldCharType="begin"/>
    </w:r>
    <w:r>
      <w:instrText xml:space="preserve"> STYLEREF  "Überschrift 1"  \* MERGEFORMAT </w:instrText>
    </w:r>
    <w:r>
      <w:fldChar w:fldCharType="separate"/>
    </w:r>
    <w:r>
      <w:rPr>
        <w:noProof/>
      </w:rPr>
      <w:t>Literaturverzeichnis</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14</w:t>
    </w:r>
    <w:r>
      <w:rPr>
        <w:rStyle w:val="Seitenzahl"/>
      </w:rPr>
      <w:fldChar w:fldCharType="end"/>
    </w:r>
  </w:p>
  <w:p w14:paraId="1F9431F7" w14:textId="4671EE71" w:rsidR="007508B3" w:rsidRPr="00AC1FE7" w:rsidRDefault="007508B3" w:rsidP="007508B3">
    <w:pPr>
      <w:pStyle w:val="Kopfzeile"/>
      <w:rPr>
        <w:sz w:val="20"/>
        <w:szCs w:val="20"/>
      </w:rPr>
    </w:pPr>
    <w:r>
      <w:rPr>
        <w:noProof/>
        <w:sz w:val="20"/>
        <w:szCs w:val="20"/>
        <w:lang w:eastAsia="de-DE"/>
      </w:rPr>
      <mc:AlternateContent>
        <mc:Choice Requires="wps">
          <w:drawing>
            <wp:anchor distT="0" distB="0" distL="114300" distR="114300" simplePos="0" relativeHeight="251660288" behindDoc="0" locked="0" layoutInCell="1" allowOverlap="1" wp14:anchorId="0BD62BD6" wp14:editId="46DA7972">
              <wp:simplePos x="0" y="0"/>
              <wp:positionH relativeFrom="column">
                <wp:posOffset>-42545</wp:posOffset>
              </wp:positionH>
              <wp:positionV relativeFrom="paragraph">
                <wp:posOffset>38735</wp:posOffset>
              </wp:positionV>
              <wp:extent cx="5867400" cy="635"/>
              <wp:effectExtent l="5080" t="10160" r="13970" b="8255"/>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2" o:spid="_x0000_s1026" type="#_x0000_t32" style="position:absolute;margin-left:-3.35pt;margin-top:3.05pt;width:462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1F3B2A"/>
    <w:multiLevelType w:val="hybridMultilevel"/>
    <w:tmpl w:val="9F82E6B8"/>
    <w:lvl w:ilvl="0" w:tplc="28A00F8A">
      <w:start w:val="1"/>
      <w:numFmt w:val="decimal"/>
      <w:lvlText w:val="%1."/>
      <w:lvlJc w:val="left"/>
      <w:pPr>
        <w:ind w:left="786" w:hanging="360"/>
      </w:pPr>
      <w:rPr>
        <w:rFonts w:hint="default"/>
        <w:color w:val="1D1B11" w:themeColor="background2" w:themeShade="1A"/>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1E526B"/>
    <w:multiLevelType w:val="hybridMultilevel"/>
    <w:tmpl w:val="E26E319E"/>
    <w:lvl w:ilvl="0" w:tplc="28A00F8A">
      <w:start w:val="1"/>
      <w:numFmt w:val="decimal"/>
      <w:lvlText w:val="%1."/>
      <w:lvlJc w:val="left"/>
      <w:pPr>
        <w:ind w:left="2340" w:hanging="360"/>
      </w:pPr>
      <w:rPr>
        <w:rFonts w:hint="default"/>
        <w:color w:val="1D1B11" w:themeColor="background2" w:themeShade="1A"/>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5">
    <w:nsid w:val="35860F09"/>
    <w:multiLevelType w:val="hybridMultilevel"/>
    <w:tmpl w:val="0C7C66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4984D4A"/>
    <w:multiLevelType w:val="hybridMultilevel"/>
    <w:tmpl w:val="AF5E32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0121F62"/>
    <w:multiLevelType w:val="hybridMultilevel"/>
    <w:tmpl w:val="7B6EBD1C"/>
    <w:lvl w:ilvl="0" w:tplc="28A00F8A">
      <w:start w:val="1"/>
      <w:numFmt w:val="decimal"/>
      <w:lvlText w:val="%1."/>
      <w:lvlJc w:val="left"/>
      <w:pPr>
        <w:ind w:left="2340" w:hanging="360"/>
      </w:pPr>
      <w:rPr>
        <w:rFonts w:hint="default"/>
        <w:color w:val="1D1B11" w:themeColor="background2" w:themeShade="1A"/>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6"/>
  </w:num>
  <w:num w:numId="12">
    <w:abstractNumId w:val="0"/>
  </w:num>
  <w:num w:numId="13">
    <w:abstractNumId w:val="8"/>
  </w:num>
  <w:num w:numId="14">
    <w:abstractNumId w:val="7"/>
  </w:num>
  <w:num w:numId="15">
    <w:abstractNumId w:val="11"/>
  </w:num>
  <w:num w:numId="16">
    <w:abstractNumId w:val="1"/>
  </w:num>
  <w:num w:numId="17">
    <w:abstractNumId w:val="13"/>
  </w:num>
  <w:num w:numId="18">
    <w:abstractNumId w:val="3"/>
  </w:num>
  <w:num w:numId="19">
    <w:abstractNumId w:val="12"/>
  </w:num>
  <w:num w:numId="20">
    <w:abstractNumId w:val="4"/>
  </w:num>
  <w:num w:numId="21">
    <w:abstractNumId w:val="2"/>
  </w:num>
  <w:num w:numId="22">
    <w:abstractNumId w:val="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154C"/>
    <w:rsid w:val="00003793"/>
    <w:rsid w:val="00007E3F"/>
    <w:rsid w:val="00010BD7"/>
    <w:rsid w:val="00011800"/>
    <w:rsid w:val="000137A3"/>
    <w:rsid w:val="00014E7D"/>
    <w:rsid w:val="00022871"/>
    <w:rsid w:val="00023462"/>
    <w:rsid w:val="00023597"/>
    <w:rsid w:val="00024FAA"/>
    <w:rsid w:val="0003572D"/>
    <w:rsid w:val="000408B5"/>
    <w:rsid w:val="00041562"/>
    <w:rsid w:val="00042713"/>
    <w:rsid w:val="00044C95"/>
    <w:rsid w:val="00045526"/>
    <w:rsid w:val="0005271F"/>
    <w:rsid w:val="000537D6"/>
    <w:rsid w:val="00055EE6"/>
    <w:rsid w:val="000564E6"/>
    <w:rsid w:val="00056798"/>
    <w:rsid w:val="0006287D"/>
    <w:rsid w:val="0006519B"/>
    <w:rsid w:val="0006684E"/>
    <w:rsid w:val="00066DE1"/>
    <w:rsid w:val="00067AEC"/>
    <w:rsid w:val="00070865"/>
    <w:rsid w:val="00072812"/>
    <w:rsid w:val="00075A9F"/>
    <w:rsid w:val="0007729E"/>
    <w:rsid w:val="000833DC"/>
    <w:rsid w:val="000972FF"/>
    <w:rsid w:val="000A0BAF"/>
    <w:rsid w:val="000A111D"/>
    <w:rsid w:val="000A266B"/>
    <w:rsid w:val="000A5F24"/>
    <w:rsid w:val="000A5F4E"/>
    <w:rsid w:val="000A679D"/>
    <w:rsid w:val="000C3736"/>
    <w:rsid w:val="000C4EB4"/>
    <w:rsid w:val="000C77A3"/>
    <w:rsid w:val="000D10FB"/>
    <w:rsid w:val="000D5443"/>
    <w:rsid w:val="000D7381"/>
    <w:rsid w:val="000E0EBE"/>
    <w:rsid w:val="000E21A7"/>
    <w:rsid w:val="000E656F"/>
    <w:rsid w:val="000E7DB1"/>
    <w:rsid w:val="000F02E2"/>
    <w:rsid w:val="000F38BA"/>
    <w:rsid w:val="000F45E2"/>
    <w:rsid w:val="000F5756"/>
    <w:rsid w:val="000F5EEC"/>
    <w:rsid w:val="001006A8"/>
    <w:rsid w:val="001022B4"/>
    <w:rsid w:val="001071B9"/>
    <w:rsid w:val="00107C85"/>
    <w:rsid w:val="00112103"/>
    <w:rsid w:val="0011466A"/>
    <w:rsid w:val="00117024"/>
    <w:rsid w:val="001206E2"/>
    <w:rsid w:val="00121AD3"/>
    <w:rsid w:val="00123999"/>
    <w:rsid w:val="0012481E"/>
    <w:rsid w:val="00125B46"/>
    <w:rsid w:val="001300BB"/>
    <w:rsid w:val="0013621E"/>
    <w:rsid w:val="00140F91"/>
    <w:rsid w:val="00145D54"/>
    <w:rsid w:val="001532A9"/>
    <w:rsid w:val="00153EA8"/>
    <w:rsid w:val="00157F3D"/>
    <w:rsid w:val="00161CB7"/>
    <w:rsid w:val="001639AD"/>
    <w:rsid w:val="00164CE9"/>
    <w:rsid w:val="0018014B"/>
    <w:rsid w:val="00180413"/>
    <w:rsid w:val="00180F91"/>
    <w:rsid w:val="00183541"/>
    <w:rsid w:val="00187C5E"/>
    <w:rsid w:val="001A499C"/>
    <w:rsid w:val="001A4B88"/>
    <w:rsid w:val="001A7524"/>
    <w:rsid w:val="001B0140"/>
    <w:rsid w:val="001B0F34"/>
    <w:rsid w:val="001B2C96"/>
    <w:rsid w:val="001B595D"/>
    <w:rsid w:val="001C0752"/>
    <w:rsid w:val="001C1558"/>
    <w:rsid w:val="001C1D5A"/>
    <w:rsid w:val="001C50D2"/>
    <w:rsid w:val="001C5EFC"/>
    <w:rsid w:val="001D1DC6"/>
    <w:rsid w:val="001D7926"/>
    <w:rsid w:val="001E4235"/>
    <w:rsid w:val="001E44B5"/>
    <w:rsid w:val="001E47AD"/>
    <w:rsid w:val="001F233F"/>
    <w:rsid w:val="0020238E"/>
    <w:rsid w:val="0020471F"/>
    <w:rsid w:val="00206D6B"/>
    <w:rsid w:val="00210314"/>
    <w:rsid w:val="00211D32"/>
    <w:rsid w:val="0022162B"/>
    <w:rsid w:val="00222960"/>
    <w:rsid w:val="002246EC"/>
    <w:rsid w:val="002301AC"/>
    <w:rsid w:val="0023241F"/>
    <w:rsid w:val="002375EF"/>
    <w:rsid w:val="00240EFD"/>
    <w:rsid w:val="00240FE4"/>
    <w:rsid w:val="00254683"/>
    <w:rsid w:val="00254F3F"/>
    <w:rsid w:val="002562CB"/>
    <w:rsid w:val="00267BFB"/>
    <w:rsid w:val="00272325"/>
    <w:rsid w:val="00273883"/>
    <w:rsid w:val="00274825"/>
    <w:rsid w:val="00277DF5"/>
    <w:rsid w:val="0028080E"/>
    <w:rsid w:val="002820E3"/>
    <w:rsid w:val="00282E4C"/>
    <w:rsid w:val="002833F8"/>
    <w:rsid w:val="0028649C"/>
    <w:rsid w:val="00287A1E"/>
    <w:rsid w:val="002910EA"/>
    <w:rsid w:val="00292CCD"/>
    <w:rsid w:val="00293082"/>
    <w:rsid w:val="002944CF"/>
    <w:rsid w:val="002A716F"/>
    <w:rsid w:val="002B0B14"/>
    <w:rsid w:val="002B2083"/>
    <w:rsid w:val="002B2C9D"/>
    <w:rsid w:val="002B3099"/>
    <w:rsid w:val="002B3B27"/>
    <w:rsid w:val="002C5036"/>
    <w:rsid w:val="002D025E"/>
    <w:rsid w:val="002D2208"/>
    <w:rsid w:val="002E0F34"/>
    <w:rsid w:val="002E2DD3"/>
    <w:rsid w:val="002E38A0"/>
    <w:rsid w:val="002E5BA7"/>
    <w:rsid w:val="002E5FCC"/>
    <w:rsid w:val="002F38EE"/>
    <w:rsid w:val="002F391D"/>
    <w:rsid w:val="002F6C3F"/>
    <w:rsid w:val="003007C1"/>
    <w:rsid w:val="00301591"/>
    <w:rsid w:val="0030201F"/>
    <w:rsid w:val="003160AB"/>
    <w:rsid w:val="003240BA"/>
    <w:rsid w:val="00326FC4"/>
    <w:rsid w:val="00334AD0"/>
    <w:rsid w:val="00335F65"/>
    <w:rsid w:val="0033677B"/>
    <w:rsid w:val="00336B3B"/>
    <w:rsid w:val="00336EE2"/>
    <w:rsid w:val="00337B69"/>
    <w:rsid w:val="00341DFD"/>
    <w:rsid w:val="00344BB7"/>
    <w:rsid w:val="00345293"/>
    <w:rsid w:val="00345F54"/>
    <w:rsid w:val="0035212C"/>
    <w:rsid w:val="003554A1"/>
    <w:rsid w:val="003676B7"/>
    <w:rsid w:val="0037217F"/>
    <w:rsid w:val="0038284A"/>
    <w:rsid w:val="003837C2"/>
    <w:rsid w:val="00383A29"/>
    <w:rsid w:val="00384682"/>
    <w:rsid w:val="00385AF9"/>
    <w:rsid w:val="0038712A"/>
    <w:rsid w:val="0039544B"/>
    <w:rsid w:val="003958F1"/>
    <w:rsid w:val="00396EBA"/>
    <w:rsid w:val="003A5BA0"/>
    <w:rsid w:val="003A6856"/>
    <w:rsid w:val="003A7C3F"/>
    <w:rsid w:val="003B49C6"/>
    <w:rsid w:val="003C0102"/>
    <w:rsid w:val="003C3789"/>
    <w:rsid w:val="003C5747"/>
    <w:rsid w:val="003D4B06"/>
    <w:rsid w:val="003D529E"/>
    <w:rsid w:val="003E69AB"/>
    <w:rsid w:val="003F4920"/>
    <w:rsid w:val="003F4A37"/>
    <w:rsid w:val="00401750"/>
    <w:rsid w:val="0040183E"/>
    <w:rsid w:val="00402358"/>
    <w:rsid w:val="004102B8"/>
    <w:rsid w:val="0041565C"/>
    <w:rsid w:val="00417842"/>
    <w:rsid w:val="00420B77"/>
    <w:rsid w:val="00421269"/>
    <w:rsid w:val="00423BCE"/>
    <w:rsid w:val="004240A2"/>
    <w:rsid w:val="00430A7C"/>
    <w:rsid w:val="00434D4E"/>
    <w:rsid w:val="00434F30"/>
    <w:rsid w:val="004362EB"/>
    <w:rsid w:val="004400E9"/>
    <w:rsid w:val="00442EB1"/>
    <w:rsid w:val="0044485D"/>
    <w:rsid w:val="0046128F"/>
    <w:rsid w:val="004628E4"/>
    <w:rsid w:val="00462CBB"/>
    <w:rsid w:val="00463130"/>
    <w:rsid w:val="0046614E"/>
    <w:rsid w:val="0047537E"/>
    <w:rsid w:val="004765A9"/>
    <w:rsid w:val="00481E2D"/>
    <w:rsid w:val="00486C9F"/>
    <w:rsid w:val="00487B8D"/>
    <w:rsid w:val="0049087A"/>
    <w:rsid w:val="0049215C"/>
    <w:rsid w:val="00492B66"/>
    <w:rsid w:val="004944F3"/>
    <w:rsid w:val="00496E33"/>
    <w:rsid w:val="00497588"/>
    <w:rsid w:val="004A0301"/>
    <w:rsid w:val="004A3D36"/>
    <w:rsid w:val="004B02FB"/>
    <w:rsid w:val="004B200E"/>
    <w:rsid w:val="004B3951"/>
    <w:rsid w:val="004B3E0E"/>
    <w:rsid w:val="004B4C19"/>
    <w:rsid w:val="004B6283"/>
    <w:rsid w:val="004B6776"/>
    <w:rsid w:val="004C1643"/>
    <w:rsid w:val="004C64A6"/>
    <w:rsid w:val="004C7175"/>
    <w:rsid w:val="004D2994"/>
    <w:rsid w:val="004E692E"/>
    <w:rsid w:val="004F1A17"/>
    <w:rsid w:val="004F4D9A"/>
    <w:rsid w:val="004F5E53"/>
    <w:rsid w:val="005020EC"/>
    <w:rsid w:val="00503C6A"/>
    <w:rsid w:val="005115B1"/>
    <w:rsid w:val="00511B2E"/>
    <w:rsid w:val="00511D6A"/>
    <w:rsid w:val="005131C3"/>
    <w:rsid w:val="0051377D"/>
    <w:rsid w:val="00514CEB"/>
    <w:rsid w:val="0051683F"/>
    <w:rsid w:val="00521F25"/>
    <w:rsid w:val="005228A9"/>
    <w:rsid w:val="005240FE"/>
    <w:rsid w:val="00526F69"/>
    <w:rsid w:val="00527444"/>
    <w:rsid w:val="00530A18"/>
    <w:rsid w:val="00530C39"/>
    <w:rsid w:val="00532150"/>
    <w:rsid w:val="00533F4F"/>
    <w:rsid w:val="00534738"/>
    <w:rsid w:val="00541051"/>
    <w:rsid w:val="005437E7"/>
    <w:rsid w:val="00544922"/>
    <w:rsid w:val="00545A83"/>
    <w:rsid w:val="00556F97"/>
    <w:rsid w:val="00557D56"/>
    <w:rsid w:val="00560F1E"/>
    <w:rsid w:val="00562620"/>
    <w:rsid w:val="005650D4"/>
    <w:rsid w:val="005669B2"/>
    <w:rsid w:val="005703CB"/>
    <w:rsid w:val="00572D25"/>
    <w:rsid w:val="00573704"/>
    <w:rsid w:val="00574063"/>
    <w:rsid w:val="005745F8"/>
    <w:rsid w:val="0057596C"/>
    <w:rsid w:val="00580FE3"/>
    <w:rsid w:val="00587691"/>
    <w:rsid w:val="00595177"/>
    <w:rsid w:val="00595B89"/>
    <w:rsid w:val="005978FA"/>
    <w:rsid w:val="005A2E89"/>
    <w:rsid w:val="005B089F"/>
    <w:rsid w:val="005B23FC"/>
    <w:rsid w:val="005C18EA"/>
    <w:rsid w:val="005C5005"/>
    <w:rsid w:val="005D6F2B"/>
    <w:rsid w:val="005E1865"/>
    <w:rsid w:val="005E1939"/>
    <w:rsid w:val="005E198C"/>
    <w:rsid w:val="005E326D"/>
    <w:rsid w:val="005E3970"/>
    <w:rsid w:val="005F10C6"/>
    <w:rsid w:val="005F2176"/>
    <w:rsid w:val="00600DF6"/>
    <w:rsid w:val="00607D07"/>
    <w:rsid w:val="006123BC"/>
    <w:rsid w:val="00616E68"/>
    <w:rsid w:val="00623123"/>
    <w:rsid w:val="00623C39"/>
    <w:rsid w:val="00625858"/>
    <w:rsid w:val="00626874"/>
    <w:rsid w:val="00631F0F"/>
    <w:rsid w:val="00633025"/>
    <w:rsid w:val="00633DD6"/>
    <w:rsid w:val="00636913"/>
    <w:rsid w:val="00637239"/>
    <w:rsid w:val="00654117"/>
    <w:rsid w:val="00660301"/>
    <w:rsid w:val="00667F13"/>
    <w:rsid w:val="00672281"/>
    <w:rsid w:val="00681739"/>
    <w:rsid w:val="00681D35"/>
    <w:rsid w:val="00683988"/>
    <w:rsid w:val="00690534"/>
    <w:rsid w:val="006943C9"/>
    <w:rsid w:val="006943F9"/>
    <w:rsid w:val="0069478B"/>
    <w:rsid w:val="006968E6"/>
    <w:rsid w:val="006A0F35"/>
    <w:rsid w:val="006A1B1F"/>
    <w:rsid w:val="006A7226"/>
    <w:rsid w:val="006B1DDC"/>
    <w:rsid w:val="006B3EC2"/>
    <w:rsid w:val="006B5B1F"/>
    <w:rsid w:val="006C3BD2"/>
    <w:rsid w:val="006C537B"/>
    <w:rsid w:val="006C5B0D"/>
    <w:rsid w:val="006C6A16"/>
    <w:rsid w:val="006C7B24"/>
    <w:rsid w:val="006C7F2C"/>
    <w:rsid w:val="006D12F5"/>
    <w:rsid w:val="006D5D1F"/>
    <w:rsid w:val="006D711C"/>
    <w:rsid w:val="006D7249"/>
    <w:rsid w:val="006D76E8"/>
    <w:rsid w:val="006E32AF"/>
    <w:rsid w:val="006E32FA"/>
    <w:rsid w:val="006E4B7D"/>
    <w:rsid w:val="006E5373"/>
    <w:rsid w:val="006E687E"/>
    <w:rsid w:val="006F0817"/>
    <w:rsid w:val="006F0AC7"/>
    <w:rsid w:val="006F4715"/>
    <w:rsid w:val="006F7143"/>
    <w:rsid w:val="00700CD3"/>
    <w:rsid w:val="00706F0D"/>
    <w:rsid w:val="00707392"/>
    <w:rsid w:val="00712BA6"/>
    <w:rsid w:val="00713A5E"/>
    <w:rsid w:val="007156B2"/>
    <w:rsid w:val="007162BB"/>
    <w:rsid w:val="0072123D"/>
    <w:rsid w:val="00721C77"/>
    <w:rsid w:val="007261C8"/>
    <w:rsid w:val="007272FB"/>
    <w:rsid w:val="00727551"/>
    <w:rsid w:val="007341C0"/>
    <w:rsid w:val="00746773"/>
    <w:rsid w:val="007508B3"/>
    <w:rsid w:val="007511B2"/>
    <w:rsid w:val="00753985"/>
    <w:rsid w:val="007565B4"/>
    <w:rsid w:val="00766E85"/>
    <w:rsid w:val="00770326"/>
    <w:rsid w:val="00774900"/>
    <w:rsid w:val="00775EEC"/>
    <w:rsid w:val="0078071E"/>
    <w:rsid w:val="00781B95"/>
    <w:rsid w:val="00785ECE"/>
    <w:rsid w:val="00790D3B"/>
    <w:rsid w:val="00795E3A"/>
    <w:rsid w:val="00796448"/>
    <w:rsid w:val="00797BE7"/>
    <w:rsid w:val="007A002C"/>
    <w:rsid w:val="007A1420"/>
    <w:rsid w:val="007A615E"/>
    <w:rsid w:val="007A7FA8"/>
    <w:rsid w:val="007B41DF"/>
    <w:rsid w:val="007B5C17"/>
    <w:rsid w:val="007C0423"/>
    <w:rsid w:val="007C077C"/>
    <w:rsid w:val="007C2DBC"/>
    <w:rsid w:val="007C3B17"/>
    <w:rsid w:val="007C6B1D"/>
    <w:rsid w:val="007C6B69"/>
    <w:rsid w:val="007C6EDC"/>
    <w:rsid w:val="007C70DE"/>
    <w:rsid w:val="007D1947"/>
    <w:rsid w:val="007D3FD3"/>
    <w:rsid w:val="007E586C"/>
    <w:rsid w:val="007E7412"/>
    <w:rsid w:val="007E7FCB"/>
    <w:rsid w:val="007F5944"/>
    <w:rsid w:val="007F76FA"/>
    <w:rsid w:val="00800ACC"/>
    <w:rsid w:val="00801678"/>
    <w:rsid w:val="00803504"/>
    <w:rsid w:val="008042F5"/>
    <w:rsid w:val="00815266"/>
    <w:rsid w:val="00815FB9"/>
    <w:rsid w:val="0082230A"/>
    <w:rsid w:val="00831763"/>
    <w:rsid w:val="00834429"/>
    <w:rsid w:val="008360E2"/>
    <w:rsid w:val="00836354"/>
    <w:rsid w:val="00837114"/>
    <w:rsid w:val="00842827"/>
    <w:rsid w:val="008435DB"/>
    <w:rsid w:val="00847ADC"/>
    <w:rsid w:val="00850146"/>
    <w:rsid w:val="00854115"/>
    <w:rsid w:val="0086227B"/>
    <w:rsid w:val="008629EB"/>
    <w:rsid w:val="008664DF"/>
    <w:rsid w:val="00871F7C"/>
    <w:rsid w:val="00873A06"/>
    <w:rsid w:val="00875E5B"/>
    <w:rsid w:val="0088451A"/>
    <w:rsid w:val="00886C80"/>
    <w:rsid w:val="00896D5A"/>
    <w:rsid w:val="0089787C"/>
    <w:rsid w:val="008A0D0B"/>
    <w:rsid w:val="008A114F"/>
    <w:rsid w:val="008A25F9"/>
    <w:rsid w:val="008A2CD1"/>
    <w:rsid w:val="008A3F95"/>
    <w:rsid w:val="008A4121"/>
    <w:rsid w:val="008A4E6B"/>
    <w:rsid w:val="008A5447"/>
    <w:rsid w:val="008A5CA3"/>
    <w:rsid w:val="008A5D98"/>
    <w:rsid w:val="008A7077"/>
    <w:rsid w:val="008A73B3"/>
    <w:rsid w:val="008B527F"/>
    <w:rsid w:val="008B5C95"/>
    <w:rsid w:val="008B7177"/>
    <w:rsid w:val="008B7ABE"/>
    <w:rsid w:val="008B7FD6"/>
    <w:rsid w:val="008C36C0"/>
    <w:rsid w:val="008C71EE"/>
    <w:rsid w:val="008C79F3"/>
    <w:rsid w:val="008D67B2"/>
    <w:rsid w:val="008E0AE9"/>
    <w:rsid w:val="008E12F8"/>
    <w:rsid w:val="008E157F"/>
    <w:rsid w:val="008E1A25"/>
    <w:rsid w:val="008E345D"/>
    <w:rsid w:val="008F3CB3"/>
    <w:rsid w:val="009047FF"/>
    <w:rsid w:val="00905459"/>
    <w:rsid w:val="00911292"/>
    <w:rsid w:val="00913D97"/>
    <w:rsid w:val="00930A39"/>
    <w:rsid w:val="00931E2B"/>
    <w:rsid w:val="00937EA4"/>
    <w:rsid w:val="0094217C"/>
    <w:rsid w:val="009425F4"/>
    <w:rsid w:val="0094271D"/>
    <w:rsid w:val="0094350A"/>
    <w:rsid w:val="00944898"/>
    <w:rsid w:val="00946F4E"/>
    <w:rsid w:val="00950220"/>
    <w:rsid w:val="00954DC8"/>
    <w:rsid w:val="009551EB"/>
    <w:rsid w:val="009633D0"/>
    <w:rsid w:val="00971E91"/>
    <w:rsid w:val="009735A3"/>
    <w:rsid w:val="00973F3F"/>
    <w:rsid w:val="009741EF"/>
    <w:rsid w:val="009754F8"/>
    <w:rsid w:val="0097678D"/>
    <w:rsid w:val="00977ED8"/>
    <w:rsid w:val="0098168E"/>
    <w:rsid w:val="0098465A"/>
    <w:rsid w:val="009905C9"/>
    <w:rsid w:val="00990CBD"/>
    <w:rsid w:val="00993407"/>
    <w:rsid w:val="00993BB6"/>
    <w:rsid w:val="00994634"/>
    <w:rsid w:val="00994E64"/>
    <w:rsid w:val="009A4606"/>
    <w:rsid w:val="009B0D3F"/>
    <w:rsid w:val="009B77B7"/>
    <w:rsid w:val="009C0F4D"/>
    <w:rsid w:val="009C2F89"/>
    <w:rsid w:val="009C4BD1"/>
    <w:rsid w:val="009C5031"/>
    <w:rsid w:val="009C6F21"/>
    <w:rsid w:val="009C7687"/>
    <w:rsid w:val="009D150C"/>
    <w:rsid w:val="009D1EB2"/>
    <w:rsid w:val="009D4996"/>
    <w:rsid w:val="009D4BD9"/>
    <w:rsid w:val="009D7791"/>
    <w:rsid w:val="009E0258"/>
    <w:rsid w:val="009E0CDD"/>
    <w:rsid w:val="009F0CE9"/>
    <w:rsid w:val="009F5A39"/>
    <w:rsid w:val="009F61D4"/>
    <w:rsid w:val="009F7515"/>
    <w:rsid w:val="009F7B99"/>
    <w:rsid w:val="00A006C3"/>
    <w:rsid w:val="00A04075"/>
    <w:rsid w:val="00A0582F"/>
    <w:rsid w:val="00A05C2F"/>
    <w:rsid w:val="00A06FB5"/>
    <w:rsid w:val="00A16F21"/>
    <w:rsid w:val="00A2136F"/>
    <w:rsid w:val="00A21756"/>
    <w:rsid w:val="00A2301A"/>
    <w:rsid w:val="00A248DA"/>
    <w:rsid w:val="00A254A3"/>
    <w:rsid w:val="00A332AF"/>
    <w:rsid w:val="00A56A99"/>
    <w:rsid w:val="00A71E8F"/>
    <w:rsid w:val="00A74669"/>
    <w:rsid w:val="00A75F0A"/>
    <w:rsid w:val="00A778C9"/>
    <w:rsid w:val="00A84A9F"/>
    <w:rsid w:val="00A87BDD"/>
    <w:rsid w:val="00A902EE"/>
    <w:rsid w:val="00A907D0"/>
    <w:rsid w:val="00A90BD6"/>
    <w:rsid w:val="00A9233D"/>
    <w:rsid w:val="00A936F0"/>
    <w:rsid w:val="00A961C9"/>
    <w:rsid w:val="00A96F52"/>
    <w:rsid w:val="00A9730D"/>
    <w:rsid w:val="00A97BD3"/>
    <w:rsid w:val="00AA604B"/>
    <w:rsid w:val="00AA612B"/>
    <w:rsid w:val="00AA6A80"/>
    <w:rsid w:val="00AD0C24"/>
    <w:rsid w:val="00AD7D1F"/>
    <w:rsid w:val="00AE02B8"/>
    <w:rsid w:val="00AE1230"/>
    <w:rsid w:val="00AE19FB"/>
    <w:rsid w:val="00AE3F8C"/>
    <w:rsid w:val="00AF1B1C"/>
    <w:rsid w:val="00AF1EEC"/>
    <w:rsid w:val="00B02829"/>
    <w:rsid w:val="00B07AA8"/>
    <w:rsid w:val="00B1304F"/>
    <w:rsid w:val="00B20B7A"/>
    <w:rsid w:val="00B21F20"/>
    <w:rsid w:val="00B35FFD"/>
    <w:rsid w:val="00B40339"/>
    <w:rsid w:val="00B433C0"/>
    <w:rsid w:val="00B45EDF"/>
    <w:rsid w:val="00B473BD"/>
    <w:rsid w:val="00B511FF"/>
    <w:rsid w:val="00B51643"/>
    <w:rsid w:val="00B51B39"/>
    <w:rsid w:val="00B53202"/>
    <w:rsid w:val="00B53755"/>
    <w:rsid w:val="00B53B7A"/>
    <w:rsid w:val="00B571E6"/>
    <w:rsid w:val="00B57CED"/>
    <w:rsid w:val="00B619BB"/>
    <w:rsid w:val="00B66978"/>
    <w:rsid w:val="00B77A2F"/>
    <w:rsid w:val="00B82C92"/>
    <w:rsid w:val="00B901F6"/>
    <w:rsid w:val="00B9272D"/>
    <w:rsid w:val="00B93BBF"/>
    <w:rsid w:val="00B943A4"/>
    <w:rsid w:val="00B96C3C"/>
    <w:rsid w:val="00B96FD7"/>
    <w:rsid w:val="00BA0E9B"/>
    <w:rsid w:val="00BA7A7F"/>
    <w:rsid w:val="00BB24FA"/>
    <w:rsid w:val="00BB64F8"/>
    <w:rsid w:val="00BC0DC4"/>
    <w:rsid w:val="00BC11D2"/>
    <w:rsid w:val="00BC1957"/>
    <w:rsid w:val="00BC20AB"/>
    <w:rsid w:val="00BC4F56"/>
    <w:rsid w:val="00BD1D31"/>
    <w:rsid w:val="00BD228F"/>
    <w:rsid w:val="00BD5325"/>
    <w:rsid w:val="00BD62A1"/>
    <w:rsid w:val="00BE2A02"/>
    <w:rsid w:val="00BF20F8"/>
    <w:rsid w:val="00BF26CA"/>
    <w:rsid w:val="00BF2A70"/>
    <w:rsid w:val="00BF2E3A"/>
    <w:rsid w:val="00BF3241"/>
    <w:rsid w:val="00BF5E0B"/>
    <w:rsid w:val="00BF650C"/>
    <w:rsid w:val="00BF7B08"/>
    <w:rsid w:val="00C022CC"/>
    <w:rsid w:val="00C05920"/>
    <w:rsid w:val="00C10E22"/>
    <w:rsid w:val="00C11491"/>
    <w:rsid w:val="00C12650"/>
    <w:rsid w:val="00C20E16"/>
    <w:rsid w:val="00C23319"/>
    <w:rsid w:val="00C26AC4"/>
    <w:rsid w:val="00C27345"/>
    <w:rsid w:val="00C27D52"/>
    <w:rsid w:val="00C312CE"/>
    <w:rsid w:val="00C3151B"/>
    <w:rsid w:val="00C33307"/>
    <w:rsid w:val="00C33A69"/>
    <w:rsid w:val="00C364B2"/>
    <w:rsid w:val="00C41432"/>
    <w:rsid w:val="00C41916"/>
    <w:rsid w:val="00C422A0"/>
    <w:rsid w:val="00C428C7"/>
    <w:rsid w:val="00C44FC2"/>
    <w:rsid w:val="00C460EB"/>
    <w:rsid w:val="00C51D56"/>
    <w:rsid w:val="00C53FB7"/>
    <w:rsid w:val="00C57FB9"/>
    <w:rsid w:val="00C66D91"/>
    <w:rsid w:val="00C716D9"/>
    <w:rsid w:val="00C73EEE"/>
    <w:rsid w:val="00C73F9D"/>
    <w:rsid w:val="00C75324"/>
    <w:rsid w:val="00C817EB"/>
    <w:rsid w:val="00C837B3"/>
    <w:rsid w:val="00C85532"/>
    <w:rsid w:val="00C93E5C"/>
    <w:rsid w:val="00C9542B"/>
    <w:rsid w:val="00CA1345"/>
    <w:rsid w:val="00CA1555"/>
    <w:rsid w:val="00CA1F96"/>
    <w:rsid w:val="00CA6231"/>
    <w:rsid w:val="00CB05B8"/>
    <w:rsid w:val="00CB6C4F"/>
    <w:rsid w:val="00CC0AF7"/>
    <w:rsid w:val="00CD3B8E"/>
    <w:rsid w:val="00CE1F14"/>
    <w:rsid w:val="00CE3AC4"/>
    <w:rsid w:val="00CE5E50"/>
    <w:rsid w:val="00CE6D26"/>
    <w:rsid w:val="00CF0B61"/>
    <w:rsid w:val="00CF79FE"/>
    <w:rsid w:val="00D069A2"/>
    <w:rsid w:val="00D11815"/>
    <w:rsid w:val="00D1194E"/>
    <w:rsid w:val="00D201FD"/>
    <w:rsid w:val="00D23B10"/>
    <w:rsid w:val="00D23B69"/>
    <w:rsid w:val="00D2676C"/>
    <w:rsid w:val="00D3246A"/>
    <w:rsid w:val="00D32DE7"/>
    <w:rsid w:val="00D37B78"/>
    <w:rsid w:val="00D407E8"/>
    <w:rsid w:val="00D456A3"/>
    <w:rsid w:val="00D531FA"/>
    <w:rsid w:val="00D57202"/>
    <w:rsid w:val="00D60010"/>
    <w:rsid w:val="00D6397B"/>
    <w:rsid w:val="00D74363"/>
    <w:rsid w:val="00D76EE6"/>
    <w:rsid w:val="00D7798B"/>
    <w:rsid w:val="00D8282C"/>
    <w:rsid w:val="00D863FF"/>
    <w:rsid w:val="00D90DC7"/>
    <w:rsid w:val="00D90E7B"/>
    <w:rsid w:val="00D90F31"/>
    <w:rsid w:val="00D92822"/>
    <w:rsid w:val="00D941F5"/>
    <w:rsid w:val="00D94AB6"/>
    <w:rsid w:val="00DA170F"/>
    <w:rsid w:val="00DA6DFD"/>
    <w:rsid w:val="00DB4C4A"/>
    <w:rsid w:val="00DC52FF"/>
    <w:rsid w:val="00DD4BCA"/>
    <w:rsid w:val="00DD5B67"/>
    <w:rsid w:val="00DD6FF7"/>
    <w:rsid w:val="00DE18A7"/>
    <w:rsid w:val="00DE65BD"/>
    <w:rsid w:val="00DE6806"/>
    <w:rsid w:val="00DF0BB4"/>
    <w:rsid w:val="00DF10EB"/>
    <w:rsid w:val="00DF2C11"/>
    <w:rsid w:val="00E06BAE"/>
    <w:rsid w:val="00E06BBC"/>
    <w:rsid w:val="00E17C38"/>
    <w:rsid w:val="00E20CB4"/>
    <w:rsid w:val="00E22516"/>
    <w:rsid w:val="00E22D23"/>
    <w:rsid w:val="00E26180"/>
    <w:rsid w:val="00E323D5"/>
    <w:rsid w:val="00E4250A"/>
    <w:rsid w:val="00E4476B"/>
    <w:rsid w:val="00E52492"/>
    <w:rsid w:val="00E53C4C"/>
    <w:rsid w:val="00E5502E"/>
    <w:rsid w:val="00E6000B"/>
    <w:rsid w:val="00E61F41"/>
    <w:rsid w:val="00E66D50"/>
    <w:rsid w:val="00E711B6"/>
    <w:rsid w:val="00E84393"/>
    <w:rsid w:val="00E8552F"/>
    <w:rsid w:val="00E8598B"/>
    <w:rsid w:val="00E866D8"/>
    <w:rsid w:val="00E86A73"/>
    <w:rsid w:val="00E91958"/>
    <w:rsid w:val="00E91F32"/>
    <w:rsid w:val="00E93172"/>
    <w:rsid w:val="00E95F19"/>
    <w:rsid w:val="00E96866"/>
    <w:rsid w:val="00E96AD6"/>
    <w:rsid w:val="00EA1A16"/>
    <w:rsid w:val="00EA3681"/>
    <w:rsid w:val="00EB0F49"/>
    <w:rsid w:val="00EB145B"/>
    <w:rsid w:val="00EB3DFE"/>
    <w:rsid w:val="00EB3EA7"/>
    <w:rsid w:val="00EB68E0"/>
    <w:rsid w:val="00EB6DB7"/>
    <w:rsid w:val="00EB74A5"/>
    <w:rsid w:val="00EC208A"/>
    <w:rsid w:val="00EC3406"/>
    <w:rsid w:val="00EC47D9"/>
    <w:rsid w:val="00EC6F28"/>
    <w:rsid w:val="00EC7A42"/>
    <w:rsid w:val="00ED07C2"/>
    <w:rsid w:val="00ED21BA"/>
    <w:rsid w:val="00ED5052"/>
    <w:rsid w:val="00EE1EFF"/>
    <w:rsid w:val="00EF161C"/>
    <w:rsid w:val="00EF3551"/>
    <w:rsid w:val="00EF5479"/>
    <w:rsid w:val="00EF65F0"/>
    <w:rsid w:val="00F047B3"/>
    <w:rsid w:val="00F17765"/>
    <w:rsid w:val="00F17797"/>
    <w:rsid w:val="00F21FBC"/>
    <w:rsid w:val="00F2604C"/>
    <w:rsid w:val="00F26486"/>
    <w:rsid w:val="00F313AC"/>
    <w:rsid w:val="00F3487A"/>
    <w:rsid w:val="00F370EA"/>
    <w:rsid w:val="00F41732"/>
    <w:rsid w:val="00F451D4"/>
    <w:rsid w:val="00F45318"/>
    <w:rsid w:val="00F46C16"/>
    <w:rsid w:val="00F47838"/>
    <w:rsid w:val="00F50E49"/>
    <w:rsid w:val="00F5196E"/>
    <w:rsid w:val="00F6430D"/>
    <w:rsid w:val="00F71A3B"/>
    <w:rsid w:val="00F74A95"/>
    <w:rsid w:val="00F80FD9"/>
    <w:rsid w:val="00F82E91"/>
    <w:rsid w:val="00F849B0"/>
    <w:rsid w:val="00F932BA"/>
    <w:rsid w:val="00F940C8"/>
    <w:rsid w:val="00F9685D"/>
    <w:rsid w:val="00F96B50"/>
    <w:rsid w:val="00FA00E9"/>
    <w:rsid w:val="00FA12B5"/>
    <w:rsid w:val="00FA3EA4"/>
    <w:rsid w:val="00FA58C5"/>
    <w:rsid w:val="00FA6A91"/>
    <w:rsid w:val="00FB1A60"/>
    <w:rsid w:val="00FB1BEB"/>
    <w:rsid w:val="00FB3D74"/>
    <w:rsid w:val="00FB56F9"/>
    <w:rsid w:val="00FC02BE"/>
    <w:rsid w:val="00FD2A34"/>
    <w:rsid w:val="00FD4502"/>
    <w:rsid w:val="00FD644E"/>
    <w:rsid w:val="00FE0619"/>
    <w:rsid w:val="00FE54D8"/>
    <w:rsid w:val="00FE65BA"/>
    <w:rsid w:val="00FF2304"/>
    <w:rsid w:val="00FF385B"/>
    <w:rsid w:val="00FF56AA"/>
    <w:rsid w:val="00FF57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HTMLZitat">
    <w:name w:val="HTML Cite"/>
    <w:basedOn w:val="Absatz-Standardschriftart"/>
    <w:uiPriority w:val="99"/>
    <w:semiHidden/>
    <w:unhideWhenUsed/>
    <w:rsid w:val="007C6B1D"/>
    <w:rPr>
      <w:i/>
      <w:iCs/>
    </w:rPr>
  </w:style>
  <w:style w:type="character" w:customStyle="1" w:styleId="reference-text">
    <w:name w:val="reference-text"/>
    <w:basedOn w:val="Absatz-Standardschriftart"/>
    <w:rsid w:val="00F82E91"/>
  </w:style>
  <w:style w:type="character" w:styleId="Seitenzahl">
    <w:name w:val="page number"/>
    <w:basedOn w:val="Absatz-Standardschriftart"/>
    <w:rsid w:val="007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HTMLZitat">
    <w:name w:val="HTML Cite"/>
    <w:basedOn w:val="Absatz-Standardschriftart"/>
    <w:uiPriority w:val="99"/>
    <w:semiHidden/>
    <w:unhideWhenUsed/>
    <w:rsid w:val="007C6B1D"/>
    <w:rPr>
      <w:i/>
      <w:iCs/>
    </w:rPr>
  </w:style>
  <w:style w:type="character" w:customStyle="1" w:styleId="reference-text">
    <w:name w:val="reference-text"/>
    <w:basedOn w:val="Absatz-Standardschriftart"/>
    <w:rsid w:val="00F82E91"/>
  </w:style>
  <w:style w:type="character" w:styleId="Seitenzahl">
    <w:name w:val="page number"/>
    <w:basedOn w:val="Absatz-Standardschriftart"/>
    <w:rsid w:val="007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950684">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sz="1600"/>
              <a:t>Siedetemperaturen  homologer</a:t>
            </a:r>
            <a:r>
              <a:rPr lang="de-DE" sz="1600" baseline="0"/>
              <a:t> organischer Reihen</a:t>
            </a:r>
            <a:endParaRPr lang="de-DE" sz="1600"/>
          </a:p>
        </c:rich>
      </c:tx>
      <c:overlay val="0"/>
    </c:title>
    <c:autoTitleDeleted val="0"/>
    <c:plotArea>
      <c:layout/>
      <c:scatterChart>
        <c:scatterStyle val="lineMarker"/>
        <c:varyColors val="0"/>
        <c:ser>
          <c:idx val="0"/>
          <c:order val="0"/>
          <c:tx>
            <c:strRef>
              <c:f>Tabelle1!$B$1</c:f>
              <c:strCache>
                <c:ptCount val="1"/>
                <c:pt idx="0">
                  <c:v>Alkane</c:v>
                </c:pt>
              </c:strCache>
            </c:strRef>
          </c:tx>
          <c:spPr>
            <a:ln w="28575">
              <a:noFill/>
            </a:ln>
          </c:spPr>
          <c:xVal>
            <c:numRef>
              <c:f>Tabelle1!$A$2:$A$6</c:f>
              <c:numCache>
                <c:formatCode>General</c:formatCode>
                <c:ptCount val="5"/>
                <c:pt idx="0">
                  <c:v>1</c:v>
                </c:pt>
                <c:pt idx="1">
                  <c:v>2</c:v>
                </c:pt>
                <c:pt idx="2">
                  <c:v>3</c:v>
                </c:pt>
                <c:pt idx="3">
                  <c:v>4</c:v>
                </c:pt>
                <c:pt idx="4">
                  <c:v>5</c:v>
                </c:pt>
              </c:numCache>
            </c:numRef>
          </c:xVal>
          <c:yVal>
            <c:numRef>
              <c:f>Tabelle1!$B$2:$B$6</c:f>
              <c:numCache>
                <c:formatCode>General</c:formatCode>
                <c:ptCount val="5"/>
                <c:pt idx="0">
                  <c:v>-164</c:v>
                </c:pt>
                <c:pt idx="1">
                  <c:v>-89</c:v>
                </c:pt>
                <c:pt idx="2">
                  <c:v>-45</c:v>
                </c:pt>
                <c:pt idx="3">
                  <c:v>-0.5</c:v>
                </c:pt>
                <c:pt idx="4">
                  <c:v>36</c:v>
                </c:pt>
              </c:numCache>
            </c:numRef>
          </c:yVal>
          <c:smooth val="0"/>
        </c:ser>
        <c:ser>
          <c:idx val="1"/>
          <c:order val="1"/>
          <c:tx>
            <c:strRef>
              <c:f>Tabelle1!$C$1</c:f>
              <c:strCache>
                <c:ptCount val="1"/>
                <c:pt idx="0">
                  <c:v>Alkanole</c:v>
                </c:pt>
              </c:strCache>
            </c:strRef>
          </c:tx>
          <c:spPr>
            <a:ln w="28575">
              <a:noFill/>
            </a:ln>
          </c:spPr>
          <c:marker>
            <c:symbol val="x"/>
            <c:size val="7"/>
            <c:spPr>
              <a:noFill/>
              <a:ln>
                <a:solidFill>
                  <a:schemeClr val="tx1"/>
                </a:solidFill>
              </a:ln>
            </c:spPr>
          </c:marker>
          <c:xVal>
            <c:numRef>
              <c:f>Tabelle1!$A$2:$A$6</c:f>
              <c:numCache>
                <c:formatCode>General</c:formatCode>
                <c:ptCount val="5"/>
                <c:pt idx="0">
                  <c:v>1</c:v>
                </c:pt>
                <c:pt idx="1">
                  <c:v>2</c:v>
                </c:pt>
                <c:pt idx="2">
                  <c:v>3</c:v>
                </c:pt>
                <c:pt idx="3">
                  <c:v>4</c:v>
                </c:pt>
                <c:pt idx="4">
                  <c:v>5</c:v>
                </c:pt>
              </c:numCache>
            </c:numRef>
          </c:xVal>
          <c:yVal>
            <c:numRef>
              <c:f>Tabelle1!$C$2:$C$6</c:f>
              <c:numCache>
                <c:formatCode>General</c:formatCode>
                <c:ptCount val="5"/>
              </c:numCache>
            </c:numRef>
          </c:yVal>
          <c:smooth val="0"/>
        </c:ser>
        <c:dLbls>
          <c:showLegendKey val="0"/>
          <c:showVal val="0"/>
          <c:showCatName val="0"/>
          <c:showSerName val="0"/>
          <c:showPercent val="0"/>
          <c:showBubbleSize val="0"/>
        </c:dLbls>
        <c:axId val="245765632"/>
        <c:axId val="245833728"/>
      </c:scatterChart>
      <c:valAx>
        <c:axId val="245765632"/>
        <c:scaling>
          <c:orientation val="minMax"/>
          <c:max val="5"/>
          <c:min val="1"/>
        </c:scaling>
        <c:delete val="0"/>
        <c:axPos val="b"/>
        <c:majorGridlines/>
        <c:title>
          <c:tx>
            <c:rich>
              <a:bodyPr/>
              <a:lstStyle/>
              <a:p>
                <a:pPr>
                  <a:defRPr/>
                </a:pPr>
                <a:r>
                  <a:rPr lang="de-DE"/>
                  <a:t>Länge der Alkylkette</a:t>
                </a:r>
              </a:p>
            </c:rich>
          </c:tx>
          <c:overlay val="0"/>
        </c:title>
        <c:numFmt formatCode="General" sourceLinked="1"/>
        <c:majorTickMark val="out"/>
        <c:minorTickMark val="none"/>
        <c:tickLblPos val="nextTo"/>
        <c:crossAx val="245833728"/>
        <c:crosses val="autoZero"/>
        <c:crossBetween val="midCat"/>
        <c:majorUnit val="1"/>
      </c:valAx>
      <c:valAx>
        <c:axId val="245833728"/>
        <c:scaling>
          <c:orientation val="minMax"/>
          <c:max val="150"/>
        </c:scaling>
        <c:delete val="0"/>
        <c:axPos val="l"/>
        <c:majorGridlines/>
        <c:title>
          <c:tx>
            <c:rich>
              <a:bodyPr rot="-5400000" vert="horz"/>
              <a:lstStyle/>
              <a:p>
                <a:pPr>
                  <a:defRPr/>
                </a:pPr>
                <a:r>
                  <a:rPr lang="de-DE"/>
                  <a:t>Siedetemperatur in °C</a:t>
                </a:r>
              </a:p>
            </c:rich>
          </c:tx>
          <c:overlay val="0"/>
        </c:title>
        <c:numFmt formatCode="General" sourceLinked="1"/>
        <c:majorTickMark val="out"/>
        <c:minorTickMark val="none"/>
        <c:tickLblPos val="nextTo"/>
        <c:crossAx val="245765632"/>
        <c:crosses val="autoZero"/>
        <c:crossBetween val="midCat"/>
      </c:valAx>
    </c:plotArea>
    <c:legend>
      <c:legendPos val="r"/>
      <c:layout>
        <c:manualLayout>
          <c:xMode val="edge"/>
          <c:yMode val="edge"/>
          <c:x val="0.82731554389034723"/>
          <c:y val="0.80919952296108977"/>
          <c:w val="0.11389163289392984"/>
          <c:h val="0.1099814066086156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1CA3233-F399-40AE-B5A3-7B09CC5F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1815</Words>
  <Characters>11439</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Timm Wilke</cp:lastModifiedBy>
  <cp:revision>58</cp:revision>
  <cp:lastPrinted>2012-10-09T21:14:00Z</cp:lastPrinted>
  <dcterms:created xsi:type="dcterms:W3CDTF">2012-09-27T12:45:00Z</dcterms:created>
  <dcterms:modified xsi:type="dcterms:W3CDTF">2012-10-18T12:52:00Z</dcterms:modified>
  <cp:contentStatus/>
</cp:coreProperties>
</file>