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6E1" w:rsidRDefault="00C456E1"/>
    <w:p w:rsidR="00205A3B" w:rsidRDefault="00205A3B" w:rsidP="00205A3B">
      <w:pPr>
        <w:pStyle w:val="berschrift2"/>
        <w:numPr>
          <w:ilvl w:val="0"/>
          <w:numId w:val="0"/>
        </w:numPr>
        <w:ind w:left="576" w:hanging="576"/>
      </w:pPr>
      <w:bookmarkStart w:id="0" w:name="_Toc364001953"/>
      <w:r>
        <w:rPr>
          <w:noProof/>
          <w:lang w:eastAsia="de-DE"/>
        </w:rPr>
        <mc:AlternateContent>
          <mc:Choice Requires="wps">
            <w:drawing>
              <wp:anchor distT="0" distB="0" distL="114300" distR="114300" simplePos="0" relativeHeight="251659264" behindDoc="0" locked="0" layoutInCell="1" allowOverlap="1" wp14:anchorId="50E24210" wp14:editId="130D5215">
                <wp:simplePos x="0" y="0"/>
                <wp:positionH relativeFrom="column">
                  <wp:posOffset>5715</wp:posOffset>
                </wp:positionH>
                <wp:positionV relativeFrom="paragraph">
                  <wp:posOffset>407035</wp:posOffset>
                </wp:positionV>
                <wp:extent cx="5882005" cy="914400"/>
                <wp:effectExtent l="0" t="0" r="23495" b="1905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005" cy="9144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05A3B" w:rsidRPr="00E15E29" w:rsidRDefault="00205A3B" w:rsidP="00205A3B">
                            <w:r>
                              <w:t xml:space="preserve">Dieser Versuch eignet sich, um ein Reagenzglas (Natriumhaltig) mit einem seitlichen Loch knapp über dem Boden zu erhalten und ist notwendig für Versuch V 1.3. Darüber hinaus ist bei der Bearbeitung die für Natrium charakteristische gelbe Farbe wahrzunehmen. Hierfür müssen </w:t>
                            </w:r>
                            <w:proofErr w:type="spellStart"/>
                            <w:r>
                              <w:t>SuS</w:t>
                            </w:r>
                            <w:proofErr w:type="spellEnd"/>
                            <w:r>
                              <w:t xml:space="preserve"> mit dem Bunsenbrenner umgehen können und benötigen sonst kein Vorwissen.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45pt;margin-top:32.05pt;width:463.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nK6gIAACkGAAAOAAAAZHJzL2Uyb0RvYy54bWysVNtu2zAMfR+wfxD0ntrO1TXqFEmaDAO6&#10;C9AOe1YkORYmS56kxO6G/fsoKcmy9WHD0AQwRF0OeUge3tz2jUQHbqzQqsTZVYoRV1QzoXYl/vS4&#10;GeQYWUcUI1IrXuInbvHt/PWrm64t+FDXWjJuEIAoW3RtiWvn2iJJLK15Q+yVbrmCw0qbhjgwzS5h&#10;hnSA3shkmKbTpNOGtUZTbi3s3sVDPA/4VcWp+1BVljskSwyxufA14bv132R+Q4qdIW0t6DEM8h9R&#10;NEQocHqGuiOOoL0Rz6AaQY22unJXVDeJripBeeAAbLL0DzYPNWl54ALJse05TfblYOn7w0eDBCvx&#10;CCNFGijRI+9dxSVDI5+drrUFXHpo4Zrrl7qHKgemtr3X9ItFSq9qonZ8YYzuak4YRJf5l8nF04hj&#10;Pci2e6cZuCF7pwNQX5nGpw6SgQAdqvR0rgyEgihsTvIcqj3BiMLZdTYep6F0CSlOr1tj3RuuG+QX&#10;JTZQ+YBODvfW+WhIcbrinVktBdsIKYPhu42vpEEHAn0iXWQo9w2EGvey1P9iu8A+NFXcP4URGtZD&#10;BE+/oUuFOkjJcAbv/+aaUMqVm4R7L+Tes74jto7xMlhFFo1woDwpmhLnF+R8BdeKBV04ImRcQ/ak&#10;8sHzoKmYUrB6B8uwD4UK/f59sZmks/EoH8xmk9FgPFqng2W+WQ0Wq2w6na2Xq+U6++EJZuOiFoxx&#10;tQ6Y9iS/bPxv7X0cBFE4ZwGeA/RR6T1wfKhZh5jwXTGaXA8zDAZMAF8PX1JE5A5GF3UGI6PdZ+Hq&#10;oDvfgx7Dmt323Br51P9Dd1+gh5pfOE6ecYs3ekgVZPKUtSAQr4moDtdv+6Pgtpo9gVQgnKAHmK+w&#10;qLX5hlEHs6rE9uueGI6RfKtAbkEQMNyCMZ7MhsDKXJ5sL0+IogBVYgfUw3Ll4kDct0bsavAU21/p&#10;BUi0EkE9XssxKqDgDZhHgcxxdvqBd2mHW78m/PwnAAAA//8DAFBLAwQUAAYACAAAACEAt8AV190A&#10;AAAHAQAADwAAAGRycy9kb3ducmV2LnhtbEyOwU6DQBRF9yb+w+SZuLMzEG0p5dGYJi60uhB1/wpT&#10;IGXeEGYK2K93XOny5t6ce7LtbDox6sG1lhGihQKhubRVyzXC58fTXQLCeeKKOssa4Vs72ObXVxml&#10;lZ34XY+Fr0WAsEsJofG+T6V0ZaMNuYXtNYfuaAdDPsShltVAU4CbTsZKLaWhlsNDQ73eNbo8FWeD&#10;sHtJLpN5INqPX8e+eH3eX9TbCvH2Zn7cgPB69n9j+NUP6pAHp4M9c+VEh7AOO4TlfQQitOt4FYM4&#10;IMQqiUDmmfzvn/8AAAD//wMAUEsBAi0AFAAGAAgAAAAhALaDOJL+AAAA4QEAABMAAAAAAAAAAAAA&#10;AAAAAAAAAFtDb250ZW50X1R5cGVzXS54bWxQSwECLQAUAAYACAAAACEAOP0h/9YAAACUAQAACwAA&#10;AAAAAAAAAAAAAAAvAQAAX3JlbHMvLnJlbHNQSwECLQAUAAYACAAAACEAlgSZyuoCAAApBgAADgAA&#10;AAAAAAAAAAAAAAAuAgAAZHJzL2Uyb0RvYy54bWxQSwECLQAUAAYACAAAACEAt8AV190AAAAHAQAA&#10;DwAAAAAAAAAAAAAAAABEBQAAZHJzL2Rvd25yZXYueG1sUEsFBgAAAAAEAAQA8wAAAE4GAAAAAA==&#10;" fillcolor="white [3201]" strokecolor="#4bacc6 [3208]" strokeweight="1pt">
                <v:stroke dashstyle="dash"/>
                <v:shadow color="#868686"/>
                <v:textbox>
                  <w:txbxContent>
                    <w:p w:rsidR="00205A3B" w:rsidRPr="00E15E29" w:rsidRDefault="00205A3B" w:rsidP="00205A3B">
                      <w:r>
                        <w:t xml:space="preserve">Dieser Versuch eignet sich, um ein Reagenzglas (Natriumhaltig) mit einem seitlichen Loch knapp über dem Boden zu erhalten und ist notwendig für Versuch V 1.3. Darüber hinaus ist bei der Bearbeitung die für Natrium charakteristische gelbe Farbe wahrzunehmen. Hierfür müssen </w:t>
                      </w:r>
                      <w:proofErr w:type="spellStart"/>
                      <w:r>
                        <w:t>SuS</w:t>
                      </w:r>
                      <w:proofErr w:type="spellEnd"/>
                      <w:r>
                        <w:t xml:space="preserve"> mit dem Bunsenbrenner umgehen können und benötigen sonst kein Vorwissen. </w:t>
                      </w:r>
                    </w:p>
                  </w:txbxContent>
                </v:textbox>
                <w10:wrap type="square"/>
              </v:shape>
            </w:pict>
          </mc:Fallback>
        </mc:AlternateContent>
      </w:r>
      <w:bookmarkStart w:id="1" w:name="_GoBack"/>
      <w:bookmarkEnd w:id="1"/>
      <w:r>
        <w:t>V 1.2 – Glasbearbeitung</w:t>
      </w:r>
      <w:bookmarkEnd w:id="0"/>
    </w:p>
    <w:p w:rsidR="00205A3B" w:rsidRDefault="00205A3B" w:rsidP="00205A3B">
      <w:pPr>
        <w:tabs>
          <w:tab w:val="left" w:pos="1701"/>
          <w:tab w:val="left" w:pos="1985"/>
        </w:tabs>
      </w:pPr>
    </w:p>
    <w:p w:rsidR="00205A3B" w:rsidRDefault="00205A3B" w:rsidP="00205A3B">
      <w:pPr>
        <w:tabs>
          <w:tab w:val="left" w:pos="1701"/>
          <w:tab w:val="left" w:pos="1985"/>
        </w:tabs>
        <w:ind w:left="1980" w:hanging="1980"/>
      </w:pPr>
      <w:r>
        <w:t xml:space="preserve">Materialien: </w:t>
      </w:r>
      <w:r>
        <w:tab/>
      </w:r>
      <w:r>
        <w:tab/>
        <w:t xml:space="preserve">Bunsenbrenner, Reagenzglas (Stopfen mit Glasrohr und </w:t>
      </w:r>
      <w:proofErr w:type="spellStart"/>
      <w:r>
        <w:t>Peleusball</w:t>
      </w:r>
      <w:proofErr w:type="spellEnd"/>
      <w:r>
        <w:t>).</w:t>
      </w:r>
    </w:p>
    <w:p w:rsidR="00205A3B" w:rsidRDefault="00205A3B" w:rsidP="00205A3B">
      <w:pPr>
        <w:tabs>
          <w:tab w:val="left" w:pos="1701"/>
          <w:tab w:val="left" w:pos="1985"/>
        </w:tabs>
        <w:ind w:left="1980" w:hanging="1980"/>
      </w:pPr>
      <w:r>
        <w:t xml:space="preserve">Durchführung: </w:t>
      </w:r>
      <w:r>
        <w:tab/>
      </w:r>
      <w:r>
        <w:tab/>
        <w:t>Es wird eine Stelle für ein seitliches Loch gewählt. An dieser Stelle wird mit dem Bunsenbrenner am heißesten Punkt der Flamme erwärmt, bis das Reagenzglas, wie für Natrium charakteristisch, anfängt gelb-orange zu leuc</w:t>
      </w:r>
      <w:r>
        <w:t>h</w:t>
      </w:r>
      <w:r>
        <w:t xml:space="preserve">ten. Daraufhin wird vorsichtig mit dem Mund in das Reagenzglas gepustet (besser: mit dem </w:t>
      </w:r>
      <w:proofErr w:type="spellStart"/>
      <w:r>
        <w:t>Peleusball</w:t>
      </w:r>
      <w:proofErr w:type="spellEnd"/>
      <w:r>
        <w:t xml:space="preserve"> und dem Stopfen mit Glasrohr), bis es zu einer Wölbung kommt, die anschließend aufplatzt. Im Anschluss daran kann das Loch über dem Brenner noch mit einem Glasstab bearbeitet werden, bis das Loch die gewünschte Größe besitzt. </w:t>
      </w:r>
    </w:p>
    <w:p w:rsidR="00205A3B" w:rsidRDefault="00205A3B" w:rsidP="00205A3B">
      <w:pPr>
        <w:tabs>
          <w:tab w:val="left" w:pos="1701"/>
          <w:tab w:val="left" w:pos="1985"/>
        </w:tabs>
        <w:ind w:left="1980" w:hanging="1980"/>
      </w:pPr>
      <w:r>
        <w:t>Beobachtung:</w:t>
      </w:r>
      <w:r>
        <w:tab/>
      </w:r>
      <w:r>
        <w:tab/>
      </w:r>
      <w:r>
        <w:tab/>
        <w:t xml:space="preserve">An der gewünschten Stelle wölbt sich das Glas und öffnet sich nach außen (vgl. Abb. 2). </w:t>
      </w:r>
    </w:p>
    <w:p w:rsidR="00205A3B" w:rsidRPr="000465D7" w:rsidRDefault="00205A3B" w:rsidP="00205A3B">
      <w:pPr>
        <w:keepNext/>
        <w:tabs>
          <w:tab w:val="left" w:pos="1701"/>
          <w:tab w:val="left" w:pos="1985"/>
        </w:tabs>
        <w:ind w:left="1980" w:hanging="1980"/>
        <w:jc w:val="center"/>
      </w:pPr>
      <w:r>
        <w:rPr>
          <w:noProof/>
          <w:lang w:eastAsia="de-DE"/>
        </w:rPr>
        <w:drawing>
          <wp:inline distT="0" distB="0" distL="0" distR="0" wp14:anchorId="5BC27498" wp14:editId="4DFFD940">
            <wp:extent cx="1623250" cy="21744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6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3250" cy="2174400"/>
                    </a:xfrm>
                    <a:prstGeom prst="rect">
                      <a:avLst/>
                    </a:prstGeom>
                  </pic:spPr>
                </pic:pic>
              </a:graphicData>
            </a:graphic>
          </wp:inline>
        </w:drawing>
      </w:r>
    </w:p>
    <w:p w:rsidR="00205A3B" w:rsidRDefault="00205A3B" w:rsidP="00205A3B">
      <w:pPr>
        <w:pStyle w:val="Beschriftung"/>
        <w:jc w:val="center"/>
      </w:pPr>
      <w:r>
        <w:t xml:space="preserve">Abb. 2 – Reagenzglas nach der Bearbeitung im Bunsenbrenner. </w:t>
      </w:r>
    </w:p>
    <w:p w:rsidR="00205A3B" w:rsidRDefault="00205A3B" w:rsidP="00205A3B">
      <w:pPr>
        <w:tabs>
          <w:tab w:val="left" w:pos="1701"/>
          <w:tab w:val="left" w:pos="1985"/>
        </w:tabs>
      </w:pPr>
      <w:r>
        <w:t xml:space="preserve"> </w:t>
      </w:r>
    </w:p>
    <w:p w:rsidR="00205A3B" w:rsidRDefault="00205A3B"/>
    <w:sectPr w:rsidR="00205A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A3B"/>
    <w:rsid w:val="00205A3B"/>
    <w:rsid w:val="00C456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05A3B"/>
    <w:pPr>
      <w:keepNext/>
      <w:keepLines/>
      <w:numPr>
        <w:numId w:val="1"/>
      </w:numPr>
      <w:spacing w:before="360" w:after="240" w:line="360" w:lineRule="auto"/>
      <w:jc w:val="both"/>
      <w:outlineLvl w:val="0"/>
    </w:pPr>
    <w:rPr>
      <w:rFonts w:asciiTheme="majorHAnsi" w:eastAsiaTheme="majorEastAsia" w:hAnsiTheme="majorHAnsi" w:cstheme="majorBidi"/>
      <w:b/>
      <w:bCs/>
      <w:color w:val="1D1B11" w:themeColor="background2" w:themeShade="1A"/>
      <w:sz w:val="28"/>
      <w:szCs w:val="28"/>
    </w:rPr>
  </w:style>
  <w:style w:type="paragraph" w:styleId="berschrift2">
    <w:name w:val="heading 2"/>
    <w:basedOn w:val="Standard"/>
    <w:next w:val="Standard"/>
    <w:link w:val="berschrift2Zchn"/>
    <w:uiPriority w:val="9"/>
    <w:unhideWhenUsed/>
    <w:qFormat/>
    <w:rsid w:val="00205A3B"/>
    <w:pPr>
      <w:keepNext/>
      <w:keepLines/>
      <w:numPr>
        <w:ilvl w:val="1"/>
        <w:numId w:val="1"/>
      </w:numPr>
      <w:spacing w:before="200" w:line="360" w:lineRule="auto"/>
      <w:jc w:val="both"/>
      <w:outlineLvl w:val="1"/>
    </w:pPr>
    <w:rPr>
      <w:rFonts w:asciiTheme="majorHAnsi" w:eastAsiaTheme="majorEastAsia" w:hAnsiTheme="majorHAnsi" w:cstheme="majorBidi"/>
      <w:b/>
      <w:bCs/>
      <w:color w:val="1D1B11" w:themeColor="background2" w:themeShade="1A"/>
      <w:szCs w:val="26"/>
    </w:rPr>
  </w:style>
  <w:style w:type="paragraph" w:styleId="berschrift3">
    <w:name w:val="heading 3"/>
    <w:basedOn w:val="Standard"/>
    <w:next w:val="Standard"/>
    <w:link w:val="berschrift3Zchn"/>
    <w:uiPriority w:val="9"/>
    <w:unhideWhenUsed/>
    <w:qFormat/>
    <w:rsid w:val="00205A3B"/>
    <w:pPr>
      <w:keepNext/>
      <w:keepLines/>
      <w:numPr>
        <w:ilvl w:val="2"/>
        <w:numId w:val="1"/>
      </w:numPr>
      <w:spacing w:before="200" w:after="120" w:line="360" w:lineRule="auto"/>
      <w:jc w:val="both"/>
      <w:outlineLvl w:val="2"/>
    </w:pPr>
    <w:rPr>
      <w:rFonts w:asciiTheme="majorHAnsi" w:eastAsiaTheme="majorEastAsia" w:hAnsiTheme="majorHAnsi" w:cstheme="majorBidi"/>
      <w:b/>
      <w:bCs/>
      <w:i/>
      <w:color w:val="1D1B11" w:themeColor="background2" w:themeShade="1A"/>
    </w:rPr>
  </w:style>
  <w:style w:type="paragraph" w:styleId="berschrift4">
    <w:name w:val="heading 4"/>
    <w:basedOn w:val="Standard"/>
    <w:next w:val="Standard"/>
    <w:link w:val="berschrift4Zchn"/>
    <w:uiPriority w:val="9"/>
    <w:semiHidden/>
    <w:unhideWhenUsed/>
    <w:qFormat/>
    <w:rsid w:val="00205A3B"/>
    <w:pPr>
      <w:keepNext/>
      <w:keepLines/>
      <w:numPr>
        <w:ilvl w:val="3"/>
        <w:numId w:val="1"/>
      </w:numPr>
      <w:spacing w:before="200" w:after="0" w:line="360" w:lineRule="auto"/>
      <w:jc w:val="both"/>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05A3B"/>
    <w:pPr>
      <w:keepNext/>
      <w:keepLines/>
      <w:numPr>
        <w:ilvl w:val="4"/>
        <w:numId w:val="1"/>
      </w:numPr>
      <w:spacing w:before="200" w:after="0" w:line="360" w:lineRule="auto"/>
      <w:jc w:val="both"/>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05A3B"/>
    <w:pPr>
      <w:keepNext/>
      <w:keepLines/>
      <w:numPr>
        <w:ilvl w:val="5"/>
        <w:numId w:val="1"/>
      </w:numPr>
      <w:spacing w:before="200" w:after="0" w:line="360" w:lineRule="auto"/>
      <w:jc w:val="both"/>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05A3B"/>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05A3B"/>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05A3B"/>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5A3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05A3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05A3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05A3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05A3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05A3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05A3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05A3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05A3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05A3B"/>
    <w:pPr>
      <w:spacing w:line="240" w:lineRule="auto"/>
      <w:jc w:val="both"/>
    </w:pPr>
    <w:rPr>
      <w:rFonts w:ascii="Cambria" w:hAnsi="Cambria"/>
      <w:bCs/>
      <w:sz w:val="18"/>
      <w:szCs w:val="18"/>
    </w:rPr>
  </w:style>
  <w:style w:type="paragraph" w:styleId="Sprechblasentext">
    <w:name w:val="Balloon Text"/>
    <w:basedOn w:val="Standard"/>
    <w:link w:val="SprechblasentextZchn"/>
    <w:uiPriority w:val="99"/>
    <w:semiHidden/>
    <w:unhideWhenUsed/>
    <w:rsid w:val="00205A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5A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05A3B"/>
    <w:pPr>
      <w:keepNext/>
      <w:keepLines/>
      <w:numPr>
        <w:numId w:val="1"/>
      </w:numPr>
      <w:spacing w:before="360" w:after="240" w:line="360" w:lineRule="auto"/>
      <w:jc w:val="both"/>
      <w:outlineLvl w:val="0"/>
    </w:pPr>
    <w:rPr>
      <w:rFonts w:asciiTheme="majorHAnsi" w:eastAsiaTheme="majorEastAsia" w:hAnsiTheme="majorHAnsi" w:cstheme="majorBidi"/>
      <w:b/>
      <w:bCs/>
      <w:color w:val="1D1B11" w:themeColor="background2" w:themeShade="1A"/>
      <w:sz w:val="28"/>
      <w:szCs w:val="28"/>
    </w:rPr>
  </w:style>
  <w:style w:type="paragraph" w:styleId="berschrift2">
    <w:name w:val="heading 2"/>
    <w:basedOn w:val="Standard"/>
    <w:next w:val="Standard"/>
    <w:link w:val="berschrift2Zchn"/>
    <w:uiPriority w:val="9"/>
    <w:unhideWhenUsed/>
    <w:qFormat/>
    <w:rsid w:val="00205A3B"/>
    <w:pPr>
      <w:keepNext/>
      <w:keepLines/>
      <w:numPr>
        <w:ilvl w:val="1"/>
        <w:numId w:val="1"/>
      </w:numPr>
      <w:spacing w:before="200" w:line="360" w:lineRule="auto"/>
      <w:jc w:val="both"/>
      <w:outlineLvl w:val="1"/>
    </w:pPr>
    <w:rPr>
      <w:rFonts w:asciiTheme="majorHAnsi" w:eastAsiaTheme="majorEastAsia" w:hAnsiTheme="majorHAnsi" w:cstheme="majorBidi"/>
      <w:b/>
      <w:bCs/>
      <w:color w:val="1D1B11" w:themeColor="background2" w:themeShade="1A"/>
      <w:szCs w:val="26"/>
    </w:rPr>
  </w:style>
  <w:style w:type="paragraph" w:styleId="berschrift3">
    <w:name w:val="heading 3"/>
    <w:basedOn w:val="Standard"/>
    <w:next w:val="Standard"/>
    <w:link w:val="berschrift3Zchn"/>
    <w:uiPriority w:val="9"/>
    <w:unhideWhenUsed/>
    <w:qFormat/>
    <w:rsid w:val="00205A3B"/>
    <w:pPr>
      <w:keepNext/>
      <w:keepLines/>
      <w:numPr>
        <w:ilvl w:val="2"/>
        <w:numId w:val="1"/>
      </w:numPr>
      <w:spacing w:before="200" w:after="120" w:line="360" w:lineRule="auto"/>
      <w:jc w:val="both"/>
      <w:outlineLvl w:val="2"/>
    </w:pPr>
    <w:rPr>
      <w:rFonts w:asciiTheme="majorHAnsi" w:eastAsiaTheme="majorEastAsia" w:hAnsiTheme="majorHAnsi" w:cstheme="majorBidi"/>
      <w:b/>
      <w:bCs/>
      <w:i/>
      <w:color w:val="1D1B11" w:themeColor="background2" w:themeShade="1A"/>
    </w:rPr>
  </w:style>
  <w:style w:type="paragraph" w:styleId="berschrift4">
    <w:name w:val="heading 4"/>
    <w:basedOn w:val="Standard"/>
    <w:next w:val="Standard"/>
    <w:link w:val="berschrift4Zchn"/>
    <w:uiPriority w:val="9"/>
    <w:semiHidden/>
    <w:unhideWhenUsed/>
    <w:qFormat/>
    <w:rsid w:val="00205A3B"/>
    <w:pPr>
      <w:keepNext/>
      <w:keepLines/>
      <w:numPr>
        <w:ilvl w:val="3"/>
        <w:numId w:val="1"/>
      </w:numPr>
      <w:spacing w:before="200" w:after="0" w:line="360" w:lineRule="auto"/>
      <w:jc w:val="both"/>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05A3B"/>
    <w:pPr>
      <w:keepNext/>
      <w:keepLines/>
      <w:numPr>
        <w:ilvl w:val="4"/>
        <w:numId w:val="1"/>
      </w:numPr>
      <w:spacing w:before="200" w:after="0" w:line="360" w:lineRule="auto"/>
      <w:jc w:val="both"/>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05A3B"/>
    <w:pPr>
      <w:keepNext/>
      <w:keepLines/>
      <w:numPr>
        <w:ilvl w:val="5"/>
        <w:numId w:val="1"/>
      </w:numPr>
      <w:spacing w:before="200" w:after="0" w:line="360" w:lineRule="auto"/>
      <w:jc w:val="both"/>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05A3B"/>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05A3B"/>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05A3B"/>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5A3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05A3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05A3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05A3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05A3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05A3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05A3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05A3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05A3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05A3B"/>
    <w:pPr>
      <w:spacing w:line="240" w:lineRule="auto"/>
      <w:jc w:val="both"/>
    </w:pPr>
    <w:rPr>
      <w:rFonts w:ascii="Cambria" w:hAnsi="Cambria"/>
      <w:bCs/>
      <w:sz w:val="18"/>
      <w:szCs w:val="18"/>
    </w:rPr>
  </w:style>
  <w:style w:type="paragraph" w:styleId="Sprechblasentext">
    <w:name w:val="Balloon Text"/>
    <w:basedOn w:val="Standard"/>
    <w:link w:val="SprechblasentextZchn"/>
    <w:uiPriority w:val="99"/>
    <w:semiHidden/>
    <w:unhideWhenUsed/>
    <w:rsid w:val="00205A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5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725</Characters>
  <Application>Microsoft Office Word</Application>
  <DocSecurity>0</DocSecurity>
  <Lines>6</Lines>
  <Paragraphs>1</Paragraphs>
  <ScaleCrop>false</ScaleCrop>
  <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1</cp:revision>
  <dcterms:created xsi:type="dcterms:W3CDTF">2013-08-14T13:12:00Z</dcterms:created>
  <dcterms:modified xsi:type="dcterms:W3CDTF">2013-08-14T13:13:00Z</dcterms:modified>
</cp:coreProperties>
</file>