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ED" w:rsidRPr="00006BE6" w:rsidRDefault="004554ED" w:rsidP="004554ED">
      <w:pPr>
        <w:tabs>
          <w:tab w:val="left" w:pos="1701"/>
          <w:tab w:val="left" w:pos="1985"/>
        </w:tabs>
        <w:rPr>
          <w:sz w:val="24"/>
          <w:szCs w:val="24"/>
        </w:rPr>
      </w:pPr>
      <w:r>
        <w:rPr>
          <w:b/>
          <w:sz w:val="36"/>
          <w:szCs w:val="36"/>
          <w:u w:val="single"/>
        </w:rPr>
        <w:t xml:space="preserve">Kochsalz </w:t>
      </w:r>
      <w:r w:rsidRPr="00006BE6">
        <w:t>(Lehrerversuch!)</w:t>
      </w:r>
    </w:p>
    <w:tbl>
      <w:tblPr>
        <w:tblpPr w:leftFromText="141" w:rightFromText="141" w:vertAnchor="text" w:tblpY="1"/>
        <w:tblOverlap w:val="never"/>
        <w:tblW w:w="9216" w:type="dxa"/>
        <w:tblBorders>
          <w:top w:val="single" w:sz="8" w:space="0" w:color="4F81BD"/>
          <w:bottom w:val="single" w:sz="8" w:space="0" w:color="4F81BD"/>
        </w:tblBorders>
        <w:tblLook w:val="04A0" w:firstRow="1" w:lastRow="0" w:firstColumn="1" w:lastColumn="0" w:noHBand="0" w:noVBand="1"/>
      </w:tblPr>
      <w:tblGrid>
        <w:gridCol w:w="9216"/>
      </w:tblGrid>
      <w:tr w:rsidR="004554ED" w:rsidRPr="009C5E28" w:rsidTr="006A7DBF">
        <w:tc>
          <w:tcPr>
            <w:tcW w:w="9216" w:type="dxa"/>
            <w:tcBorders>
              <w:top w:val="nil"/>
              <w:left w:val="nil"/>
              <w:bottom w:val="nil"/>
              <w:right w:val="nil"/>
            </w:tcBorders>
            <w:shd w:val="clear" w:color="auto" w:fill="auto"/>
          </w:tcPr>
          <w:p w:rsidR="004554ED" w:rsidRPr="009C5E28" w:rsidRDefault="004554ED" w:rsidP="006A7DBF">
            <w:pPr>
              <w:spacing w:after="0"/>
              <w:rPr>
                <w:b/>
                <w:bCs/>
                <w:noProof/>
                <w:color w:val="0000FF"/>
                <w:lang w:eastAsia="de-DE"/>
              </w:rPr>
            </w:pPr>
          </w:p>
        </w:tc>
      </w:tr>
    </w:tbl>
    <w:p w:rsidR="004554ED" w:rsidRDefault="004554ED" w:rsidP="004554ED">
      <w:pPr>
        <w:tabs>
          <w:tab w:val="left" w:pos="1701"/>
          <w:tab w:val="left" w:pos="1985"/>
        </w:tabs>
        <w:ind w:left="1980" w:hanging="1980"/>
      </w:pPr>
      <w:r>
        <w:t xml:space="preserve">Materialien: </w:t>
      </w:r>
      <w:r>
        <w:tab/>
      </w:r>
      <w:r>
        <w:tab/>
        <w:t>Standzylinder mit Aufsatz, Glaswolle, Reagenzglas mit einem seitlichen Loch (vgl. Abb.2), Holzklammer, Bunsenbrenner.</w:t>
      </w:r>
    </w:p>
    <w:p w:rsidR="004554ED" w:rsidRDefault="004554ED" w:rsidP="004554ED">
      <w:pPr>
        <w:tabs>
          <w:tab w:val="left" w:pos="1701"/>
          <w:tab w:val="left" w:pos="1985"/>
        </w:tabs>
        <w:ind w:left="1980" w:hanging="1980"/>
      </w:pPr>
      <w:r>
        <w:t xml:space="preserve">Chemikalien: </w:t>
      </w:r>
      <w:r>
        <w:tab/>
      </w:r>
      <w:r>
        <w:tab/>
        <w:t>Chlor, Natrium.</w:t>
      </w:r>
    </w:p>
    <w:p w:rsidR="004554ED" w:rsidRDefault="004554ED" w:rsidP="004554ED">
      <w:pPr>
        <w:tabs>
          <w:tab w:val="left" w:pos="1701"/>
          <w:tab w:val="left" w:pos="1985"/>
        </w:tabs>
        <w:ind w:left="1980" w:hanging="1980"/>
      </w:pPr>
      <w:r>
        <w:rPr>
          <w:noProof/>
          <w:lang w:eastAsia="de-DE"/>
        </w:rPr>
        <mc:AlternateContent>
          <mc:Choice Requires="wps">
            <w:drawing>
              <wp:anchor distT="0" distB="0" distL="114300" distR="114300" simplePos="0" relativeHeight="251661312" behindDoc="1" locked="0" layoutInCell="1" allowOverlap="1">
                <wp:simplePos x="0" y="0"/>
                <wp:positionH relativeFrom="column">
                  <wp:posOffset>-118745</wp:posOffset>
                </wp:positionH>
                <wp:positionV relativeFrom="paragraph">
                  <wp:posOffset>223520</wp:posOffset>
                </wp:positionV>
                <wp:extent cx="6210300" cy="3677920"/>
                <wp:effectExtent l="9525" t="8255" r="9525" b="9525"/>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67792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6" o:spid="_x0000_s1026" style="position:absolute;margin-left:-9.35pt;margin-top:17.6pt;width:489pt;height:28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" strokecolor="#4f81bd" strokeweight="1pt">
                <v:stroke dashstyle="dash"/>
                <v:shadow color="#868686"/>
              </v:rect>
            </w:pict>
          </mc:Fallback>
        </mc:AlternateContent>
      </w:r>
    </w:p>
    <w:p w:rsidR="004554ED" w:rsidRDefault="004554ED" w:rsidP="004554ED">
      <w:pPr>
        <w:tabs>
          <w:tab w:val="left" w:pos="1701"/>
          <w:tab w:val="left" w:pos="1985"/>
        </w:tabs>
        <w:ind w:left="1980" w:hanging="1980"/>
      </w:pPr>
      <w:r>
        <w:t xml:space="preserve">Durchführung: </w:t>
      </w:r>
      <w:r>
        <w:tab/>
      </w:r>
      <w:r>
        <w:tab/>
        <w:t xml:space="preserve">Ein halberbsengroßes Stück Natrium (entrindet) wird in das Reagenzglas gelegt und mit dem Bunsenbrenner erwärmt, bis es schmilzt und anfängt zu glühen. Daraufhin wird das Reagenzglas in den Standzylinder (mit Chlorgas gefüllt) auf die Glaswolle gestellt, der Standzylinder sofort wieder verschlossen und der Abzug ganz nach unten gesenkt. </w:t>
      </w:r>
    </w:p>
    <w:p w:rsidR="004554ED" w:rsidRDefault="004554ED" w:rsidP="004554ED">
      <w:pPr>
        <w:tabs>
          <w:tab w:val="left" w:pos="1701"/>
          <w:tab w:val="left" w:pos="1985"/>
        </w:tabs>
        <w:ind w:left="1980" w:hanging="1980"/>
      </w:pPr>
    </w:p>
    <w:p w:rsidR="004554ED" w:rsidRDefault="004554ED" w:rsidP="004554ED">
      <w:pPr>
        <w:tabs>
          <w:tab w:val="left" w:pos="1701"/>
          <w:tab w:val="left" w:pos="1985"/>
        </w:tabs>
        <w:ind w:left="1980" w:hanging="1980"/>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1262380</wp:posOffset>
                </wp:positionH>
                <wp:positionV relativeFrom="paragraph">
                  <wp:posOffset>109855</wp:posOffset>
                </wp:positionV>
                <wp:extent cx="4505325" cy="0"/>
                <wp:effectExtent l="9525" t="13970" r="9525" b="508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5" o:spid="_x0000_s1026" type="#_x0000_t32" style="position:absolute;margin-left:99.4pt;margin-top:8.65pt;width:354.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"/>
            </w:pict>
          </mc:Fallback>
        </mc:AlternateContent>
      </w:r>
      <w:r>
        <w:t>Beobachtung:</w:t>
      </w:r>
      <w:r>
        <w:tab/>
      </w:r>
      <w:r>
        <w:tab/>
      </w:r>
      <w:r>
        <w:tab/>
      </w:r>
    </w:p>
    <w:p w:rsidR="004554ED" w:rsidRDefault="004554ED" w:rsidP="004554ED">
      <w:pPr>
        <w:tabs>
          <w:tab w:val="left" w:pos="1701"/>
          <w:tab w:val="left" w:pos="1985"/>
        </w:tabs>
        <w:ind w:left="1980" w:hanging="1980"/>
      </w:pP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1262380</wp:posOffset>
                </wp:positionH>
                <wp:positionV relativeFrom="paragraph">
                  <wp:posOffset>3810</wp:posOffset>
                </wp:positionV>
                <wp:extent cx="4505325" cy="0"/>
                <wp:effectExtent l="9525" t="13970" r="9525" b="508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4" o:spid="_x0000_s1026" type="#_x0000_t32" style="position:absolute;margin-left:99.4pt;margin-top:.3pt;width:354.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"/>
            </w:pict>
          </mc:Fallback>
        </mc:AlternateContent>
      </w:r>
      <w:r>
        <w:tab/>
      </w:r>
    </w:p>
    <w:p w:rsidR="004554ED" w:rsidRDefault="004554ED" w:rsidP="004554ED">
      <w:pPr>
        <w:tabs>
          <w:tab w:val="left" w:pos="1701"/>
          <w:tab w:val="left" w:pos="1985"/>
        </w:tabs>
        <w:ind w:left="1980" w:hanging="1980"/>
      </w:pPr>
    </w:p>
    <w:p w:rsidR="004554ED" w:rsidRDefault="004554ED" w:rsidP="004554ED">
      <w:pPr>
        <w:tabs>
          <w:tab w:val="left" w:pos="1701"/>
          <w:tab w:val="left" w:pos="1985"/>
        </w:tabs>
        <w:ind w:left="1980" w:hanging="1980"/>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1262380</wp:posOffset>
                </wp:positionH>
                <wp:positionV relativeFrom="paragraph">
                  <wp:posOffset>109855</wp:posOffset>
                </wp:positionV>
                <wp:extent cx="4505325" cy="0"/>
                <wp:effectExtent l="9525" t="7620" r="9525" b="1143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 o:spid="_x0000_s1026" type="#_x0000_t32" style="position:absolute;margin-left:99.4pt;margin-top:8.65pt;width:35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"/>
            </w:pict>
          </mc:Fallback>
        </mc:AlternateContent>
      </w:r>
      <w:r>
        <w:t>Reaktionsgleichung:</w:t>
      </w:r>
      <w:r>
        <w:tab/>
      </w:r>
      <w:r>
        <w:tab/>
      </w:r>
      <w:r>
        <w:tab/>
      </w:r>
    </w:p>
    <w:p w:rsidR="004554ED" w:rsidRDefault="004554ED" w:rsidP="004554ED">
      <w:pPr>
        <w:tabs>
          <w:tab w:val="left" w:pos="1701"/>
          <w:tab w:val="left" w:pos="1985"/>
        </w:tabs>
        <w:ind w:left="1980" w:hanging="1980"/>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1262380</wp:posOffset>
                </wp:positionH>
                <wp:positionV relativeFrom="paragraph">
                  <wp:posOffset>3810</wp:posOffset>
                </wp:positionV>
                <wp:extent cx="4505325" cy="0"/>
                <wp:effectExtent l="9525" t="7620" r="9525" b="1143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 o:spid="_x0000_s1026" type="#_x0000_t32" style="position:absolute;margin-left:99.4pt;margin-top:.3pt;width:35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"/>
            </w:pict>
          </mc:Fallback>
        </mc:AlternateContent>
      </w:r>
      <w:r>
        <w:tab/>
      </w:r>
    </w:p>
    <w:p w:rsidR="004554ED" w:rsidRDefault="004554ED" w:rsidP="004554ED">
      <w:pPr>
        <w:tabs>
          <w:tab w:val="left" w:pos="1701"/>
          <w:tab w:val="left" w:pos="1985"/>
        </w:tabs>
        <w:ind w:left="1980" w:hanging="1980"/>
      </w:pPr>
    </w:p>
    <w:p w:rsidR="004554ED" w:rsidRPr="004554ED" w:rsidRDefault="004554ED" w:rsidP="004554ED">
      <w:pPr>
        <w:rPr>
          <w:b/>
          <w:sz w:val="28"/>
          <w:szCs w:val="28"/>
          <w:u w:val="single"/>
        </w:rPr>
      </w:pPr>
      <w:r w:rsidRPr="00D14966">
        <w:rPr>
          <w:b/>
          <w:sz w:val="28"/>
          <w:szCs w:val="28"/>
          <w:u w:val="single"/>
        </w:rPr>
        <w:t xml:space="preserve">Auswertung </w:t>
      </w:r>
      <w:bookmarkStart w:id="0" w:name="_GoBack"/>
      <w:bookmarkEnd w:id="0"/>
      <w:r>
        <w:rPr>
          <w:noProof/>
          <w:lang w:eastAsia="de-DE"/>
        </w:rPr>
        <mc:AlternateContent>
          <mc:Choice Requires="wps">
            <w:drawing>
              <wp:anchor distT="0" distB="0" distL="114300" distR="114300" simplePos="0" relativeHeight="251662336" behindDoc="1" locked="0" layoutInCell="1" allowOverlap="1" wp14:anchorId="274AEB9C" wp14:editId="003D8BA7">
                <wp:simplePos x="0" y="0"/>
                <wp:positionH relativeFrom="column">
                  <wp:posOffset>-118745</wp:posOffset>
                </wp:positionH>
                <wp:positionV relativeFrom="paragraph">
                  <wp:posOffset>253365</wp:posOffset>
                </wp:positionV>
                <wp:extent cx="6210300" cy="2472690"/>
                <wp:effectExtent l="9525" t="13335" r="9525" b="952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472690"/>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9.35pt;margin-top:19.95pt;width:489pt;height:19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" strokecolor="#9bbb59" strokeweight="1pt">
                <v:stroke dashstyle="dash"/>
                <v:shadow color="#868686"/>
              </v:rect>
            </w:pict>
          </mc:Fallback>
        </mc:AlternateContent>
      </w:r>
    </w:p>
    <w:p w:rsidR="004554ED" w:rsidRDefault="004554ED" w:rsidP="004554ED">
      <w:r w:rsidRPr="0049087A">
        <w:rPr>
          <w:b/>
        </w:rPr>
        <w:t>Aufgabe 1</w:t>
      </w:r>
      <w:r>
        <w:t xml:space="preserve"> – Beschreibt, ob es sich um eine endotherme oder um eine exotherme Reaktion ha</w:t>
      </w:r>
      <w:r>
        <w:t>n</w:t>
      </w:r>
      <w:r>
        <w:t xml:space="preserve">delt und woran das festzumachen ist. </w:t>
      </w:r>
    </w:p>
    <w:p w:rsidR="004554ED" w:rsidRDefault="004554ED" w:rsidP="004554ED"/>
    <w:p w:rsidR="004554ED" w:rsidRPr="0049087A" w:rsidRDefault="004554ED" w:rsidP="004554ED">
      <w:r>
        <w:rPr>
          <w:b/>
        </w:rPr>
        <w:t>Aufgabe 2</w:t>
      </w:r>
      <w:r>
        <w:t xml:space="preserve"> – Stellt die Reaktionsgleichung auf und erläutert, um was für einen Reaktionstyp es sich handelt. </w:t>
      </w:r>
    </w:p>
    <w:p w:rsidR="004554ED" w:rsidRDefault="004554ED" w:rsidP="004554ED">
      <w:pPr>
        <w:tabs>
          <w:tab w:val="left" w:pos="1701"/>
          <w:tab w:val="left" w:pos="1985"/>
        </w:tabs>
        <w:ind w:left="1985" w:hanging="1985"/>
      </w:pPr>
    </w:p>
    <w:p w:rsidR="004554ED" w:rsidRDefault="004554ED" w:rsidP="004554ED">
      <w:pPr>
        <w:tabs>
          <w:tab w:val="left" w:pos="1701"/>
          <w:tab w:val="left" w:pos="1985"/>
        </w:tabs>
        <w:ind w:left="1980" w:hanging="1980"/>
      </w:pPr>
      <w:r>
        <w:rPr>
          <w:b/>
        </w:rPr>
        <w:t>Aufgabe 3</w:t>
      </w:r>
      <w:r>
        <w:t xml:space="preserve"> – Vergleicht eure Ergebnisse mit denen anderer Schülerinnen und Schülern.</w:t>
      </w:r>
    </w:p>
    <w:p w:rsidR="00C456E1" w:rsidRDefault="00C456E1"/>
    <w:sectPr w:rsidR="00C45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ED"/>
    <w:rsid w:val="004554ED"/>
    <w:rsid w:val="00C45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4ED"/>
    <w:pPr>
      <w:spacing w:line="360" w:lineRule="auto"/>
      <w:jc w:val="both"/>
    </w:pPr>
    <w:rPr>
      <w:rFonts w:ascii="Cambria" w:hAnsi="Cambria"/>
      <w:color w:val="1D1B11" w:themeColor="background2" w:themeShade="1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4ED"/>
    <w:pPr>
      <w:spacing w:line="360" w:lineRule="auto"/>
      <w:jc w:val="both"/>
    </w:pPr>
    <w:rPr>
      <w:rFonts w:ascii="Cambria" w:hAnsi="Cambria"/>
      <w:color w:val="1D1B11" w:themeColor="background2" w:themeShade="1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808</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2013-08-14T14:00:00Z</dcterms:created>
  <dcterms:modified xsi:type="dcterms:W3CDTF">2013-08-14T14:01:00Z</dcterms:modified>
</cp:coreProperties>
</file>